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A9072B" w14:textId="6F47904E" w:rsidR="008E7D5B" w:rsidRPr="008E7D5B" w:rsidRDefault="008E7D5B" w:rsidP="008E7D5B">
      <w:pPr>
        <w:spacing w:after="0" w:line="240" w:lineRule="auto"/>
        <w:rPr>
          <w:rFonts w:ascii="Aptos" w:hAnsi="Aptos"/>
          <w:bCs/>
        </w:rPr>
      </w:pPr>
      <w:r w:rsidRPr="008E7D5B">
        <w:rPr>
          <w:rFonts w:ascii="Aptos" w:hAnsi="Aptos"/>
          <w:bCs/>
        </w:rPr>
        <w:t>Nr postępowania: ZP.271.10.2026</w:t>
      </w:r>
    </w:p>
    <w:p w14:paraId="4E41C9EA" w14:textId="29B9F5B8" w:rsidR="00CC274E" w:rsidRPr="00925FE6" w:rsidRDefault="00F47732" w:rsidP="0091132E">
      <w:pPr>
        <w:spacing w:after="0" w:line="240" w:lineRule="auto"/>
        <w:jc w:val="center"/>
        <w:rPr>
          <w:rFonts w:asciiTheme="minorHAnsi" w:hAnsiTheme="minorHAnsi" w:cstheme="minorHAnsi"/>
        </w:rPr>
      </w:pPr>
      <w:r w:rsidRPr="00B53A46">
        <w:rPr>
          <w:rFonts w:ascii="Aptos" w:hAnsi="Aptos"/>
          <w:b/>
          <w:bCs/>
        </w:rPr>
        <w:t>UMOWA</w:t>
      </w:r>
      <w:r w:rsidR="00D011EC" w:rsidRPr="00B53A46">
        <w:rPr>
          <w:rFonts w:ascii="Aptos" w:hAnsi="Aptos"/>
          <w:b/>
          <w:bCs/>
        </w:rPr>
        <w:br/>
      </w:r>
      <w:bookmarkStart w:id="0" w:name="_Hlk125521108"/>
      <w:r w:rsidR="00A0569A" w:rsidRPr="00A0569A">
        <w:rPr>
          <w:rFonts w:ascii="Aptos" w:eastAsia="Times New Roman" w:hAnsi="Aptos" w:cstheme="minorHAnsi"/>
          <w:b/>
          <w:bCs/>
          <w:lang w:eastAsia="pl-PL"/>
        </w:rPr>
        <w:t>na</w:t>
      </w:r>
      <w:bookmarkEnd w:id="0"/>
      <w:r w:rsidR="00A0569A" w:rsidRPr="00A0569A">
        <w:rPr>
          <w:rFonts w:ascii="Aptos" w:hAnsi="Aptos"/>
          <w:b/>
          <w:bCs/>
        </w:rPr>
        <w:t xml:space="preserve"> </w:t>
      </w:r>
      <w:r w:rsidR="0091132E" w:rsidRPr="001A5805">
        <w:rPr>
          <w:rFonts w:ascii="Aptos" w:hAnsi="Aptos"/>
          <w:b/>
          <w:bCs/>
        </w:rPr>
        <w:t>dostawę</w:t>
      </w:r>
      <w:r w:rsidR="0091132E" w:rsidRPr="00C70EA0">
        <w:t xml:space="preserve"> </w:t>
      </w:r>
      <w:r w:rsidR="00D208E9" w:rsidRPr="00EF0AF5">
        <w:rPr>
          <w:rFonts w:ascii="Aptos" w:hAnsi="Aptos"/>
          <w:b/>
          <w:bCs/>
        </w:rPr>
        <w:t>instalację</w:t>
      </w:r>
      <w:r w:rsidR="0021196F">
        <w:rPr>
          <w:rFonts w:ascii="Aptos" w:hAnsi="Aptos"/>
          <w:b/>
          <w:bCs/>
        </w:rPr>
        <w:t xml:space="preserve">, </w:t>
      </w:r>
      <w:r w:rsidR="00D208E9" w:rsidRPr="00EF0AF5">
        <w:rPr>
          <w:rFonts w:ascii="Aptos" w:hAnsi="Aptos"/>
          <w:b/>
          <w:bCs/>
        </w:rPr>
        <w:t>konfigurację</w:t>
      </w:r>
      <w:r w:rsidR="0021196F">
        <w:rPr>
          <w:rFonts w:ascii="Aptos" w:hAnsi="Aptos"/>
          <w:b/>
          <w:bCs/>
        </w:rPr>
        <w:t xml:space="preserve"> i wdrożenie</w:t>
      </w:r>
      <w:r w:rsidR="00D208E9" w:rsidRPr="00EF0AF5">
        <w:rPr>
          <w:rFonts w:ascii="Aptos" w:hAnsi="Aptos"/>
          <w:b/>
          <w:bCs/>
        </w:rPr>
        <w:t xml:space="preserve"> </w:t>
      </w:r>
      <w:r w:rsidR="00D208E9">
        <w:rPr>
          <w:rFonts w:ascii="Aptos" w:hAnsi="Aptos"/>
          <w:b/>
          <w:bCs/>
        </w:rPr>
        <w:t>dysku sieciowego NAS oraz prz</w:t>
      </w:r>
      <w:bookmarkStart w:id="1" w:name="_GoBack"/>
      <w:bookmarkEnd w:id="1"/>
      <w:r w:rsidR="00D208E9">
        <w:rPr>
          <w:rFonts w:ascii="Aptos" w:hAnsi="Aptos"/>
          <w:b/>
          <w:bCs/>
        </w:rPr>
        <w:t>ełączników sieci LAN</w:t>
      </w:r>
    </w:p>
    <w:p w14:paraId="05AAC30D" w14:textId="77777777" w:rsidR="006B7768" w:rsidRPr="00187580" w:rsidRDefault="006B7768" w:rsidP="007F248A">
      <w:pPr>
        <w:spacing w:after="0" w:line="240" w:lineRule="auto"/>
        <w:jc w:val="left"/>
        <w:rPr>
          <w:rFonts w:ascii="Aptos" w:hAnsi="Aptos"/>
        </w:rPr>
      </w:pPr>
    </w:p>
    <w:p w14:paraId="030980CD" w14:textId="30A1D38D" w:rsidR="006B7768" w:rsidRPr="00187580" w:rsidRDefault="006B7768" w:rsidP="007F248A">
      <w:pPr>
        <w:spacing w:after="0" w:line="240" w:lineRule="auto"/>
        <w:ind w:left="-1" w:right="112"/>
        <w:rPr>
          <w:rFonts w:ascii="Aptos" w:hAnsi="Aptos"/>
        </w:rPr>
      </w:pPr>
      <w:r w:rsidRPr="00187580">
        <w:rPr>
          <w:rFonts w:ascii="Aptos" w:hAnsi="Aptos"/>
        </w:rPr>
        <w:t xml:space="preserve">zawarta w dniu </w:t>
      </w:r>
      <w:r w:rsidRPr="00187580">
        <w:rPr>
          <w:rFonts w:ascii="Aptos" w:hAnsi="Aptos"/>
          <w:color w:val="A7A7A7"/>
        </w:rPr>
        <w:t xml:space="preserve">…………………..…… </w:t>
      </w:r>
      <w:r w:rsidRPr="00187580">
        <w:rPr>
          <w:rFonts w:ascii="Aptos" w:hAnsi="Aptos"/>
        </w:rPr>
        <w:t xml:space="preserve"> r. w …………………, pomiędzy: </w:t>
      </w:r>
    </w:p>
    <w:p w14:paraId="1E9ED8FE" w14:textId="77777777" w:rsidR="006B7768" w:rsidRPr="00F256F6" w:rsidRDefault="006B7768" w:rsidP="007F248A">
      <w:pPr>
        <w:spacing w:after="0" w:line="240" w:lineRule="auto"/>
        <w:ind w:left="-5" w:hanging="10"/>
        <w:jc w:val="left"/>
        <w:rPr>
          <w:rFonts w:ascii="Aptos" w:hAnsi="Aptos"/>
          <w:bCs/>
        </w:rPr>
      </w:pPr>
      <w:r w:rsidRPr="00F256F6">
        <w:rPr>
          <w:rFonts w:ascii="Aptos" w:hAnsi="Aptos"/>
          <w:bCs/>
        </w:rPr>
        <w:t xml:space="preserve">…………………….., </w:t>
      </w:r>
    </w:p>
    <w:p w14:paraId="0B31C087" w14:textId="314B9124" w:rsidR="00F256F6" w:rsidRDefault="006B7768" w:rsidP="007F248A">
      <w:pPr>
        <w:spacing w:after="0" w:line="240" w:lineRule="auto"/>
        <w:ind w:left="-1" w:right="5857"/>
        <w:rPr>
          <w:rFonts w:ascii="Aptos" w:hAnsi="Aptos"/>
        </w:rPr>
      </w:pPr>
      <w:r w:rsidRPr="00187580">
        <w:rPr>
          <w:rFonts w:ascii="Aptos" w:hAnsi="Aptos"/>
        </w:rPr>
        <w:t>zwanym dalej „</w:t>
      </w:r>
      <w:r w:rsidRPr="00187580">
        <w:rPr>
          <w:rFonts w:ascii="Aptos" w:hAnsi="Aptos"/>
          <w:b/>
        </w:rPr>
        <w:t>Z</w:t>
      </w:r>
      <w:r w:rsidR="00347361">
        <w:rPr>
          <w:rFonts w:ascii="Aptos" w:hAnsi="Aptos"/>
          <w:b/>
        </w:rPr>
        <w:t>amawiającym</w:t>
      </w:r>
      <w:r w:rsidRPr="00187580">
        <w:rPr>
          <w:rFonts w:ascii="Aptos" w:hAnsi="Aptos"/>
        </w:rPr>
        <w:t xml:space="preserve">” </w:t>
      </w:r>
    </w:p>
    <w:p w14:paraId="1F156C29" w14:textId="77777777" w:rsidR="00F256F6" w:rsidRDefault="00F256F6" w:rsidP="007F248A">
      <w:pPr>
        <w:spacing w:after="0" w:line="240" w:lineRule="auto"/>
        <w:ind w:left="-1" w:right="5857"/>
        <w:rPr>
          <w:rFonts w:ascii="Aptos" w:hAnsi="Aptos"/>
        </w:rPr>
      </w:pPr>
    </w:p>
    <w:p w14:paraId="4EF75BAC" w14:textId="0EB3B437" w:rsidR="006B7768" w:rsidRPr="00187580" w:rsidRDefault="006B7768" w:rsidP="007F248A">
      <w:pPr>
        <w:spacing w:after="0" w:line="240" w:lineRule="auto"/>
        <w:ind w:left="-1" w:right="5857"/>
        <w:rPr>
          <w:rFonts w:ascii="Aptos" w:hAnsi="Aptos"/>
        </w:rPr>
      </w:pPr>
      <w:r w:rsidRPr="00187580">
        <w:rPr>
          <w:rFonts w:ascii="Aptos" w:hAnsi="Aptos"/>
        </w:rPr>
        <w:t xml:space="preserve">a </w:t>
      </w:r>
    </w:p>
    <w:p w14:paraId="0E4E5B9D" w14:textId="77777777" w:rsidR="00F256F6" w:rsidRDefault="00F256F6" w:rsidP="007F248A">
      <w:pPr>
        <w:spacing w:after="0" w:line="240" w:lineRule="auto"/>
        <w:ind w:left="-5" w:hanging="10"/>
        <w:jc w:val="left"/>
        <w:rPr>
          <w:rFonts w:ascii="Aptos" w:hAnsi="Aptos"/>
          <w:i/>
        </w:rPr>
      </w:pPr>
    </w:p>
    <w:p w14:paraId="4A6D2F1F" w14:textId="77777777" w:rsidR="00F256F6" w:rsidRDefault="006B7768" w:rsidP="007F248A">
      <w:pPr>
        <w:spacing w:after="0" w:line="240" w:lineRule="auto"/>
        <w:ind w:left="-5" w:hanging="10"/>
        <w:jc w:val="left"/>
        <w:rPr>
          <w:rFonts w:ascii="Aptos" w:hAnsi="Aptos"/>
          <w:i/>
        </w:rPr>
      </w:pPr>
      <w:r w:rsidRPr="00187580">
        <w:rPr>
          <w:rFonts w:ascii="Aptos" w:hAnsi="Aptos"/>
          <w:i/>
        </w:rPr>
        <w:t>……………………………</w:t>
      </w:r>
    </w:p>
    <w:p w14:paraId="0284A656" w14:textId="438E0507" w:rsidR="006B7768" w:rsidRPr="009E6755" w:rsidRDefault="006B7768" w:rsidP="007F248A">
      <w:pPr>
        <w:spacing w:after="0" w:line="240" w:lineRule="auto"/>
        <w:ind w:left="-5" w:hanging="10"/>
        <w:jc w:val="left"/>
        <w:rPr>
          <w:rFonts w:ascii="Aptos" w:hAnsi="Aptos"/>
          <w:b/>
          <w:bCs/>
        </w:rPr>
      </w:pPr>
      <w:r w:rsidRPr="00187580">
        <w:rPr>
          <w:rFonts w:ascii="Aptos" w:hAnsi="Aptos"/>
        </w:rPr>
        <w:t xml:space="preserve"> zwanym dalej „</w:t>
      </w:r>
      <w:r w:rsidR="003400E1">
        <w:rPr>
          <w:rFonts w:ascii="Aptos" w:hAnsi="Aptos"/>
          <w:b/>
          <w:bCs/>
        </w:rPr>
        <w:t>Wykonawcą</w:t>
      </w:r>
      <w:r w:rsidRPr="009E6755">
        <w:rPr>
          <w:rFonts w:ascii="Aptos" w:hAnsi="Aptos"/>
          <w:b/>
          <w:bCs/>
        </w:rPr>
        <w:t xml:space="preserve">”. </w:t>
      </w:r>
    </w:p>
    <w:p w14:paraId="27A9CA7D" w14:textId="77777777" w:rsidR="00F256F6" w:rsidRDefault="00F256F6" w:rsidP="007F248A">
      <w:pPr>
        <w:spacing w:after="0" w:line="240" w:lineRule="auto"/>
        <w:ind w:left="-1" w:right="112"/>
        <w:rPr>
          <w:rFonts w:ascii="Aptos" w:hAnsi="Aptos"/>
        </w:rPr>
      </w:pPr>
    </w:p>
    <w:p w14:paraId="35EDE458" w14:textId="1B513FDF" w:rsidR="006B7768" w:rsidRPr="00187580" w:rsidRDefault="00347361" w:rsidP="007F248A">
      <w:pPr>
        <w:spacing w:after="0" w:line="240" w:lineRule="auto"/>
        <w:ind w:left="-1" w:right="112"/>
        <w:rPr>
          <w:rFonts w:ascii="Aptos" w:hAnsi="Aptos"/>
        </w:rPr>
      </w:pPr>
      <w:r>
        <w:rPr>
          <w:rFonts w:ascii="Aptos" w:hAnsi="Aptos"/>
        </w:rPr>
        <w:t>Zamawiającym</w:t>
      </w:r>
      <w:r w:rsidR="009E6755">
        <w:rPr>
          <w:rFonts w:ascii="Aptos" w:hAnsi="Aptos"/>
        </w:rPr>
        <w:t xml:space="preserve"> i </w:t>
      </w:r>
      <w:r w:rsidR="003400E1">
        <w:rPr>
          <w:rFonts w:ascii="Aptos" w:hAnsi="Aptos"/>
        </w:rPr>
        <w:t>Wykonawcą</w:t>
      </w:r>
      <w:r w:rsidR="006B7768" w:rsidRPr="00187580">
        <w:rPr>
          <w:rFonts w:ascii="Aptos" w:hAnsi="Aptos"/>
        </w:rPr>
        <w:t xml:space="preserve"> zwani są łącznie dalej „</w:t>
      </w:r>
      <w:r w:rsidR="006B7768" w:rsidRPr="00187580">
        <w:rPr>
          <w:rFonts w:ascii="Aptos" w:hAnsi="Aptos"/>
          <w:b/>
        </w:rPr>
        <w:t>Stronami</w:t>
      </w:r>
      <w:r w:rsidR="006B7768" w:rsidRPr="00187580">
        <w:rPr>
          <w:rFonts w:ascii="Aptos" w:hAnsi="Aptos"/>
        </w:rPr>
        <w:t>”, a każdy z nich z osobna zwany jest także „</w:t>
      </w:r>
      <w:r w:rsidR="006B7768" w:rsidRPr="00187580">
        <w:rPr>
          <w:rFonts w:ascii="Aptos" w:hAnsi="Aptos"/>
          <w:b/>
        </w:rPr>
        <w:t>Stroną</w:t>
      </w:r>
      <w:r w:rsidR="006B7768" w:rsidRPr="00187580">
        <w:rPr>
          <w:rFonts w:ascii="Aptos" w:hAnsi="Aptos"/>
        </w:rPr>
        <w:t xml:space="preserve">”. </w:t>
      </w:r>
    </w:p>
    <w:p w14:paraId="04F8FAA9" w14:textId="77777777" w:rsidR="00D011EC" w:rsidRDefault="00D011EC" w:rsidP="007F248A">
      <w:pPr>
        <w:spacing w:after="0" w:line="240" w:lineRule="auto"/>
        <w:ind w:left="-1" w:right="112"/>
        <w:rPr>
          <w:rFonts w:ascii="Aptos" w:hAnsi="Aptos"/>
        </w:rPr>
      </w:pPr>
    </w:p>
    <w:p w14:paraId="54E13E78" w14:textId="2FA320DD" w:rsidR="008D1E42" w:rsidRDefault="008D1E42" w:rsidP="007F248A">
      <w:pPr>
        <w:spacing w:after="0" w:line="240" w:lineRule="auto"/>
        <w:ind w:left="-1" w:right="112"/>
        <w:rPr>
          <w:rFonts w:ascii="Aptos" w:hAnsi="Aptos"/>
        </w:rPr>
      </w:pPr>
      <w:r w:rsidRPr="00187580">
        <w:rPr>
          <w:rFonts w:ascii="Aptos" w:hAnsi="Aptos"/>
        </w:rPr>
        <w:t>Umowa została zawarta z pominięciem przepisów ustawy – Prawo zamówień publicznych (</w:t>
      </w:r>
      <w:proofErr w:type="spellStart"/>
      <w:r w:rsidRPr="00187580">
        <w:rPr>
          <w:rFonts w:ascii="Aptos" w:hAnsi="Aptos"/>
        </w:rPr>
        <w:t>t.j</w:t>
      </w:r>
      <w:proofErr w:type="spellEnd"/>
      <w:r w:rsidRPr="00187580">
        <w:rPr>
          <w:rFonts w:ascii="Aptos" w:hAnsi="Aptos"/>
        </w:rPr>
        <w:t>.</w:t>
      </w:r>
      <w:r w:rsidR="00AD23D3">
        <w:rPr>
          <w:rFonts w:ascii="Aptos" w:eastAsia="Times New Roman" w:hAnsi="Aptos" w:cstheme="minorHAnsi"/>
          <w:lang w:eastAsia="zh-CN"/>
        </w:rPr>
        <w:t xml:space="preserve"> </w:t>
      </w:r>
      <w:r w:rsidR="00AD23D3" w:rsidRPr="00132D10">
        <w:rPr>
          <w:rFonts w:ascii="Aptos" w:eastAsia="Times New Roman" w:hAnsi="Aptos" w:cstheme="minorHAnsi"/>
          <w:lang w:eastAsia="zh-CN"/>
        </w:rPr>
        <w:t>Dz. U. z 2024 r. poz.1320</w:t>
      </w:r>
      <w:r w:rsidRPr="00187580">
        <w:rPr>
          <w:rFonts w:ascii="Aptos" w:hAnsi="Aptos"/>
        </w:rPr>
        <w:t>) zwanej dalej: „</w:t>
      </w:r>
      <w:r w:rsidRPr="00187580">
        <w:rPr>
          <w:rFonts w:ascii="Aptos" w:hAnsi="Aptos"/>
          <w:b/>
        </w:rPr>
        <w:t xml:space="preserve">ustawą </w:t>
      </w:r>
      <w:proofErr w:type="spellStart"/>
      <w:r w:rsidRPr="00187580">
        <w:rPr>
          <w:rFonts w:ascii="Aptos" w:hAnsi="Aptos"/>
          <w:b/>
        </w:rPr>
        <w:t>Pzp</w:t>
      </w:r>
      <w:proofErr w:type="spellEnd"/>
      <w:r w:rsidRPr="00187580">
        <w:rPr>
          <w:rFonts w:ascii="Aptos" w:hAnsi="Aptos"/>
        </w:rPr>
        <w:t>” z uwagi na wartość nieprzekraczającą kwoty 1</w:t>
      </w:r>
      <w:r w:rsidR="00E314AF">
        <w:rPr>
          <w:rFonts w:ascii="Aptos" w:hAnsi="Aptos"/>
        </w:rPr>
        <w:t>7</w:t>
      </w:r>
      <w:r w:rsidRPr="00187580">
        <w:rPr>
          <w:rFonts w:ascii="Aptos" w:hAnsi="Aptos"/>
        </w:rPr>
        <w:t xml:space="preserve">0 000 zł.  </w:t>
      </w:r>
    </w:p>
    <w:p w14:paraId="5D7497B7" w14:textId="77777777" w:rsidR="00D011EC" w:rsidRPr="00187580" w:rsidRDefault="00D011EC" w:rsidP="007F248A">
      <w:pPr>
        <w:spacing w:after="0" w:line="240" w:lineRule="auto"/>
        <w:ind w:left="-1" w:right="112"/>
        <w:rPr>
          <w:rFonts w:ascii="Aptos" w:hAnsi="Aptos"/>
        </w:rPr>
      </w:pPr>
    </w:p>
    <w:p w14:paraId="60265CEE" w14:textId="75BAC829" w:rsidR="008D1E42" w:rsidRPr="00187580" w:rsidRDefault="008D1E42" w:rsidP="007F248A">
      <w:pPr>
        <w:spacing w:after="0" w:line="240" w:lineRule="auto"/>
        <w:ind w:left="-1" w:right="112"/>
        <w:rPr>
          <w:rFonts w:ascii="Aptos" w:hAnsi="Aptos"/>
        </w:rPr>
      </w:pPr>
      <w:r w:rsidRPr="00187580">
        <w:rPr>
          <w:rFonts w:ascii="Aptos" w:hAnsi="Aptos"/>
        </w:rPr>
        <w:t xml:space="preserve">Umowa została zawarta w ramach projektu pt. </w:t>
      </w:r>
      <w:r w:rsidR="009E6755" w:rsidRPr="00301C7F">
        <w:rPr>
          <w:rFonts w:ascii="Aptos" w:hAnsi="Aptos"/>
          <w:b/>
          <w:bCs/>
        </w:rPr>
        <w:t>„</w:t>
      </w:r>
      <w:r w:rsidR="0074042B">
        <w:rPr>
          <w:rFonts w:ascii="Aptos" w:hAnsi="Aptos"/>
          <w:b/>
          <w:bCs/>
          <w:color w:val="000000" w:themeColor="text1"/>
        </w:rPr>
        <w:t>Wzrost poziomu cyberbezpieczeństwa w Gminie Urzędów</w:t>
      </w:r>
      <w:r w:rsidR="009E6755">
        <w:rPr>
          <w:rFonts w:ascii="Aptos" w:hAnsi="Aptos"/>
          <w:b/>
          <w:bCs/>
        </w:rPr>
        <w:t>”</w:t>
      </w:r>
      <w:r w:rsidR="00C8105C" w:rsidRPr="00C8105C">
        <w:rPr>
          <w:rFonts w:ascii="Aptos" w:hAnsi="Aptos"/>
        </w:rPr>
        <w:t xml:space="preserve"> </w:t>
      </w:r>
      <w:r w:rsidRPr="00187580">
        <w:rPr>
          <w:rFonts w:ascii="Aptos" w:hAnsi="Aptos"/>
        </w:rPr>
        <w:t xml:space="preserve">współfinansowanego w ramach </w:t>
      </w:r>
      <w:r w:rsidR="00580D07">
        <w:rPr>
          <w:rFonts w:ascii="Aptos" w:hAnsi="Aptos"/>
        </w:rPr>
        <w:t xml:space="preserve">programu </w:t>
      </w:r>
      <w:r w:rsidRPr="00187580">
        <w:rPr>
          <w:rFonts w:ascii="Aptos" w:hAnsi="Aptos"/>
        </w:rPr>
        <w:t>Fundusze Europejskie na Rozwój Cyfrowy 2021-2027 (FERC), Priorytet II: Zaawansowane usługi cyfrowe, Działanie 2.2. – Wzmocnienie kraj</w:t>
      </w:r>
      <w:r w:rsidRPr="00187580">
        <w:rPr>
          <w:rFonts w:ascii="Aptos" w:hAnsi="Aptos"/>
        </w:rPr>
        <w:t>o</w:t>
      </w:r>
      <w:r w:rsidRPr="00187580">
        <w:rPr>
          <w:rFonts w:ascii="Aptos" w:hAnsi="Aptos"/>
        </w:rPr>
        <w:t>wego systemu cyberbezpieczeństwa</w:t>
      </w:r>
      <w:r w:rsidR="0088583A">
        <w:rPr>
          <w:rFonts w:ascii="Aptos" w:hAnsi="Aptos"/>
        </w:rPr>
        <w:t>,</w:t>
      </w:r>
      <w:r w:rsidRPr="00187580">
        <w:rPr>
          <w:rFonts w:ascii="Aptos" w:hAnsi="Aptos"/>
        </w:rPr>
        <w:t xml:space="preserve"> konkurs grantowy w ramach Projektu grantowego „Cyberbe</w:t>
      </w:r>
      <w:r w:rsidRPr="00187580">
        <w:rPr>
          <w:rFonts w:ascii="Aptos" w:hAnsi="Aptos"/>
        </w:rPr>
        <w:t>z</w:t>
      </w:r>
      <w:r w:rsidRPr="00187580">
        <w:rPr>
          <w:rFonts w:ascii="Aptos" w:hAnsi="Aptos"/>
        </w:rPr>
        <w:t>pieczny Samorząd”</w:t>
      </w:r>
      <w:r w:rsidR="0088583A">
        <w:rPr>
          <w:rFonts w:ascii="Aptos" w:hAnsi="Aptos"/>
        </w:rPr>
        <w:t>,</w:t>
      </w:r>
      <w:r w:rsidRPr="00187580">
        <w:rPr>
          <w:rFonts w:ascii="Aptos" w:hAnsi="Aptos"/>
        </w:rPr>
        <w:t xml:space="preserve"> </w:t>
      </w:r>
      <w:r>
        <w:rPr>
          <w:rFonts w:ascii="Aptos" w:hAnsi="Aptos"/>
        </w:rPr>
        <w:t xml:space="preserve">nr naboru </w:t>
      </w:r>
      <w:r w:rsidRPr="007A67C5">
        <w:rPr>
          <w:rFonts w:ascii="Aptos" w:hAnsi="Aptos"/>
        </w:rPr>
        <w:t>FERC.02.02-CS.01-001/23</w:t>
      </w:r>
    </w:p>
    <w:p w14:paraId="588E758A" w14:textId="77777777" w:rsidR="00CC274E" w:rsidRPr="00925FE6" w:rsidRDefault="00CC274E" w:rsidP="007F248A">
      <w:pPr>
        <w:suppressAutoHyphens/>
        <w:spacing w:after="0" w:line="240" w:lineRule="auto"/>
        <w:rPr>
          <w:rFonts w:asciiTheme="minorHAnsi" w:hAnsiTheme="minorHAnsi" w:cstheme="minorHAnsi"/>
        </w:rPr>
      </w:pPr>
    </w:p>
    <w:p w14:paraId="7912C074" w14:textId="77777777" w:rsidR="00BF0108" w:rsidRPr="00AC1FD0" w:rsidRDefault="00BF0108" w:rsidP="00BF0108">
      <w:pPr>
        <w:spacing w:line="240" w:lineRule="auto"/>
        <w:jc w:val="center"/>
        <w:rPr>
          <w:rFonts w:ascii="Garamond" w:hAnsi="Garamond"/>
          <w:b/>
          <w:bCs/>
        </w:rPr>
      </w:pPr>
      <w:r w:rsidRPr="00AC1FD0">
        <w:rPr>
          <w:b/>
          <w:bCs/>
        </w:rPr>
        <w:t>§</w:t>
      </w:r>
      <w:r w:rsidRPr="00AC1FD0">
        <w:rPr>
          <w:rFonts w:ascii="Garamond" w:hAnsi="Garamond"/>
          <w:b/>
          <w:bCs/>
        </w:rPr>
        <w:t>1</w:t>
      </w:r>
    </w:p>
    <w:p w14:paraId="5F6E26D6" w14:textId="77777777" w:rsidR="00BF0108" w:rsidRPr="00103EAA" w:rsidRDefault="00BF0108" w:rsidP="00BF0108">
      <w:pPr>
        <w:spacing w:line="240" w:lineRule="auto"/>
        <w:jc w:val="center"/>
        <w:rPr>
          <w:rFonts w:asciiTheme="minorHAnsi" w:hAnsiTheme="minorHAnsi"/>
          <w:b/>
        </w:rPr>
      </w:pPr>
      <w:r w:rsidRPr="00103EAA">
        <w:rPr>
          <w:rFonts w:asciiTheme="minorHAnsi" w:hAnsiTheme="minorHAnsi"/>
          <w:b/>
        </w:rPr>
        <w:t>Przedmiot umowy</w:t>
      </w:r>
    </w:p>
    <w:p w14:paraId="1FD4D3F5" w14:textId="07807013" w:rsidR="00BF0108" w:rsidRPr="00103EAA" w:rsidRDefault="00BF0108" w:rsidP="00403C20">
      <w:pPr>
        <w:numPr>
          <w:ilvl w:val="0"/>
          <w:numId w:val="13"/>
        </w:numPr>
        <w:spacing w:after="0" w:line="240" w:lineRule="auto"/>
        <w:rPr>
          <w:rFonts w:asciiTheme="minorHAnsi" w:hAnsiTheme="minorHAnsi"/>
        </w:rPr>
      </w:pPr>
      <w:r w:rsidRPr="00103EAA">
        <w:rPr>
          <w:rFonts w:asciiTheme="minorHAnsi" w:hAnsiTheme="minorHAnsi"/>
        </w:rPr>
        <w:t xml:space="preserve">Przedmiotem zamówienia jest </w:t>
      </w:r>
      <w:r w:rsidRPr="00FF1BE9">
        <w:rPr>
          <w:rFonts w:asciiTheme="minorHAnsi" w:hAnsiTheme="minorHAnsi"/>
          <w:b/>
          <w:bCs/>
        </w:rPr>
        <w:t>dostawa</w:t>
      </w:r>
      <w:r w:rsidR="005D4995">
        <w:rPr>
          <w:rFonts w:ascii="Aptos" w:hAnsi="Aptos"/>
          <w:b/>
          <w:bCs/>
        </w:rPr>
        <w:t xml:space="preserve">, </w:t>
      </w:r>
      <w:r w:rsidR="005D4995" w:rsidRPr="00EF0AF5">
        <w:rPr>
          <w:rFonts w:ascii="Aptos" w:hAnsi="Aptos"/>
          <w:b/>
          <w:bCs/>
        </w:rPr>
        <w:t>instalacj</w:t>
      </w:r>
      <w:r w:rsidR="005D4995">
        <w:rPr>
          <w:rFonts w:ascii="Aptos" w:hAnsi="Aptos"/>
          <w:b/>
          <w:bCs/>
        </w:rPr>
        <w:t>a</w:t>
      </w:r>
      <w:r w:rsidR="005D4995" w:rsidRPr="00EF0AF5">
        <w:rPr>
          <w:rFonts w:ascii="Aptos" w:hAnsi="Aptos"/>
          <w:b/>
          <w:bCs/>
        </w:rPr>
        <w:t>, konfiguracj</w:t>
      </w:r>
      <w:r w:rsidR="005D4995">
        <w:rPr>
          <w:rFonts w:ascii="Aptos" w:hAnsi="Aptos"/>
          <w:b/>
          <w:bCs/>
        </w:rPr>
        <w:t>a</w:t>
      </w:r>
      <w:r w:rsidR="005D4995" w:rsidRPr="00EF0AF5">
        <w:rPr>
          <w:rFonts w:ascii="Aptos" w:hAnsi="Aptos"/>
          <w:b/>
          <w:bCs/>
        </w:rPr>
        <w:t xml:space="preserve"> </w:t>
      </w:r>
      <w:r w:rsidR="0021196F">
        <w:rPr>
          <w:rFonts w:ascii="Aptos" w:hAnsi="Aptos"/>
          <w:b/>
          <w:bCs/>
        </w:rPr>
        <w:t xml:space="preserve">i wdrożenie </w:t>
      </w:r>
      <w:r w:rsidR="005D4995">
        <w:rPr>
          <w:rFonts w:ascii="Aptos" w:hAnsi="Aptos"/>
          <w:b/>
          <w:bCs/>
        </w:rPr>
        <w:t>dysku sieciow</w:t>
      </w:r>
      <w:r w:rsidR="005D4995">
        <w:rPr>
          <w:rFonts w:ascii="Aptos" w:hAnsi="Aptos"/>
          <w:b/>
          <w:bCs/>
        </w:rPr>
        <w:t>e</w:t>
      </w:r>
      <w:r w:rsidR="005D4995">
        <w:rPr>
          <w:rFonts w:ascii="Aptos" w:hAnsi="Aptos"/>
          <w:b/>
          <w:bCs/>
        </w:rPr>
        <w:t>go NAS</w:t>
      </w:r>
      <w:r w:rsidR="00F8412A">
        <w:rPr>
          <w:rFonts w:ascii="Aptos" w:hAnsi="Aptos"/>
          <w:b/>
          <w:bCs/>
        </w:rPr>
        <w:t xml:space="preserve"> </w:t>
      </w:r>
      <w:r w:rsidR="004655A9">
        <w:rPr>
          <w:rFonts w:ascii="Aptos" w:hAnsi="Aptos"/>
          <w:b/>
          <w:bCs/>
        </w:rPr>
        <w:t>(1 szt.)</w:t>
      </w:r>
      <w:r w:rsidR="005D4995">
        <w:rPr>
          <w:rFonts w:ascii="Aptos" w:hAnsi="Aptos"/>
          <w:b/>
          <w:bCs/>
        </w:rPr>
        <w:t xml:space="preserve"> oraz przełączników sieci LAN</w:t>
      </w:r>
      <w:r w:rsidR="004655A9">
        <w:rPr>
          <w:rFonts w:ascii="Aptos" w:hAnsi="Aptos"/>
          <w:b/>
          <w:bCs/>
        </w:rPr>
        <w:t xml:space="preserve"> typ </w:t>
      </w:r>
      <w:r w:rsidR="00094A70">
        <w:rPr>
          <w:rFonts w:ascii="Aptos" w:hAnsi="Aptos"/>
          <w:b/>
          <w:bCs/>
        </w:rPr>
        <w:t>I (</w:t>
      </w:r>
      <w:r w:rsidR="005F7A43">
        <w:rPr>
          <w:rFonts w:ascii="Aptos" w:hAnsi="Aptos"/>
          <w:b/>
          <w:bCs/>
        </w:rPr>
        <w:t>1</w:t>
      </w:r>
      <w:r w:rsidR="00094A70">
        <w:rPr>
          <w:rFonts w:ascii="Aptos" w:hAnsi="Aptos"/>
          <w:b/>
          <w:bCs/>
        </w:rPr>
        <w:t xml:space="preserve"> szt.) oraz przełączników sieci LAN typ II (</w:t>
      </w:r>
      <w:r w:rsidR="005F7A43">
        <w:rPr>
          <w:rFonts w:ascii="Aptos" w:hAnsi="Aptos"/>
          <w:b/>
          <w:bCs/>
        </w:rPr>
        <w:t xml:space="preserve">6 </w:t>
      </w:r>
      <w:r w:rsidR="00094A70">
        <w:rPr>
          <w:rFonts w:ascii="Aptos" w:hAnsi="Aptos"/>
          <w:b/>
          <w:bCs/>
        </w:rPr>
        <w:t>szt.)</w:t>
      </w:r>
      <w:r w:rsidR="008E5542" w:rsidRPr="00FF2CF8">
        <w:t xml:space="preserve"> </w:t>
      </w:r>
      <w:r w:rsidRPr="00103EAA">
        <w:rPr>
          <w:rFonts w:asciiTheme="minorHAnsi" w:hAnsiTheme="minorHAnsi"/>
        </w:rPr>
        <w:t xml:space="preserve">zgodnie z </w:t>
      </w:r>
      <w:r w:rsidR="005D6DF4">
        <w:rPr>
          <w:rFonts w:asciiTheme="minorHAnsi" w:hAnsiTheme="minorHAnsi"/>
        </w:rPr>
        <w:t>O</w:t>
      </w:r>
      <w:r w:rsidRPr="00103EAA">
        <w:rPr>
          <w:rFonts w:asciiTheme="minorHAnsi" w:hAnsiTheme="minorHAnsi"/>
        </w:rPr>
        <w:t xml:space="preserve">pisem </w:t>
      </w:r>
      <w:r w:rsidR="005D6DF4">
        <w:rPr>
          <w:rFonts w:asciiTheme="minorHAnsi" w:hAnsiTheme="minorHAnsi"/>
        </w:rPr>
        <w:t>P</w:t>
      </w:r>
      <w:r w:rsidRPr="00103EAA">
        <w:rPr>
          <w:rFonts w:asciiTheme="minorHAnsi" w:hAnsiTheme="minorHAnsi"/>
        </w:rPr>
        <w:t xml:space="preserve">rzedmiotu </w:t>
      </w:r>
      <w:r w:rsidR="005D6DF4">
        <w:rPr>
          <w:rFonts w:asciiTheme="minorHAnsi" w:hAnsiTheme="minorHAnsi"/>
        </w:rPr>
        <w:t>Z</w:t>
      </w:r>
      <w:r w:rsidRPr="00103EAA">
        <w:rPr>
          <w:rFonts w:asciiTheme="minorHAnsi" w:hAnsiTheme="minorHAnsi"/>
        </w:rPr>
        <w:t>amówienia.</w:t>
      </w:r>
    </w:p>
    <w:p w14:paraId="42D42D47" w14:textId="77777777" w:rsidR="00BF0108" w:rsidRPr="00103EAA" w:rsidRDefault="00BF0108" w:rsidP="00403C20">
      <w:pPr>
        <w:numPr>
          <w:ilvl w:val="0"/>
          <w:numId w:val="13"/>
        </w:numPr>
        <w:spacing w:after="0" w:line="240" w:lineRule="auto"/>
        <w:rPr>
          <w:rFonts w:asciiTheme="minorHAnsi" w:hAnsiTheme="minorHAnsi"/>
        </w:rPr>
      </w:pPr>
      <w:r w:rsidRPr="00103EAA">
        <w:rPr>
          <w:rFonts w:asciiTheme="minorHAnsi" w:hAnsiTheme="minorHAnsi"/>
        </w:rPr>
        <w:t>Wykonawca oświadcza, że dostarczone urządzenia są zgodne z OPZ, stanowiącym Załącznik nr 1 do umowy, zwanym dalej „OPZ” oraz Ofertą Wykonawcy, stanowiącą Załącznik nr 2 do umowy, zwaną dalej „Ofertą”.</w:t>
      </w:r>
    </w:p>
    <w:p w14:paraId="60D9DD60" w14:textId="77777777" w:rsidR="00BF0108" w:rsidRPr="00103EAA" w:rsidRDefault="00BF0108" w:rsidP="00403C20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ind w:right="-108"/>
        <w:rPr>
          <w:rFonts w:asciiTheme="minorHAnsi" w:hAnsiTheme="minorHAnsi"/>
        </w:rPr>
      </w:pPr>
      <w:r w:rsidRPr="00103EAA">
        <w:rPr>
          <w:rFonts w:asciiTheme="minorHAnsi" w:hAnsiTheme="minorHAnsi"/>
        </w:rPr>
        <w:t>Ilekroć w niniejszej umowie</w:t>
      </w:r>
      <w:r w:rsidRPr="00103EAA">
        <w:rPr>
          <w:rFonts w:asciiTheme="minorHAnsi" w:hAnsiTheme="minorHAnsi"/>
          <w:color w:val="000000"/>
        </w:rPr>
        <w:t xml:space="preserve"> jest mowa o </w:t>
      </w:r>
      <w:r w:rsidRPr="00103EAA">
        <w:rPr>
          <w:rFonts w:asciiTheme="minorHAnsi" w:hAnsiTheme="minorHAnsi"/>
          <w:i/>
          <w:color w:val="000000"/>
        </w:rPr>
        <w:t>dniu roboczym</w:t>
      </w:r>
      <w:r w:rsidRPr="00103EAA">
        <w:rPr>
          <w:rFonts w:asciiTheme="minorHAnsi" w:hAnsiTheme="minorHAnsi"/>
          <w:color w:val="000000"/>
        </w:rPr>
        <w:t xml:space="preserve"> - należy przez to rozumieć dzień od poni</w:t>
      </w:r>
      <w:r w:rsidRPr="00103EAA">
        <w:rPr>
          <w:rFonts w:asciiTheme="minorHAnsi" w:hAnsiTheme="minorHAnsi"/>
          <w:color w:val="000000"/>
        </w:rPr>
        <w:t>e</w:t>
      </w:r>
      <w:r w:rsidRPr="00103EAA">
        <w:rPr>
          <w:rFonts w:asciiTheme="minorHAnsi" w:hAnsiTheme="minorHAnsi"/>
          <w:color w:val="000000"/>
        </w:rPr>
        <w:t xml:space="preserve">działku do piątku, z wyłączeniem dni ustawowo wolnych od pracy. </w:t>
      </w:r>
    </w:p>
    <w:p w14:paraId="210E8AE3" w14:textId="77777777" w:rsidR="00BF0108" w:rsidRPr="00103EAA" w:rsidRDefault="00BF0108" w:rsidP="00BF0108">
      <w:pPr>
        <w:spacing w:line="240" w:lineRule="auto"/>
        <w:jc w:val="left"/>
        <w:rPr>
          <w:rFonts w:asciiTheme="minorHAnsi" w:hAnsiTheme="minorHAnsi"/>
        </w:rPr>
      </w:pPr>
    </w:p>
    <w:p w14:paraId="45F2E63B" w14:textId="77777777" w:rsidR="00BF0108" w:rsidRPr="00103EAA" w:rsidRDefault="00BF0108" w:rsidP="00BF0108">
      <w:pPr>
        <w:tabs>
          <w:tab w:val="left" w:pos="720"/>
        </w:tabs>
        <w:spacing w:line="240" w:lineRule="auto"/>
        <w:jc w:val="center"/>
        <w:rPr>
          <w:rFonts w:asciiTheme="minorHAnsi" w:hAnsiTheme="minorHAnsi"/>
          <w:b/>
        </w:rPr>
      </w:pPr>
      <w:r w:rsidRPr="00103EAA">
        <w:rPr>
          <w:rFonts w:asciiTheme="minorHAnsi" w:hAnsiTheme="minorHAnsi"/>
          <w:b/>
        </w:rPr>
        <w:t>§2</w:t>
      </w:r>
    </w:p>
    <w:p w14:paraId="12772F04" w14:textId="77777777" w:rsidR="00BF0108" w:rsidRPr="00103EAA" w:rsidRDefault="00BF0108" w:rsidP="00BF0108">
      <w:pPr>
        <w:spacing w:line="240" w:lineRule="auto"/>
        <w:jc w:val="center"/>
        <w:rPr>
          <w:rFonts w:asciiTheme="minorHAnsi" w:hAnsiTheme="minorHAnsi"/>
          <w:b/>
        </w:rPr>
      </w:pPr>
      <w:r w:rsidRPr="00103EAA">
        <w:rPr>
          <w:rFonts w:asciiTheme="minorHAnsi" w:hAnsiTheme="minorHAnsi"/>
          <w:b/>
        </w:rPr>
        <w:t>Termin realizacji i warunki dostawy</w:t>
      </w:r>
    </w:p>
    <w:p w14:paraId="01536E2B" w14:textId="5D690ABA" w:rsidR="00BF0108" w:rsidRPr="00103EAA" w:rsidRDefault="00BF0108" w:rsidP="00403C20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ind w:left="426" w:right="-108" w:hanging="426"/>
        <w:rPr>
          <w:rFonts w:asciiTheme="minorHAnsi" w:hAnsiTheme="minorHAnsi"/>
        </w:rPr>
      </w:pPr>
      <w:bookmarkStart w:id="2" w:name="_Hlk75942253"/>
      <w:r w:rsidRPr="00103EAA">
        <w:rPr>
          <w:rFonts w:asciiTheme="minorHAnsi" w:hAnsiTheme="minorHAnsi"/>
        </w:rPr>
        <w:t>Umowa obowiązuje od dnia zawarcia i będzie realizowana przez okres zgodnie z OPZ i ofertą, d</w:t>
      </w:r>
      <w:r w:rsidR="00125FF5">
        <w:rPr>
          <w:rFonts w:asciiTheme="minorHAnsi" w:hAnsiTheme="minorHAnsi"/>
        </w:rPr>
        <w:t>o</w:t>
      </w:r>
      <w:r w:rsidRPr="00103EAA">
        <w:rPr>
          <w:rFonts w:asciiTheme="minorHAnsi" w:hAnsiTheme="minorHAnsi"/>
        </w:rPr>
        <w:t xml:space="preserve"> dnia podpisania protokołu odbioru. Wykonawca dostarczy do siedziby Zamawiającego urządzenia w terminie </w:t>
      </w:r>
      <w:bookmarkEnd w:id="2"/>
      <w:r w:rsidR="008E166A">
        <w:rPr>
          <w:rFonts w:ascii="Aptos" w:hAnsi="Aptos"/>
          <w:b/>
          <w:bCs/>
        </w:rPr>
        <w:t>21</w:t>
      </w:r>
      <w:r w:rsidR="00F53DEC" w:rsidRPr="00CB3568">
        <w:rPr>
          <w:rFonts w:ascii="Aptos" w:hAnsi="Aptos"/>
          <w:b/>
          <w:bCs/>
        </w:rPr>
        <w:t xml:space="preserve"> dni kalendarzowych</w:t>
      </w:r>
      <w:r w:rsidR="00F53DEC">
        <w:rPr>
          <w:rFonts w:ascii="Aptos" w:hAnsi="Aptos"/>
          <w:b/>
          <w:bCs/>
        </w:rPr>
        <w:t xml:space="preserve"> </w:t>
      </w:r>
      <w:r w:rsidR="0048753A" w:rsidRPr="00CB3568">
        <w:rPr>
          <w:rFonts w:ascii="Aptos" w:hAnsi="Aptos"/>
          <w:b/>
          <w:bCs/>
        </w:rPr>
        <w:t>o</w:t>
      </w:r>
      <w:r w:rsidR="0048753A">
        <w:rPr>
          <w:rFonts w:ascii="Aptos" w:hAnsi="Aptos"/>
          <w:b/>
          <w:bCs/>
        </w:rPr>
        <w:t>d podpisania umowy.</w:t>
      </w:r>
    </w:p>
    <w:p w14:paraId="78B6268F" w14:textId="31DC5BBC" w:rsidR="00BF0108" w:rsidRPr="00103EAA" w:rsidRDefault="00BF0108" w:rsidP="00403C20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ind w:left="426" w:right="-108" w:hanging="426"/>
        <w:rPr>
          <w:rFonts w:asciiTheme="minorHAnsi" w:hAnsiTheme="minorHAnsi"/>
        </w:rPr>
      </w:pPr>
      <w:r w:rsidRPr="00103EAA">
        <w:rPr>
          <w:rFonts w:asciiTheme="minorHAnsi" w:hAnsiTheme="minorHAnsi"/>
        </w:rPr>
        <w:t xml:space="preserve">W terminie do </w:t>
      </w:r>
      <w:r w:rsidR="003E4196" w:rsidRPr="00103EAA">
        <w:rPr>
          <w:rFonts w:asciiTheme="minorHAnsi" w:hAnsiTheme="minorHAnsi"/>
        </w:rPr>
        <w:t>1</w:t>
      </w:r>
      <w:r w:rsidRPr="00103EAA">
        <w:rPr>
          <w:rFonts w:asciiTheme="minorHAnsi" w:hAnsiTheme="minorHAnsi"/>
        </w:rPr>
        <w:t xml:space="preserve"> dn</w:t>
      </w:r>
      <w:r w:rsidR="00EF7FE5">
        <w:rPr>
          <w:rFonts w:asciiTheme="minorHAnsi" w:hAnsiTheme="minorHAnsi"/>
        </w:rPr>
        <w:t>i</w:t>
      </w:r>
      <w:r w:rsidR="00D200B0">
        <w:rPr>
          <w:rFonts w:asciiTheme="minorHAnsi" w:hAnsiTheme="minorHAnsi"/>
        </w:rPr>
        <w:t>a</w:t>
      </w:r>
      <w:r w:rsidRPr="00103EAA">
        <w:rPr>
          <w:rFonts w:asciiTheme="minorHAnsi" w:hAnsiTheme="minorHAnsi"/>
        </w:rPr>
        <w:t xml:space="preserve"> robocz</w:t>
      </w:r>
      <w:r w:rsidR="003E4196" w:rsidRPr="00103EAA">
        <w:rPr>
          <w:rFonts w:asciiTheme="minorHAnsi" w:hAnsiTheme="minorHAnsi"/>
        </w:rPr>
        <w:t>ego</w:t>
      </w:r>
      <w:r w:rsidRPr="00103EAA">
        <w:rPr>
          <w:rFonts w:asciiTheme="minorHAnsi" w:hAnsiTheme="minorHAnsi"/>
        </w:rPr>
        <w:t xml:space="preserve"> przed planowaną dostawą Wykonawca poinformuje Zamawiaj</w:t>
      </w:r>
      <w:r w:rsidRPr="00103EAA">
        <w:rPr>
          <w:rFonts w:asciiTheme="minorHAnsi" w:hAnsiTheme="minorHAnsi"/>
        </w:rPr>
        <w:t>ą</w:t>
      </w:r>
      <w:r w:rsidRPr="00103EAA">
        <w:rPr>
          <w:rFonts w:asciiTheme="minorHAnsi" w:hAnsiTheme="minorHAnsi"/>
        </w:rPr>
        <w:t>cego drogą pisemną lub elektroniczną za potwierdzeniem odbioru,  o planowanym terminie dost</w:t>
      </w:r>
      <w:r w:rsidRPr="00103EAA">
        <w:rPr>
          <w:rFonts w:asciiTheme="minorHAnsi" w:hAnsiTheme="minorHAnsi"/>
        </w:rPr>
        <w:t>a</w:t>
      </w:r>
      <w:r w:rsidRPr="00103EAA">
        <w:rPr>
          <w:rFonts w:asciiTheme="minorHAnsi" w:hAnsiTheme="minorHAnsi"/>
        </w:rPr>
        <w:t>wy. Dostawa będzie wykonana w dniach roboczych,  w godzinach 8:30-1</w:t>
      </w:r>
      <w:r w:rsidR="005B3A40">
        <w:rPr>
          <w:rFonts w:asciiTheme="minorHAnsi" w:hAnsiTheme="minorHAnsi"/>
        </w:rPr>
        <w:t>5</w:t>
      </w:r>
      <w:r w:rsidRPr="00103EAA">
        <w:rPr>
          <w:rFonts w:asciiTheme="minorHAnsi" w:hAnsiTheme="minorHAnsi"/>
        </w:rPr>
        <w:t>:</w:t>
      </w:r>
      <w:r w:rsidR="005B3A40">
        <w:rPr>
          <w:rFonts w:asciiTheme="minorHAnsi" w:hAnsiTheme="minorHAnsi"/>
        </w:rPr>
        <w:t>3</w:t>
      </w:r>
      <w:r w:rsidRPr="00103EAA">
        <w:rPr>
          <w:rFonts w:asciiTheme="minorHAnsi" w:hAnsiTheme="minorHAnsi"/>
        </w:rPr>
        <w:t>0.</w:t>
      </w:r>
    </w:p>
    <w:p w14:paraId="7EF22BF7" w14:textId="30894486" w:rsidR="00BF0108" w:rsidRPr="00103EAA" w:rsidRDefault="00BF0108" w:rsidP="00403C20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ind w:left="426" w:right="-108" w:hanging="426"/>
        <w:rPr>
          <w:rFonts w:asciiTheme="minorHAnsi" w:hAnsiTheme="minorHAnsi"/>
        </w:rPr>
      </w:pPr>
      <w:r w:rsidRPr="00103EAA">
        <w:rPr>
          <w:rFonts w:asciiTheme="minorHAnsi" w:hAnsiTheme="minorHAnsi"/>
        </w:rPr>
        <w:t>Urządzeni</w:t>
      </w:r>
      <w:r w:rsidR="00961FB1">
        <w:rPr>
          <w:rFonts w:asciiTheme="minorHAnsi" w:hAnsiTheme="minorHAnsi"/>
        </w:rPr>
        <w:t>e</w:t>
      </w:r>
      <w:r w:rsidRPr="00103EAA">
        <w:rPr>
          <w:rFonts w:asciiTheme="minorHAnsi" w:hAnsiTheme="minorHAnsi"/>
        </w:rPr>
        <w:t xml:space="preserve"> zostan</w:t>
      </w:r>
      <w:r w:rsidR="00961FB1">
        <w:rPr>
          <w:rFonts w:asciiTheme="minorHAnsi" w:hAnsiTheme="minorHAnsi"/>
        </w:rPr>
        <w:t>ie</w:t>
      </w:r>
      <w:r w:rsidRPr="00103EAA">
        <w:rPr>
          <w:rFonts w:asciiTheme="minorHAnsi" w:hAnsiTheme="minorHAnsi"/>
        </w:rPr>
        <w:t xml:space="preserve"> dostarczone</w:t>
      </w:r>
      <w:r w:rsidR="00961FB1">
        <w:rPr>
          <w:rFonts w:asciiTheme="minorHAnsi" w:hAnsiTheme="minorHAnsi"/>
        </w:rPr>
        <w:t xml:space="preserve"> </w:t>
      </w:r>
      <w:r w:rsidRPr="00103EAA">
        <w:rPr>
          <w:rFonts w:asciiTheme="minorHAnsi" w:hAnsiTheme="minorHAnsi"/>
        </w:rPr>
        <w:t>oraz przedstawione do odbioru w siedzibie Zamawiającego na koszt i ryzyko Wykonawcy.</w:t>
      </w:r>
    </w:p>
    <w:p w14:paraId="72DBC623" w14:textId="1C1EDBE5" w:rsidR="00BF0108" w:rsidRPr="00103EAA" w:rsidRDefault="00BF0108" w:rsidP="00403C20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ind w:left="426" w:right="-108" w:hanging="426"/>
        <w:rPr>
          <w:rFonts w:asciiTheme="minorHAnsi" w:hAnsiTheme="minorHAnsi"/>
        </w:rPr>
      </w:pPr>
      <w:r w:rsidRPr="00103EAA">
        <w:rPr>
          <w:rFonts w:asciiTheme="minorHAnsi" w:hAnsiTheme="minorHAnsi"/>
        </w:rPr>
        <w:t>Wykonawca wyda Zamawiającemu  instrukcj</w:t>
      </w:r>
      <w:r w:rsidR="00961FB1">
        <w:rPr>
          <w:rFonts w:asciiTheme="minorHAnsi" w:hAnsiTheme="minorHAnsi"/>
        </w:rPr>
        <w:t>ę</w:t>
      </w:r>
      <w:r w:rsidRPr="00103EAA">
        <w:rPr>
          <w:rFonts w:asciiTheme="minorHAnsi" w:hAnsiTheme="minorHAnsi"/>
        </w:rPr>
        <w:t xml:space="preserve"> obsługi w języku polskim lub angielskim,</w:t>
      </w:r>
    </w:p>
    <w:p w14:paraId="33F77449" w14:textId="1E47EC8E" w:rsidR="00BF0108" w:rsidRPr="00103EAA" w:rsidRDefault="00BF0108" w:rsidP="00403C20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ind w:left="426" w:right="-108" w:hanging="426"/>
        <w:rPr>
          <w:rFonts w:asciiTheme="minorHAnsi" w:hAnsiTheme="minorHAnsi"/>
        </w:rPr>
      </w:pPr>
      <w:r w:rsidRPr="00103EAA">
        <w:rPr>
          <w:rFonts w:asciiTheme="minorHAnsi" w:hAnsiTheme="minorHAnsi"/>
        </w:rPr>
        <w:t>Odbiór urządzeń nastąpi na podstawie protokołu odbioru, którego wzór stanowi załącznik nr 3 do umowy, podpisanego ze strony Zamawiającego przez osobę odpowiedzialną za realizację umowy. Wykonawca dołączy do protokołu wykaz przekazanych urządzeń, zawierający nazwę, model, pr</w:t>
      </w:r>
      <w:r w:rsidRPr="00103EAA">
        <w:rPr>
          <w:rFonts w:asciiTheme="minorHAnsi" w:hAnsiTheme="minorHAnsi"/>
        </w:rPr>
        <w:t>o</w:t>
      </w:r>
      <w:r w:rsidRPr="00103EAA">
        <w:rPr>
          <w:rFonts w:asciiTheme="minorHAnsi" w:hAnsiTheme="minorHAnsi"/>
        </w:rPr>
        <w:t>ducenta, ilość i numer seryjny.</w:t>
      </w:r>
    </w:p>
    <w:p w14:paraId="3CB11FAD" w14:textId="015F2449" w:rsidR="00BF0108" w:rsidRPr="008951DB" w:rsidRDefault="00BF0108" w:rsidP="00403C20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ind w:left="426" w:right="-108" w:hanging="426"/>
        <w:rPr>
          <w:rFonts w:asciiTheme="minorHAnsi" w:hAnsiTheme="minorHAnsi"/>
        </w:rPr>
      </w:pPr>
      <w:r w:rsidRPr="008951DB">
        <w:rPr>
          <w:rFonts w:asciiTheme="minorHAnsi" w:hAnsiTheme="minorHAnsi"/>
        </w:rPr>
        <w:lastRenderedPageBreak/>
        <w:t>W sytuacji, gdy dostarczone urządzeni</w:t>
      </w:r>
      <w:r w:rsidR="00547E87" w:rsidRPr="008951DB">
        <w:rPr>
          <w:rFonts w:asciiTheme="minorHAnsi" w:hAnsiTheme="minorHAnsi"/>
        </w:rPr>
        <w:t>e</w:t>
      </w:r>
      <w:r w:rsidRPr="008951DB">
        <w:rPr>
          <w:rFonts w:asciiTheme="minorHAnsi" w:hAnsiTheme="minorHAnsi"/>
        </w:rPr>
        <w:t xml:space="preserve"> będ</w:t>
      </w:r>
      <w:r w:rsidR="00547E87" w:rsidRPr="008951DB">
        <w:rPr>
          <w:rFonts w:asciiTheme="minorHAnsi" w:hAnsiTheme="minorHAnsi"/>
        </w:rPr>
        <w:t>zie</w:t>
      </w:r>
      <w:r w:rsidRPr="008951DB">
        <w:rPr>
          <w:rFonts w:asciiTheme="minorHAnsi" w:hAnsiTheme="minorHAnsi"/>
        </w:rPr>
        <w:t xml:space="preserve"> niezgodne z umową, załącznikami do umowy lub w inny sposób nie będą spełniać wymagań określonych w OPZ, Wykonawca wymieni je na swój koszt. Odbiór nastąpi po uzupełnieniu braków, na podstawie podpisanego bez uwag protokołu o</w:t>
      </w:r>
      <w:r w:rsidRPr="008951DB">
        <w:rPr>
          <w:rFonts w:asciiTheme="minorHAnsi" w:hAnsiTheme="minorHAnsi"/>
        </w:rPr>
        <w:t>d</w:t>
      </w:r>
      <w:r w:rsidRPr="008951DB">
        <w:rPr>
          <w:rFonts w:asciiTheme="minorHAnsi" w:hAnsiTheme="minorHAnsi"/>
        </w:rPr>
        <w:t>bioru</w:t>
      </w:r>
      <w:r w:rsidR="008951DB">
        <w:rPr>
          <w:rFonts w:asciiTheme="minorHAnsi" w:hAnsiTheme="minorHAnsi"/>
        </w:rPr>
        <w:t>.</w:t>
      </w:r>
    </w:p>
    <w:p w14:paraId="7218FA0F" w14:textId="77777777" w:rsidR="00BF0108" w:rsidRPr="00103EAA" w:rsidRDefault="00BF0108" w:rsidP="00BF0108">
      <w:pPr>
        <w:spacing w:line="240" w:lineRule="auto"/>
        <w:jc w:val="center"/>
        <w:rPr>
          <w:rFonts w:asciiTheme="minorHAnsi" w:hAnsiTheme="minorHAnsi"/>
          <w:b/>
          <w:bCs/>
        </w:rPr>
      </w:pPr>
      <w:r w:rsidRPr="00103EAA">
        <w:rPr>
          <w:rFonts w:asciiTheme="minorHAnsi" w:hAnsiTheme="minorHAnsi"/>
          <w:b/>
          <w:bCs/>
        </w:rPr>
        <w:t>§3</w:t>
      </w:r>
    </w:p>
    <w:p w14:paraId="433DF39B" w14:textId="77777777" w:rsidR="00BF0108" w:rsidRPr="00103EAA" w:rsidRDefault="00BF0108" w:rsidP="00BF0108">
      <w:pPr>
        <w:spacing w:line="240" w:lineRule="auto"/>
        <w:jc w:val="center"/>
        <w:rPr>
          <w:rFonts w:asciiTheme="minorHAnsi" w:hAnsiTheme="minorHAnsi"/>
          <w:b/>
          <w:bCs/>
        </w:rPr>
      </w:pPr>
      <w:r w:rsidRPr="00103EAA">
        <w:rPr>
          <w:rFonts w:asciiTheme="minorHAnsi" w:hAnsiTheme="minorHAnsi"/>
          <w:b/>
        </w:rPr>
        <w:t>Okres i warunki gwarancji oraz wsparcia technicznego</w:t>
      </w:r>
    </w:p>
    <w:p w14:paraId="3AB7595A" w14:textId="63FF8C44" w:rsidR="00BF0108" w:rsidRPr="00103EAA" w:rsidRDefault="00BF0108" w:rsidP="00403C20">
      <w:pPr>
        <w:widowControl w:val="0"/>
        <w:numPr>
          <w:ilvl w:val="4"/>
          <w:numId w:val="14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textAlignment w:val="baseline"/>
        <w:rPr>
          <w:rFonts w:asciiTheme="minorHAnsi" w:hAnsiTheme="minorHAnsi"/>
        </w:rPr>
      </w:pPr>
      <w:r w:rsidRPr="00103EAA">
        <w:rPr>
          <w:rFonts w:asciiTheme="minorHAnsi" w:hAnsiTheme="minorHAnsi"/>
        </w:rPr>
        <w:t>Wykonawca oświadcza, że zaoferowane w Ofercie urządzenia są objęte gwarancją producenta oraz Wykonawcy</w:t>
      </w:r>
      <w:r w:rsidRPr="00F3297E">
        <w:rPr>
          <w:rFonts w:asciiTheme="minorHAnsi" w:hAnsiTheme="minorHAnsi"/>
        </w:rPr>
        <w:t xml:space="preserve"> przez okres</w:t>
      </w:r>
      <w:r w:rsidRPr="00F3297E">
        <w:rPr>
          <w:rStyle w:val="Odwoanieprzypisudolnego"/>
          <w:rFonts w:asciiTheme="minorHAnsi" w:hAnsiTheme="minorHAnsi"/>
        </w:rPr>
        <w:t xml:space="preserve"> </w:t>
      </w:r>
      <w:r w:rsidRPr="00F3297E">
        <w:rPr>
          <w:rFonts w:asciiTheme="minorHAnsi" w:hAnsiTheme="minorHAnsi"/>
        </w:rPr>
        <w:t>w</w:t>
      </w:r>
      <w:r w:rsidR="000B7ACD">
        <w:rPr>
          <w:rFonts w:asciiTheme="minorHAnsi" w:hAnsiTheme="minorHAnsi"/>
        </w:rPr>
        <w:t>ymagany w</w:t>
      </w:r>
      <w:r w:rsidR="00160256">
        <w:rPr>
          <w:rFonts w:asciiTheme="minorHAnsi" w:hAnsiTheme="minorHAnsi"/>
        </w:rPr>
        <w:t xml:space="preserve"> OPZ</w:t>
      </w:r>
      <w:r w:rsidR="00BD17D7" w:rsidRPr="00103EAA">
        <w:rPr>
          <w:rFonts w:asciiTheme="minorHAnsi" w:hAnsiTheme="minorHAnsi"/>
        </w:rPr>
        <w:t>.</w:t>
      </w:r>
      <w:r w:rsidRPr="00103EAA">
        <w:rPr>
          <w:rFonts w:asciiTheme="minorHAnsi" w:hAnsiTheme="minorHAnsi"/>
        </w:rPr>
        <w:t xml:space="preserve"> </w:t>
      </w:r>
    </w:p>
    <w:p w14:paraId="26EB9595" w14:textId="77777777" w:rsidR="00BF0108" w:rsidRPr="00103EAA" w:rsidRDefault="00BF0108" w:rsidP="00403C20">
      <w:pPr>
        <w:widowControl w:val="0"/>
        <w:numPr>
          <w:ilvl w:val="4"/>
          <w:numId w:val="14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textAlignment w:val="baseline"/>
        <w:rPr>
          <w:rFonts w:asciiTheme="minorHAnsi" w:hAnsiTheme="minorHAnsi"/>
        </w:rPr>
      </w:pPr>
      <w:r w:rsidRPr="00103EAA">
        <w:rPr>
          <w:rFonts w:asciiTheme="minorHAnsi" w:hAnsiTheme="minorHAnsi"/>
        </w:rPr>
        <w:t xml:space="preserve">W przypadku odmowy świadczenia usług z tytułu gwarancji producenta na warunkach ujętych w OPZ lub świadczenia gwarancji na innych warunkach, obowiązki z tytułu gwarancji przechodzą na Wykonawcę, który jest obowiązany świadczyć z tego tytułu w miejsce producenta, usług na warunkach nie gorszych niż ujęte w OPZ i w ramach wynagrodzenia określonego w § 5 ust. 1. </w:t>
      </w:r>
    </w:p>
    <w:p w14:paraId="36D63E56" w14:textId="77777777" w:rsidR="00BF0108" w:rsidRPr="00103EAA" w:rsidRDefault="00BF0108" w:rsidP="00403C20">
      <w:pPr>
        <w:widowControl w:val="0"/>
        <w:numPr>
          <w:ilvl w:val="4"/>
          <w:numId w:val="14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textAlignment w:val="baseline"/>
        <w:rPr>
          <w:rFonts w:asciiTheme="minorHAnsi" w:hAnsiTheme="minorHAnsi"/>
        </w:rPr>
      </w:pPr>
      <w:r w:rsidRPr="00103EAA">
        <w:rPr>
          <w:rFonts w:asciiTheme="minorHAnsi" w:hAnsiTheme="minorHAnsi"/>
        </w:rPr>
        <w:t xml:space="preserve">Uprawnienia wynikające z udzielonej gwarancji nie wyłączają możliwości dochodzenia przez </w:t>
      </w:r>
      <w:r w:rsidRPr="00103EAA">
        <w:rPr>
          <w:rFonts w:asciiTheme="minorHAnsi" w:hAnsiTheme="minorHAnsi"/>
          <w:lang w:eastAsia="ar-SA"/>
        </w:rPr>
        <w:t>Z</w:t>
      </w:r>
      <w:r w:rsidRPr="00103EAA">
        <w:rPr>
          <w:rFonts w:asciiTheme="minorHAnsi" w:hAnsiTheme="minorHAnsi"/>
          <w:lang w:eastAsia="ar-SA"/>
        </w:rPr>
        <w:t>a</w:t>
      </w:r>
      <w:r w:rsidRPr="00103EAA">
        <w:rPr>
          <w:rFonts w:asciiTheme="minorHAnsi" w:hAnsiTheme="minorHAnsi"/>
          <w:lang w:eastAsia="ar-SA"/>
        </w:rPr>
        <w:t>mawiającego</w:t>
      </w:r>
      <w:r w:rsidRPr="00103EAA">
        <w:rPr>
          <w:rFonts w:asciiTheme="minorHAnsi" w:hAnsiTheme="minorHAnsi"/>
        </w:rPr>
        <w:t xml:space="preserve"> uprawnień z tytułu rękojmi za wady.</w:t>
      </w:r>
    </w:p>
    <w:p w14:paraId="54222E7A" w14:textId="77777777" w:rsidR="00BF0108" w:rsidRPr="00103EAA" w:rsidRDefault="00BF0108" w:rsidP="00BF0108">
      <w:pPr>
        <w:suppressAutoHyphens/>
        <w:spacing w:line="240" w:lineRule="auto"/>
        <w:rPr>
          <w:rFonts w:asciiTheme="minorHAnsi" w:hAnsiTheme="minorHAnsi"/>
          <w:b/>
        </w:rPr>
      </w:pPr>
    </w:p>
    <w:p w14:paraId="3E5DD1DE" w14:textId="77777777" w:rsidR="00BF0108" w:rsidRPr="00103EAA" w:rsidRDefault="00BF0108" w:rsidP="00BF0108">
      <w:pPr>
        <w:suppressAutoHyphens/>
        <w:spacing w:line="240" w:lineRule="auto"/>
        <w:jc w:val="center"/>
        <w:rPr>
          <w:rFonts w:asciiTheme="minorHAnsi" w:hAnsiTheme="minorHAnsi"/>
          <w:b/>
        </w:rPr>
      </w:pPr>
      <w:r w:rsidRPr="00103EAA">
        <w:rPr>
          <w:rFonts w:asciiTheme="minorHAnsi" w:hAnsiTheme="minorHAnsi"/>
          <w:b/>
        </w:rPr>
        <w:t>§4</w:t>
      </w:r>
    </w:p>
    <w:p w14:paraId="3048F96E" w14:textId="77777777" w:rsidR="00BF0108" w:rsidRPr="00103EAA" w:rsidRDefault="00BF0108" w:rsidP="00BF0108">
      <w:pPr>
        <w:suppressAutoHyphens/>
        <w:spacing w:line="240" w:lineRule="auto"/>
        <w:jc w:val="center"/>
        <w:rPr>
          <w:rFonts w:asciiTheme="minorHAnsi" w:hAnsiTheme="minorHAnsi"/>
          <w:b/>
        </w:rPr>
      </w:pPr>
      <w:r w:rsidRPr="00103EAA">
        <w:rPr>
          <w:rFonts w:asciiTheme="minorHAnsi" w:hAnsiTheme="minorHAnsi"/>
          <w:b/>
        </w:rPr>
        <w:t>Podwykonawstwo</w:t>
      </w:r>
    </w:p>
    <w:p w14:paraId="7A95CB3F" w14:textId="12E8F799" w:rsidR="00BF0108" w:rsidRPr="00103EAA" w:rsidRDefault="00BF0108" w:rsidP="00BF0108">
      <w:pPr>
        <w:suppressAutoHyphens/>
        <w:spacing w:line="240" w:lineRule="auto"/>
        <w:ind w:left="426" w:hanging="284"/>
        <w:rPr>
          <w:rFonts w:asciiTheme="minorHAnsi" w:hAnsiTheme="minorHAnsi"/>
          <w:lang w:eastAsia="ar-SA"/>
        </w:rPr>
      </w:pPr>
      <w:r w:rsidRPr="00103EAA">
        <w:rPr>
          <w:rFonts w:asciiTheme="minorHAnsi" w:hAnsiTheme="minorHAnsi"/>
          <w:lang w:eastAsia="ar-SA"/>
        </w:rPr>
        <w:t>1.</w:t>
      </w:r>
      <w:r w:rsidRPr="00103EAA">
        <w:rPr>
          <w:rFonts w:asciiTheme="minorHAnsi" w:hAnsiTheme="minorHAnsi"/>
          <w:lang w:eastAsia="ar-SA"/>
        </w:rPr>
        <w:tab/>
        <w:t>Wykonawca może powierzyć wykonanie części działań realizowanych w ramach umowy podwykonawcy, w zakresie określonym w ofercie.</w:t>
      </w:r>
    </w:p>
    <w:p w14:paraId="5FA32B5E" w14:textId="0B79126D" w:rsidR="00BF0108" w:rsidRPr="00103EAA" w:rsidRDefault="00BF0108" w:rsidP="00BF0108">
      <w:pPr>
        <w:suppressAutoHyphens/>
        <w:spacing w:line="240" w:lineRule="auto"/>
        <w:ind w:left="426" w:hanging="284"/>
        <w:rPr>
          <w:rFonts w:asciiTheme="minorHAnsi" w:hAnsiTheme="minorHAnsi"/>
        </w:rPr>
      </w:pPr>
      <w:r w:rsidRPr="00103EAA">
        <w:rPr>
          <w:rFonts w:asciiTheme="minorHAnsi" w:hAnsiTheme="minorHAnsi"/>
          <w:lang w:eastAsia="ar-SA"/>
        </w:rPr>
        <w:t>2.</w:t>
      </w:r>
      <w:r w:rsidRPr="00103EAA">
        <w:rPr>
          <w:rFonts w:asciiTheme="minorHAnsi" w:hAnsiTheme="minorHAnsi"/>
          <w:lang w:eastAsia="ar-SA"/>
        </w:rPr>
        <w:tab/>
        <w:t>Wykonawca nie może rozszerzyć podwykonawstwa poza zakres wskazany w ofercie oraz rozszerzyć podwykonawstwa o podmioty inne niż wskazane w Ofercie bez pisemnej uprzedniej zgody Zamawiającego, wyrażonej  pod rygorem nieważności</w:t>
      </w:r>
      <w:r w:rsidR="0066707D">
        <w:rPr>
          <w:rFonts w:asciiTheme="minorHAnsi" w:hAnsiTheme="minorHAnsi"/>
          <w:lang w:eastAsia="ar-SA"/>
        </w:rPr>
        <w:t xml:space="preserve"> </w:t>
      </w:r>
      <w:r w:rsidRPr="00103EAA">
        <w:rPr>
          <w:rFonts w:asciiTheme="minorHAnsi" w:hAnsiTheme="minorHAnsi"/>
          <w:lang w:eastAsia="ar-SA"/>
        </w:rPr>
        <w:t>w formie pisemnej lub elektronicznej.</w:t>
      </w:r>
    </w:p>
    <w:p w14:paraId="11C39C2E" w14:textId="77777777" w:rsidR="00BF0108" w:rsidRPr="00103EAA" w:rsidRDefault="00BF0108" w:rsidP="00BF0108">
      <w:pPr>
        <w:suppressAutoHyphens/>
        <w:spacing w:line="240" w:lineRule="auto"/>
        <w:ind w:left="426" w:hanging="284"/>
        <w:rPr>
          <w:rFonts w:asciiTheme="minorHAnsi" w:hAnsiTheme="minorHAnsi"/>
          <w:lang w:eastAsia="ar-SA"/>
        </w:rPr>
      </w:pPr>
      <w:r w:rsidRPr="00103EAA">
        <w:rPr>
          <w:rFonts w:asciiTheme="minorHAnsi" w:hAnsiTheme="minorHAnsi"/>
          <w:lang w:eastAsia="ar-SA"/>
        </w:rPr>
        <w:t>3.  Za działania lub zaniechania podwykonawców Wykonawca ponosi odpowiedzialność na zasadzie ryzyka.</w:t>
      </w:r>
    </w:p>
    <w:p w14:paraId="191C6747" w14:textId="77777777" w:rsidR="00BF0108" w:rsidRPr="00103EAA" w:rsidRDefault="00BF0108" w:rsidP="00BF0108">
      <w:pPr>
        <w:spacing w:line="240" w:lineRule="auto"/>
        <w:jc w:val="center"/>
        <w:rPr>
          <w:rFonts w:asciiTheme="minorHAnsi" w:hAnsiTheme="minorHAnsi"/>
          <w:b/>
          <w:bCs/>
        </w:rPr>
      </w:pPr>
    </w:p>
    <w:p w14:paraId="71B2D23A" w14:textId="77777777" w:rsidR="00BF0108" w:rsidRPr="00103EAA" w:rsidRDefault="00BF0108" w:rsidP="00BF0108">
      <w:pPr>
        <w:spacing w:line="240" w:lineRule="auto"/>
        <w:jc w:val="center"/>
        <w:rPr>
          <w:rFonts w:asciiTheme="minorHAnsi" w:hAnsiTheme="minorHAnsi"/>
          <w:b/>
          <w:bCs/>
        </w:rPr>
      </w:pPr>
    </w:p>
    <w:p w14:paraId="7437E730" w14:textId="77777777" w:rsidR="00BF0108" w:rsidRPr="00103EAA" w:rsidRDefault="00BF0108" w:rsidP="00BF0108">
      <w:pPr>
        <w:spacing w:line="240" w:lineRule="auto"/>
        <w:jc w:val="center"/>
        <w:rPr>
          <w:rFonts w:asciiTheme="minorHAnsi" w:hAnsiTheme="minorHAnsi"/>
          <w:b/>
          <w:bCs/>
        </w:rPr>
      </w:pPr>
      <w:r w:rsidRPr="00103EAA">
        <w:rPr>
          <w:rFonts w:asciiTheme="minorHAnsi" w:hAnsiTheme="minorHAnsi"/>
          <w:b/>
          <w:bCs/>
        </w:rPr>
        <w:t>§5</w:t>
      </w:r>
    </w:p>
    <w:p w14:paraId="1FAD20D7" w14:textId="77777777" w:rsidR="00BF0108" w:rsidRPr="00103EAA" w:rsidRDefault="00BF0108" w:rsidP="00BF0108">
      <w:pPr>
        <w:pStyle w:val="Nagwek1"/>
        <w:spacing w:before="0" w:after="0" w:line="240" w:lineRule="auto"/>
        <w:jc w:val="center"/>
        <w:rPr>
          <w:rFonts w:asciiTheme="minorHAnsi" w:hAnsiTheme="minorHAnsi"/>
          <w:b w:val="0"/>
          <w:bCs w:val="0"/>
          <w:sz w:val="20"/>
          <w:szCs w:val="20"/>
        </w:rPr>
      </w:pPr>
      <w:r w:rsidRPr="00103EAA">
        <w:rPr>
          <w:rFonts w:asciiTheme="minorHAnsi" w:hAnsiTheme="minorHAnsi"/>
          <w:sz w:val="20"/>
          <w:szCs w:val="20"/>
        </w:rPr>
        <w:t>Wynagrodzenie Wykonawcy i zasady dokonywania płatności</w:t>
      </w:r>
    </w:p>
    <w:p w14:paraId="4FD18A15" w14:textId="77777777" w:rsidR="00BF0108" w:rsidRPr="00103EAA" w:rsidRDefault="00BF0108" w:rsidP="00403C20">
      <w:pPr>
        <w:numPr>
          <w:ilvl w:val="0"/>
          <w:numId w:val="3"/>
        </w:numPr>
        <w:tabs>
          <w:tab w:val="clear" w:pos="720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 w:hanging="426"/>
        <w:textAlignment w:val="baseline"/>
        <w:rPr>
          <w:rFonts w:asciiTheme="minorHAnsi" w:hAnsiTheme="minorHAnsi"/>
        </w:rPr>
      </w:pPr>
      <w:r w:rsidRPr="00103EAA">
        <w:rPr>
          <w:rFonts w:asciiTheme="minorHAnsi" w:hAnsiTheme="minorHAnsi"/>
        </w:rPr>
        <w:t>Zamawiający zapłaci Wykonawcy z tytułu wykonania przedmiotu umowy wynagrodzenie  w w</w:t>
      </w:r>
      <w:r w:rsidRPr="00103EAA">
        <w:rPr>
          <w:rFonts w:asciiTheme="minorHAnsi" w:hAnsiTheme="minorHAnsi"/>
        </w:rPr>
        <w:t>y</w:t>
      </w:r>
      <w:r w:rsidRPr="00103EAA">
        <w:rPr>
          <w:rFonts w:asciiTheme="minorHAnsi" w:hAnsiTheme="minorHAnsi"/>
        </w:rPr>
        <w:t>sokości …………</w:t>
      </w:r>
      <w:r w:rsidRPr="00103EAA">
        <w:rPr>
          <w:rFonts w:asciiTheme="minorHAnsi" w:hAnsiTheme="minorHAnsi"/>
          <w:b/>
        </w:rPr>
        <w:t xml:space="preserve"> </w:t>
      </w:r>
      <w:r w:rsidRPr="00103EAA">
        <w:rPr>
          <w:rFonts w:asciiTheme="minorHAnsi" w:hAnsiTheme="minorHAnsi"/>
          <w:bCs/>
        </w:rPr>
        <w:t>(słownie: ……………</w:t>
      </w:r>
      <w:r w:rsidRPr="00103EAA">
        <w:rPr>
          <w:rFonts w:asciiTheme="minorHAnsi" w:hAnsiTheme="minorHAnsi"/>
        </w:rPr>
        <w:t>….…) zł</w:t>
      </w:r>
      <w:r w:rsidRPr="00103EAA">
        <w:rPr>
          <w:rFonts w:asciiTheme="minorHAnsi" w:hAnsiTheme="minorHAnsi"/>
          <w:b/>
        </w:rPr>
        <w:t xml:space="preserve"> </w:t>
      </w:r>
      <w:r w:rsidRPr="00103EAA">
        <w:rPr>
          <w:rFonts w:asciiTheme="minorHAnsi" w:hAnsiTheme="minorHAnsi"/>
        </w:rPr>
        <w:t>brutto,</w:t>
      </w:r>
      <w:r w:rsidRPr="00103EAA">
        <w:rPr>
          <w:rFonts w:asciiTheme="minorHAnsi" w:hAnsiTheme="minorHAnsi"/>
          <w:b/>
        </w:rPr>
        <w:t xml:space="preserve"> </w:t>
      </w:r>
      <w:r w:rsidRPr="00103EAA">
        <w:rPr>
          <w:rFonts w:asciiTheme="minorHAnsi" w:hAnsiTheme="minorHAnsi"/>
        </w:rPr>
        <w:t xml:space="preserve">zgodnie z Ofertą. </w:t>
      </w:r>
    </w:p>
    <w:p w14:paraId="34AB2763" w14:textId="47D4394E" w:rsidR="00BF0108" w:rsidRPr="00103EAA" w:rsidRDefault="00BF0108" w:rsidP="00403C20">
      <w:pPr>
        <w:numPr>
          <w:ilvl w:val="0"/>
          <w:numId w:val="3"/>
        </w:numPr>
        <w:tabs>
          <w:tab w:val="clear" w:pos="720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 w:hanging="426"/>
        <w:textAlignment w:val="baseline"/>
        <w:rPr>
          <w:rFonts w:asciiTheme="minorHAnsi" w:hAnsiTheme="minorHAnsi"/>
        </w:rPr>
      </w:pPr>
      <w:r w:rsidRPr="00103EAA">
        <w:rPr>
          <w:rFonts w:asciiTheme="minorHAnsi" w:hAnsiTheme="minorHAnsi"/>
        </w:rPr>
        <w:t>Podstawą do wystawienia faktury za wynagrodzenie, o którym mowa w ust. 1  będzie podpisany przez Zamawiającego protokół odbioru</w:t>
      </w:r>
      <w:r w:rsidR="00292D40">
        <w:rPr>
          <w:rFonts w:asciiTheme="minorHAnsi" w:hAnsiTheme="minorHAnsi"/>
        </w:rPr>
        <w:t>.</w:t>
      </w:r>
      <w:r w:rsidRPr="00103EAA" w:rsidDel="00106E27">
        <w:rPr>
          <w:rFonts w:asciiTheme="minorHAnsi" w:hAnsiTheme="minorHAnsi"/>
        </w:rPr>
        <w:t xml:space="preserve"> </w:t>
      </w:r>
    </w:p>
    <w:p w14:paraId="2512E00D" w14:textId="49D79100" w:rsidR="00BF0108" w:rsidRPr="00103EAA" w:rsidRDefault="00BF0108" w:rsidP="0022796F">
      <w:pPr>
        <w:numPr>
          <w:ilvl w:val="0"/>
          <w:numId w:val="3"/>
        </w:numPr>
        <w:tabs>
          <w:tab w:val="clear" w:pos="720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 w:hanging="426"/>
        <w:textAlignment w:val="baseline"/>
        <w:rPr>
          <w:rFonts w:asciiTheme="minorHAnsi" w:hAnsiTheme="minorHAnsi"/>
        </w:rPr>
      </w:pPr>
      <w:r w:rsidRPr="00103EAA">
        <w:rPr>
          <w:rFonts w:asciiTheme="minorHAnsi" w:hAnsiTheme="minorHAnsi"/>
        </w:rPr>
        <w:t xml:space="preserve">Wynagrodzenie, o którym mowa w ust. 1 zostanie wypłacone </w:t>
      </w:r>
      <w:r w:rsidR="004511F1" w:rsidRPr="00103EAA">
        <w:rPr>
          <w:rFonts w:asciiTheme="minorHAnsi" w:hAnsiTheme="minorHAnsi"/>
        </w:rPr>
        <w:t xml:space="preserve">w całości </w:t>
      </w:r>
      <w:r w:rsidRPr="00103EAA">
        <w:rPr>
          <w:rFonts w:asciiTheme="minorHAnsi" w:hAnsiTheme="minorHAnsi"/>
        </w:rPr>
        <w:t>po zakończeniu dostawy urządze</w:t>
      </w:r>
      <w:r w:rsidR="000445A4">
        <w:rPr>
          <w:rFonts w:asciiTheme="minorHAnsi" w:hAnsiTheme="minorHAnsi"/>
        </w:rPr>
        <w:t>nia</w:t>
      </w:r>
      <w:r w:rsidRPr="00103EAA">
        <w:rPr>
          <w:rFonts w:asciiTheme="minorHAnsi" w:hAnsiTheme="minorHAnsi"/>
        </w:rPr>
        <w:t xml:space="preserve">, na podstawie zaakceptowanego przez Zamawiającego protokołu odbioru zgodnie z treścią złożonej oferty. </w:t>
      </w:r>
    </w:p>
    <w:p w14:paraId="0FB25CD6" w14:textId="77777777" w:rsidR="0022796F" w:rsidRDefault="00BF0108" w:rsidP="0022796F">
      <w:pPr>
        <w:numPr>
          <w:ilvl w:val="0"/>
          <w:numId w:val="3"/>
        </w:numPr>
        <w:tabs>
          <w:tab w:val="clear" w:pos="720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 w:hanging="426"/>
        <w:textAlignment w:val="baseline"/>
        <w:rPr>
          <w:rFonts w:asciiTheme="minorHAnsi" w:hAnsiTheme="minorHAnsi"/>
          <w:i/>
        </w:rPr>
      </w:pPr>
      <w:r w:rsidRPr="00103EAA">
        <w:rPr>
          <w:rFonts w:asciiTheme="minorHAnsi" w:hAnsiTheme="minorHAnsi"/>
        </w:rPr>
        <w:t>Wypłata wynagrodzenia nastąpi na podstawie prawidłowo wystawionej przez Wykonawcę faktury (</w:t>
      </w:r>
      <w:r w:rsidRPr="00103EAA">
        <w:rPr>
          <w:rFonts w:asciiTheme="minorHAnsi" w:hAnsiTheme="minorHAnsi"/>
          <w:i/>
        </w:rPr>
        <w:t>pod pojęciem „prawidłowo” Zamawiający rozumie zawarcie wszystkich elementów faktury w</w:t>
      </w:r>
      <w:r w:rsidRPr="00103EAA">
        <w:rPr>
          <w:rFonts w:asciiTheme="minorHAnsi" w:hAnsiTheme="minorHAnsi"/>
          <w:i/>
        </w:rPr>
        <w:t>y</w:t>
      </w:r>
      <w:r w:rsidRPr="00103EAA">
        <w:rPr>
          <w:rFonts w:asciiTheme="minorHAnsi" w:hAnsiTheme="minorHAnsi"/>
          <w:i/>
        </w:rPr>
        <w:t xml:space="preserve">maganych przez obowiązujące przepisy prawa w tym zakresie, jak również takie dane jak kwota, dane Zamawiającego, nazwa usługi itp.), </w:t>
      </w:r>
      <w:r w:rsidRPr="00103EAA">
        <w:rPr>
          <w:rFonts w:asciiTheme="minorHAnsi" w:hAnsiTheme="minorHAnsi"/>
        </w:rPr>
        <w:t>w terminie do 21 dni od otrzymania przez Zamawiaj</w:t>
      </w:r>
      <w:r w:rsidRPr="00103EAA">
        <w:rPr>
          <w:rFonts w:asciiTheme="minorHAnsi" w:hAnsiTheme="minorHAnsi"/>
        </w:rPr>
        <w:t>ą</w:t>
      </w:r>
      <w:r w:rsidRPr="00103EAA">
        <w:rPr>
          <w:rFonts w:asciiTheme="minorHAnsi" w:hAnsiTheme="minorHAnsi"/>
        </w:rPr>
        <w:t>cego prawidłowo wystawionej faktury</w:t>
      </w:r>
      <w:r w:rsidRPr="00103EAA">
        <w:rPr>
          <w:rFonts w:asciiTheme="minorHAnsi" w:hAnsiTheme="minorHAnsi"/>
          <w:i/>
        </w:rPr>
        <w:t>.</w:t>
      </w:r>
    </w:p>
    <w:p w14:paraId="3A50F4F3" w14:textId="77777777" w:rsidR="0022796F" w:rsidRPr="0022796F" w:rsidRDefault="0022796F" w:rsidP="0022796F">
      <w:pPr>
        <w:numPr>
          <w:ilvl w:val="0"/>
          <w:numId w:val="3"/>
        </w:numPr>
        <w:tabs>
          <w:tab w:val="clear" w:pos="720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 w:hanging="426"/>
        <w:textAlignment w:val="baseline"/>
        <w:rPr>
          <w:rFonts w:ascii="Aptos" w:hAnsi="Aptos"/>
          <w:i/>
        </w:rPr>
      </w:pPr>
      <w:r w:rsidRPr="0022796F">
        <w:rPr>
          <w:rFonts w:ascii="Aptos" w:eastAsia="Times New Roman" w:hAnsi="Aptos" w:cs="Times New Roman"/>
          <w:lang w:eastAsia="pl-PL"/>
        </w:rPr>
        <w:t>Wypłata wynagrodzenia zostanie dokonana w złotych polskich. Za dzień zapłaty wynagrodzenia uznaje się dzień obciążenia rachunku bankowego Zamawiającego, z którego realizowane są płatności.</w:t>
      </w:r>
    </w:p>
    <w:p w14:paraId="247DE952" w14:textId="77777777" w:rsidR="0022796F" w:rsidRPr="0022796F" w:rsidRDefault="0022796F" w:rsidP="0022796F">
      <w:pPr>
        <w:numPr>
          <w:ilvl w:val="0"/>
          <w:numId w:val="3"/>
        </w:numPr>
        <w:tabs>
          <w:tab w:val="clear" w:pos="720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 w:hanging="426"/>
        <w:textAlignment w:val="baseline"/>
        <w:rPr>
          <w:rFonts w:ascii="Aptos" w:hAnsi="Aptos"/>
          <w:i/>
        </w:rPr>
      </w:pPr>
      <w:r w:rsidRPr="0022796F">
        <w:rPr>
          <w:rFonts w:ascii="Aptos" w:eastAsia="Times New Roman" w:hAnsi="Aptos" w:cs="Times New Roman"/>
          <w:lang w:eastAsia="pl-PL"/>
        </w:rPr>
        <w:t xml:space="preserve">Faktura wystawiona będzie na …………… , NIP ………. </w:t>
      </w:r>
    </w:p>
    <w:p w14:paraId="35D4F14F" w14:textId="25A42075" w:rsidR="0022796F" w:rsidRPr="0022796F" w:rsidRDefault="0022796F" w:rsidP="0022796F">
      <w:pPr>
        <w:numPr>
          <w:ilvl w:val="0"/>
          <w:numId w:val="3"/>
        </w:numPr>
        <w:tabs>
          <w:tab w:val="clear" w:pos="720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 w:hanging="426"/>
        <w:textAlignment w:val="baseline"/>
        <w:rPr>
          <w:rFonts w:ascii="Aptos" w:hAnsi="Aptos"/>
          <w:i/>
        </w:rPr>
      </w:pPr>
      <w:r w:rsidRPr="0022796F">
        <w:rPr>
          <w:rFonts w:ascii="Aptos" w:eastAsia="Times New Roman" w:hAnsi="Aptos" w:cs="Times New Roman"/>
          <w:lang w:eastAsia="pl-PL"/>
        </w:rPr>
        <w:t>Wykonawca zobowiązany jest załączyć do faktury specyfikację techniczną (zawierającą co na</w:t>
      </w:r>
      <w:r w:rsidRPr="0022796F">
        <w:rPr>
          <w:rFonts w:ascii="Aptos" w:eastAsia="Times New Roman" w:hAnsi="Aptos" w:cs="Times New Roman"/>
          <w:lang w:eastAsia="pl-PL"/>
        </w:rPr>
        <w:t>j</w:t>
      </w:r>
      <w:r w:rsidRPr="0022796F">
        <w:rPr>
          <w:rFonts w:ascii="Aptos" w:eastAsia="Times New Roman" w:hAnsi="Aptos" w:cs="Times New Roman"/>
          <w:lang w:eastAsia="pl-PL"/>
        </w:rPr>
        <w:t>mniej nazwę, model, producenta, ilość, cenę jednostkową, a także numer seryjny).</w:t>
      </w:r>
    </w:p>
    <w:p w14:paraId="453A33DF" w14:textId="46367F12" w:rsidR="0022796F" w:rsidRPr="0022796F" w:rsidRDefault="0022796F" w:rsidP="0022796F">
      <w:pPr>
        <w:pStyle w:val="Akapitzlist"/>
        <w:numPr>
          <w:ilvl w:val="0"/>
          <w:numId w:val="3"/>
        </w:numPr>
        <w:spacing w:before="100" w:beforeAutospacing="1" w:after="100" w:afterAutospacing="1"/>
        <w:jc w:val="both"/>
        <w:rPr>
          <w:rFonts w:ascii="Aptos" w:eastAsia="Times New Roman" w:hAnsi="Aptos" w:cs="Times New Roman"/>
          <w:lang w:eastAsia="pl-PL"/>
        </w:rPr>
      </w:pPr>
      <w:r w:rsidRPr="0022796F">
        <w:rPr>
          <w:rFonts w:ascii="Aptos" w:eastAsia="Times New Roman" w:hAnsi="Aptos" w:cs="Times New Roman"/>
          <w:lang w:eastAsia="pl-PL"/>
        </w:rPr>
        <w:t>Wykonawca zobowiązuje się do wystawiania faktur ustrukturyzowanych i ich przesłania do Zamawiającego za pośrednictwem Krajowego Systemu e-Faktur (</w:t>
      </w:r>
      <w:proofErr w:type="spellStart"/>
      <w:r w:rsidRPr="0022796F">
        <w:rPr>
          <w:rFonts w:ascii="Aptos" w:eastAsia="Times New Roman" w:hAnsi="Aptos" w:cs="Times New Roman"/>
          <w:lang w:eastAsia="pl-PL"/>
        </w:rPr>
        <w:t>KSeF</w:t>
      </w:r>
      <w:proofErr w:type="spellEnd"/>
      <w:r w:rsidRPr="0022796F">
        <w:rPr>
          <w:rFonts w:ascii="Aptos" w:eastAsia="Times New Roman" w:hAnsi="Aptos" w:cs="Times New Roman"/>
          <w:lang w:eastAsia="pl-PL"/>
        </w:rPr>
        <w:t xml:space="preserve">), </w:t>
      </w:r>
      <w:r w:rsidR="005F440F" w:rsidRPr="005F440F">
        <w:rPr>
          <w:rFonts w:ascii="Aptos" w:eastAsia="Times New Roman" w:hAnsi="Aptos" w:cs="Times New Roman"/>
          <w:lang w:eastAsia="pl-PL"/>
        </w:rPr>
        <w:t>wyłącznie w prz</w:t>
      </w:r>
      <w:r w:rsidR="005F440F" w:rsidRPr="005F440F">
        <w:rPr>
          <w:rFonts w:ascii="Aptos" w:eastAsia="Times New Roman" w:hAnsi="Aptos" w:cs="Times New Roman"/>
          <w:lang w:eastAsia="pl-PL"/>
        </w:rPr>
        <w:t>y</w:t>
      </w:r>
      <w:r w:rsidR="005F440F" w:rsidRPr="005F440F">
        <w:rPr>
          <w:rFonts w:ascii="Aptos" w:eastAsia="Times New Roman" w:hAnsi="Aptos" w:cs="Times New Roman"/>
          <w:lang w:eastAsia="pl-PL"/>
        </w:rPr>
        <w:lastRenderedPageBreak/>
        <w:t>padku i od dnia, w którym na podstawie powszechnie obowiązujących przepisów prawa p</w:t>
      </w:r>
      <w:r w:rsidR="005F440F" w:rsidRPr="005F440F">
        <w:rPr>
          <w:rFonts w:ascii="Aptos" w:eastAsia="Times New Roman" w:hAnsi="Aptos" w:cs="Times New Roman"/>
          <w:lang w:eastAsia="pl-PL"/>
        </w:rPr>
        <w:t>o</w:t>
      </w:r>
      <w:r w:rsidR="005F440F" w:rsidRPr="005F440F">
        <w:rPr>
          <w:rFonts w:ascii="Aptos" w:eastAsia="Times New Roman" w:hAnsi="Aptos" w:cs="Times New Roman"/>
          <w:lang w:eastAsia="pl-PL"/>
        </w:rPr>
        <w:t xml:space="preserve">wstanie po stronie Wykonawcy prawny obowiązek wystawiania faktur w tej formie. Do czasu wejścia w życie tego obowiązku lub w przypadku wystąpienia awarii systemu </w:t>
      </w:r>
      <w:proofErr w:type="spellStart"/>
      <w:r w:rsidR="005F440F" w:rsidRPr="005F440F">
        <w:rPr>
          <w:rFonts w:ascii="Aptos" w:eastAsia="Times New Roman" w:hAnsi="Aptos" w:cs="Times New Roman"/>
          <w:lang w:eastAsia="pl-PL"/>
        </w:rPr>
        <w:t>KSeF</w:t>
      </w:r>
      <w:proofErr w:type="spellEnd"/>
      <w:r w:rsidR="005F440F" w:rsidRPr="005F440F">
        <w:rPr>
          <w:rFonts w:ascii="Aptos" w:eastAsia="Times New Roman" w:hAnsi="Aptos" w:cs="Times New Roman"/>
          <w:lang w:eastAsia="pl-PL"/>
        </w:rPr>
        <w:t>, faktury będą doręczane w formie elektronicznej na adres e-mail Zamawiającego lub w formie papi</w:t>
      </w:r>
      <w:r w:rsidR="005F440F" w:rsidRPr="005F440F">
        <w:rPr>
          <w:rFonts w:ascii="Aptos" w:eastAsia="Times New Roman" w:hAnsi="Aptos" w:cs="Times New Roman"/>
          <w:lang w:eastAsia="pl-PL"/>
        </w:rPr>
        <w:t>e</w:t>
      </w:r>
      <w:r w:rsidR="005F440F" w:rsidRPr="005F440F">
        <w:rPr>
          <w:rFonts w:ascii="Aptos" w:eastAsia="Times New Roman" w:hAnsi="Aptos" w:cs="Times New Roman"/>
          <w:lang w:eastAsia="pl-PL"/>
        </w:rPr>
        <w:t>rowej.</w:t>
      </w:r>
    </w:p>
    <w:p w14:paraId="1BBC8ED6" w14:textId="1D967309" w:rsidR="0022796F" w:rsidRPr="0022796F" w:rsidRDefault="0022796F" w:rsidP="0022796F">
      <w:pPr>
        <w:pStyle w:val="Akapitzlist"/>
        <w:numPr>
          <w:ilvl w:val="0"/>
          <w:numId w:val="3"/>
        </w:numPr>
        <w:spacing w:before="100" w:beforeAutospacing="1" w:after="100" w:afterAutospacing="1"/>
        <w:jc w:val="both"/>
        <w:rPr>
          <w:rFonts w:ascii="Aptos" w:eastAsia="Times New Roman" w:hAnsi="Aptos" w:cs="Times New Roman"/>
          <w:lang w:eastAsia="pl-PL"/>
        </w:rPr>
      </w:pPr>
      <w:r w:rsidRPr="0022796F">
        <w:rPr>
          <w:rFonts w:ascii="Aptos" w:eastAsia="Times New Roman" w:hAnsi="Aptos" w:cs="Times New Roman"/>
          <w:lang w:eastAsia="pl-PL"/>
        </w:rPr>
        <w:t>Zmiany adresów poczty elektronicznej wymagają poinformowania o tym drugiej Strony w fo</w:t>
      </w:r>
      <w:r w:rsidRPr="0022796F">
        <w:rPr>
          <w:rFonts w:ascii="Aptos" w:eastAsia="Times New Roman" w:hAnsi="Aptos" w:cs="Times New Roman"/>
          <w:lang w:eastAsia="pl-PL"/>
        </w:rPr>
        <w:t>r</w:t>
      </w:r>
      <w:r w:rsidRPr="0022796F">
        <w:rPr>
          <w:rFonts w:ascii="Aptos" w:eastAsia="Times New Roman" w:hAnsi="Aptos" w:cs="Times New Roman"/>
          <w:lang w:eastAsia="pl-PL"/>
        </w:rPr>
        <w:t>mie pisemnej albo w formie elektronicznej (opatrzonej kwalifikowanym podpisem elektronic</w:t>
      </w:r>
      <w:r w:rsidRPr="0022796F">
        <w:rPr>
          <w:rFonts w:ascii="Aptos" w:eastAsia="Times New Roman" w:hAnsi="Aptos" w:cs="Times New Roman"/>
          <w:lang w:eastAsia="pl-PL"/>
        </w:rPr>
        <w:t>z</w:t>
      </w:r>
      <w:r w:rsidRPr="0022796F">
        <w:rPr>
          <w:rFonts w:ascii="Aptos" w:eastAsia="Times New Roman" w:hAnsi="Aptos" w:cs="Times New Roman"/>
          <w:lang w:eastAsia="pl-PL"/>
        </w:rPr>
        <w:t>nym) przez osobę upoważnioną. Zmiany te nie będą stanowiły zmiany umowy.</w:t>
      </w:r>
    </w:p>
    <w:p w14:paraId="2BC056CC" w14:textId="09E13D13" w:rsidR="0022796F" w:rsidRPr="0022796F" w:rsidRDefault="0022796F" w:rsidP="0022796F">
      <w:pPr>
        <w:pStyle w:val="Akapitzlist"/>
        <w:numPr>
          <w:ilvl w:val="0"/>
          <w:numId w:val="3"/>
        </w:numPr>
        <w:spacing w:before="100" w:beforeAutospacing="1" w:after="100" w:afterAutospacing="1"/>
        <w:jc w:val="both"/>
        <w:rPr>
          <w:rFonts w:ascii="Aptos" w:eastAsia="Times New Roman" w:hAnsi="Aptos" w:cs="Times New Roman"/>
          <w:lang w:eastAsia="pl-PL"/>
        </w:rPr>
      </w:pPr>
      <w:r w:rsidRPr="0022796F">
        <w:rPr>
          <w:rFonts w:ascii="Aptos" w:eastAsia="Times New Roman" w:hAnsi="Aptos" w:cs="Times New Roman"/>
          <w:lang w:eastAsia="pl-PL"/>
        </w:rPr>
        <w:t>Wykonawca, działając zgodnie z przepisami prawa, zapewnia autentyczność pochodzenia oraz integralność treści faktur, wyraźne określenie danych Wykonawcy oraz ponosi pełną o</w:t>
      </w:r>
      <w:r w:rsidRPr="0022796F">
        <w:rPr>
          <w:rFonts w:ascii="Aptos" w:eastAsia="Times New Roman" w:hAnsi="Aptos" w:cs="Times New Roman"/>
          <w:lang w:eastAsia="pl-PL"/>
        </w:rPr>
        <w:t>d</w:t>
      </w:r>
      <w:r w:rsidRPr="0022796F">
        <w:rPr>
          <w:rFonts w:ascii="Aptos" w:eastAsia="Times New Roman" w:hAnsi="Aptos" w:cs="Times New Roman"/>
          <w:lang w:eastAsia="pl-PL"/>
        </w:rPr>
        <w:t>powiedzialność za faktury przesłane z adresu e-mail.</w:t>
      </w:r>
    </w:p>
    <w:p w14:paraId="7432B4C5" w14:textId="6A8DC018" w:rsidR="00BF0108" w:rsidRPr="0022796F" w:rsidRDefault="00BF0108" w:rsidP="0022796F">
      <w:p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textAlignment w:val="baseline"/>
        <w:rPr>
          <w:rFonts w:asciiTheme="minorHAnsi" w:hAnsiTheme="minorHAnsi"/>
        </w:rPr>
      </w:pPr>
    </w:p>
    <w:p w14:paraId="584DDFE1" w14:textId="77777777" w:rsidR="00BF0108" w:rsidRPr="00103EAA" w:rsidRDefault="00BF0108" w:rsidP="00BF0108">
      <w:pPr>
        <w:tabs>
          <w:tab w:val="num" w:pos="360"/>
        </w:tabs>
        <w:spacing w:line="240" w:lineRule="auto"/>
        <w:ind w:left="360" w:hanging="360"/>
        <w:jc w:val="center"/>
        <w:rPr>
          <w:rFonts w:asciiTheme="minorHAnsi" w:hAnsiTheme="minorHAnsi"/>
          <w:b/>
          <w:bCs/>
        </w:rPr>
      </w:pPr>
      <w:r w:rsidRPr="00103EAA">
        <w:rPr>
          <w:rFonts w:asciiTheme="minorHAnsi" w:hAnsiTheme="minorHAnsi"/>
          <w:b/>
          <w:bCs/>
        </w:rPr>
        <w:t>§6</w:t>
      </w:r>
    </w:p>
    <w:p w14:paraId="3E928D62" w14:textId="77777777" w:rsidR="00BF0108" w:rsidRPr="00103EAA" w:rsidRDefault="00BF0108" w:rsidP="00BF0108">
      <w:pPr>
        <w:tabs>
          <w:tab w:val="num" w:pos="360"/>
        </w:tabs>
        <w:spacing w:line="240" w:lineRule="auto"/>
        <w:ind w:left="360" w:hanging="360"/>
        <w:jc w:val="center"/>
        <w:rPr>
          <w:rFonts w:asciiTheme="minorHAnsi" w:hAnsiTheme="minorHAnsi"/>
          <w:b/>
          <w:bCs/>
        </w:rPr>
      </w:pPr>
      <w:r w:rsidRPr="00103EAA">
        <w:rPr>
          <w:rFonts w:asciiTheme="minorHAnsi" w:hAnsiTheme="minorHAnsi"/>
          <w:b/>
        </w:rPr>
        <w:t>Kary umowne</w:t>
      </w:r>
    </w:p>
    <w:p w14:paraId="3B6E1EAD" w14:textId="77777777" w:rsidR="007F7E74" w:rsidRPr="007F65E9" w:rsidRDefault="007F7E74" w:rsidP="007F7E74">
      <w:pPr>
        <w:numPr>
          <w:ilvl w:val="0"/>
          <w:numId w:val="24"/>
        </w:numPr>
        <w:spacing w:after="160" w:line="259" w:lineRule="auto"/>
        <w:rPr>
          <w:rFonts w:ascii="Aptos" w:eastAsia="Aptos" w:hAnsi="Aptos" w:cs="Times New Roman"/>
        </w:rPr>
      </w:pPr>
      <w:r w:rsidRPr="007F65E9">
        <w:rPr>
          <w:rFonts w:ascii="Aptos" w:eastAsia="Aptos" w:hAnsi="Aptos" w:cs="Times New Roman"/>
        </w:rPr>
        <w:t>Wykonawca zapłaci Zamawiającemu kary umowne:</w:t>
      </w:r>
    </w:p>
    <w:p w14:paraId="0A9B952A" w14:textId="77777777" w:rsidR="007F7E74" w:rsidRPr="007F65E9" w:rsidRDefault="007F7E74" w:rsidP="007F7E74">
      <w:pPr>
        <w:numPr>
          <w:ilvl w:val="0"/>
          <w:numId w:val="25"/>
        </w:numPr>
        <w:spacing w:after="160" w:line="259" w:lineRule="auto"/>
        <w:contextualSpacing/>
        <w:rPr>
          <w:rFonts w:ascii="Aptos" w:eastAsia="Aptos" w:hAnsi="Aptos" w:cs="Times New Roman"/>
        </w:rPr>
      </w:pPr>
      <w:r w:rsidRPr="007F65E9">
        <w:rPr>
          <w:rFonts w:ascii="Aptos" w:eastAsia="Aptos" w:hAnsi="Aptos" w:cs="Times New Roman"/>
        </w:rPr>
        <w:t xml:space="preserve">za zwłokę w wykonaniu Przedmiotu Umowy – w wysokości 0,5% wynagrodzenia brutto, o którym mowa w § </w:t>
      </w:r>
      <w:r>
        <w:rPr>
          <w:rFonts w:ascii="Aptos" w:eastAsia="Aptos" w:hAnsi="Aptos" w:cs="Times New Roman"/>
        </w:rPr>
        <w:t>5</w:t>
      </w:r>
      <w:r w:rsidRPr="007F65E9">
        <w:rPr>
          <w:rFonts w:ascii="Aptos" w:eastAsia="Aptos" w:hAnsi="Aptos" w:cs="Times New Roman"/>
        </w:rPr>
        <w:t xml:space="preserve"> ust. 1, za każdy dzień zwłoki.</w:t>
      </w:r>
    </w:p>
    <w:p w14:paraId="0DB61639" w14:textId="77777777" w:rsidR="007F7E74" w:rsidRPr="007F65E9" w:rsidRDefault="007F7E74" w:rsidP="007F7E74">
      <w:pPr>
        <w:numPr>
          <w:ilvl w:val="0"/>
          <w:numId w:val="25"/>
        </w:numPr>
        <w:spacing w:after="160" w:line="259" w:lineRule="auto"/>
        <w:contextualSpacing/>
        <w:rPr>
          <w:rFonts w:ascii="Aptos" w:eastAsia="Aptos" w:hAnsi="Aptos" w:cs="Times New Roman"/>
          <w:strike/>
        </w:rPr>
      </w:pPr>
      <w:r w:rsidRPr="007F65E9">
        <w:rPr>
          <w:rFonts w:ascii="Aptos" w:eastAsia="Aptos" w:hAnsi="Aptos" w:cs="Times New Roman"/>
        </w:rPr>
        <w:t>za zwłokę w usunięciu wad stwierdzonych przy odbiorze – w wysokości 0,2% wynagr</w:t>
      </w:r>
      <w:r w:rsidRPr="007F65E9">
        <w:rPr>
          <w:rFonts w:ascii="Aptos" w:eastAsia="Aptos" w:hAnsi="Aptos" w:cs="Times New Roman"/>
        </w:rPr>
        <w:t>o</w:t>
      </w:r>
      <w:r w:rsidRPr="007F65E9">
        <w:rPr>
          <w:rFonts w:ascii="Aptos" w:eastAsia="Aptos" w:hAnsi="Aptos" w:cs="Times New Roman"/>
        </w:rPr>
        <w:t>dzenia brutto, o którym mowa w §</w:t>
      </w:r>
      <w:r>
        <w:rPr>
          <w:rFonts w:ascii="Aptos" w:eastAsia="Aptos" w:hAnsi="Aptos" w:cs="Times New Roman"/>
        </w:rPr>
        <w:t>5</w:t>
      </w:r>
      <w:r w:rsidRPr="007F65E9">
        <w:rPr>
          <w:rFonts w:ascii="Aptos" w:eastAsia="Aptos" w:hAnsi="Aptos" w:cs="Times New Roman"/>
        </w:rPr>
        <w:t xml:space="preserve"> ust. 1, za każdy dzień zwłoki ponad termin wyznacz</w:t>
      </w:r>
      <w:r w:rsidRPr="007F65E9">
        <w:rPr>
          <w:rFonts w:ascii="Aptos" w:eastAsia="Aptos" w:hAnsi="Aptos" w:cs="Times New Roman"/>
        </w:rPr>
        <w:t>o</w:t>
      </w:r>
      <w:r w:rsidRPr="007F65E9">
        <w:rPr>
          <w:rFonts w:ascii="Aptos" w:eastAsia="Aptos" w:hAnsi="Aptos" w:cs="Times New Roman"/>
        </w:rPr>
        <w:t>ny na ich usunięcie.</w:t>
      </w:r>
      <w:r w:rsidRPr="007F65E9">
        <w:rPr>
          <w:rFonts w:ascii="Aptos" w:eastAsia="Aptos" w:hAnsi="Aptos" w:cs="Times New Roman"/>
          <w:strike/>
        </w:rPr>
        <w:t xml:space="preserve"> </w:t>
      </w:r>
    </w:p>
    <w:p w14:paraId="1D7F3165" w14:textId="77777777" w:rsidR="007F7E74" w:rsidRPr="007F65E9" w:rsidRDefault="007F7E74" w:rsidP="007F7E74">
      <w:pPr>
        <w:numPr>
          <w:ilvl w:val="0"/>
          <w:numId w:val="25"/>
        </w:numPr>
        <w:spacing w:after="160" w:line="259" w:lineRule="auto"/>
        <w:contextualSpacing/>
        <w:rPr>
          <w:rFonts w:ascii="Aptos" w:eastAsia="Aptos" w:hAnsi="Aptos" w:cs="Times New Roman"/>
        </w:rPr>
      </w:pPr>
      <w:r w:rsidRPr="007F65E9">
        <w:rPr>
          <w:rFonts w:ascii="Aptos" w:eastAsia="Aptos" w:hAnsi="Aptos" w:cs="Times New Roman"/>
        </w:rPr>
        <w:t>z tytułu odstąpienia od Umowy przez Zamawiającego z przyczyn leżących po stronie W</w:t>
      </w:r>
      <w:r w:rsidRPr="007F65E9">
        <w:rPr>
          <w:rFonts w:ascii="Aptos" w:eastAsia="Aptos" w:hAnsi="Aptos" w:cs="Times New Roman"/>
        </w:rPr>
        <w:t>y</w:t>
      </w:r>
      <w:r w:rsidRPr="007F65E9">
        <w:rPr>
          <w:rFonts w:ascii="Aptos" w:eastAsia="Aptos" w:hAnsi="Aptos" w:cs="Times New Roman"/>
        </w:rPr>
        <w:t>konawcy – w wysokości 20% wynagrodzenia brutto, o którym mowa w §</w:t>
      </w:r>
      <w:r>
        <w:rPr>
          <w:rFonts w:ascii="Aptos" w:eastAsia="Aptos" w:hAnsi="Aptos" w:cs="Times New Roman"/>
        </w:rPr>
        <w:t>5</w:t>
      </w:r>
      <w:r w:rsidRPr="007F65E9">
        <w:rPr>
          <w:rFonts w:ascii="Aptos" w:eastAsia="Aptos" w:hAnsi="Aptos" w:cs="Times New Roman"/>
        </w:rPr>
        <w:t xml:space="preserve"> ust. 1.</w:t>
      </w:r>
    </w:p>
    <w:p w14:paraId="3396BB5F" w14:textId="77777777" w:rsidR="007F7E74" w:rsidRPr="007F65E9" w:rsidRDefault="007F7E74" w:rsidP="007F7E74">
      <w:pPr>
        <w:numPr>
          <w:ilvl w:val="0"/>
          <w:numId w:val="24"/>
        </w:numPr>
        <w:spacing w:after="160" w:line="259" w:lineRule="auto"/>
        <w:rPr>
          <w:rFonts w:ascii="Aptos" w:eastAsia="Aptos" w:hAnsi="Aptos" w:cs="Times New Roman"/>
        </w:rPr>
      </w:pPr>
      <w:r w:rsidRPr="007F65E9">
        <w:rPr>
          <w:rFonts w:ascii="Aptos" w:eastAsia="Aptos" w:hAnsi="Aptos" w:cs="Times New Roman"/>
        </w:rPr>
        <w:t>Zamawiający ma prawo dochodzić odszkodowania uzupełniającego na zasadach ogólnych, jeżeli wysokość poniesionej szkody przewyższa wysokość zastrzeżonych kar umownych.</w:t>
      </w:r>
    </w:p>
    <w:p w14:paraId="11E627E3" w14:textId="77777777" w:rsidR="00BF0108" w:rsidRPr="00103EAA" w:rsidRDefault="00BF0108" w:rsidP="00BF0108">
      <w:pPr>
        <w:spacing w:line="240" w:lineRule="auto"/>
        <w:ind w:left="426"/>
        <w:rPr>
          <w:rFonts w:asciiTheme="minorHAnsi" w:hAnsiTheme="minorHAnsi"/>
        </w:rPr>
      </w:pPr>
    </w:p>
    <w:p w14:paraId="4594E75D" w14:textId="77777777" w:rsidR="00BF0108" w:rsidRPr="00103EAA" w:rsidRDefault="00BF0108" w:rsidP="00BF0108">
      <w:pPr>
        <w:tabs>
          <w:tab w:val="left" w:pos="284"/>
        </w:tabs>
        <w:spacing w:line="240" w:lineRule="auto"/>
        <w:jc w:val="center"/>
        <w:rPr>
          <w:rFonts w:asciiTheme="minorHAnsi" w:hAnsiTheme="minorHAnsi"/>
          <w:b/>
        </w:rPr>
      </w:pPr>
      <w:bookmarkStart w:id="3" w:name="_Hlk74749141"/>
      <w:r w:rsidRPr="00103EAA">
        <w:rPr>
          <w:rFonts w:asciiTheme="minorHAnsi" w:hAnsiTheme="minorHAnsi"/>
          <w:b/>
        </w:rPr>
        <w:t>§ 7</w:t>
      </w:r>
    </w:p>
    <w:p w14:paraId="7C7CA197" w14:textId="77777777" w:rsidR="00BF0108" w:rsidRPr="00103EAA" w:rsidRDefault="00BF0108" w:rsidP="00BF0108">
      <w:pPr>
        <w:spacing w:line="240" w:lineRule="auto"/>
        <w:jc w:val="center"/>
        <w:rPr>
          <w:rFonts w:asciiTheme="minorHAnsi" w:hAnsiTheme="minorHAnsi"/>
          <w:b/>
        </w:rPr>
      </w:pPr>
      <w:r w:rsidRPr="00103EAA">
        <w:rPr>
          <w:rFonts w:asciiTheme="minorHAnsi" w:hAnsiTheme="minorHAnsi"/>
          <w:b/>
        </w:rPr>
        <w:t>Odstąpienie od umowy</w:t>
      </w:r>
    </w:p>
    <w:p w14:paraId="1B1254C0" w14:textId="77777777" w:rsidR="00CC4503" w:rsidRPr="007F65E9" w:rsidRDefault="00CC4503" w:rsidP="00CC4503">
      <w:pPr>
        <w:pStyle w:val="Default"/>
        <w:numPr>
          <w:ilvl w:val="0"/>
          <w:numId w:val="26"/>
        </w:numPr>
        <w:spacing w:after="46"/>
        <w:ind w:left="426" w:firstLine="0"/>
        <w:contextualSpacing/>
        <w:jc w:val="both"/>
        <w:rPr>
          <w:rFonts w:ascii="Aptos" w:hAnsi="Aptos" w:cs="Times New Roman"/>
          <w:color w:val="auto"/>
          <w:sz w:val="20"/>
          <w:szCs w:val="20"/>
        </w:rPr>
      </w:pPr>
      <w:r w:rsidRPr="007F65E9">
        <w:rPr>
          <w:rFonts w:ascii="Aptos" w:hAnsi="Aptos" w:cs="Times New Roman"/>
          <w:color w:val="auto"/>
          <w:sz w:val="20"/>
          <w:szCs w:val="20"/>
        </w:rPr>
        <w:t xml:space="preserve">Zamawiający może odstąpić od umowy, gdy: </w:t>
      </w:r>
    </w:p>
    <w:p w14:paraId="294A0EC3" w14:textId="77777777" w:rsidR="00CC4503" w:rsidRPr="007F65E9" w:rsidRDefault="00CC4503" w:rsidP="00CC4503">
      <w:pPr>
        <w:pStyle w:val="Default"/>
        <w:numPr>
          <w:ilvl w:val="0"/>
          <w:numId w:val="27"/>
        </w:numPr>
        <w:spacing w:after="46"/>
        <w:ind w:left="1134"/>
        <w:contextualSpacing/>
        <w:jc w:val="both"/>
        <w:rPr>
          <w:rFonts w:ascii="Aptos" w:hAnsi="Aptos" w:cs="Times New Roman"/>
          <w:color w:val="auto"/>
          <w:sz w:val="20"/>
          <w:szCs w:val="20"/>
        </w:rPr>
      </w:pPr>
      <w:r w:rsidRPr="007F65E9">
        <w:rPr>
          <w:rFonts w:ascii="Aptos" w:hAnsi="Aptos" w:cs="Times New Roman"/>
          <w:color w:val="auto"/>
          <w:sz w:val="20"/>
          <w:szCs w:val="20"/>
        </w:rPr>
        <w:t>wystąpi istotna zmiana okoliczności powodująca, że wykonanie umowy nie leż</w:t>
      </w:r>
      <w:r w:rsidRPr="0021656D">
        <w:rPr>
          <w:rFonts w:ascii="Aptos" w:hAnsi="Aptos" w:cs="Times New Roman"/>
          <w:color w:val="auto"/>
          <w:sz w:val="20"/>
          <w:szCs w:val="20"/>
        </w:rPr>
        <w:t>y w inter</w:t>
      </w:r>
      <w:r w:rsidRPr="0021656D">
        <w:rPr>
          <w:rFonts w:ascii="Aptos" w:hAnsi="Aptos" w:cs="Times New Roman"/>
          <w:color w:val="auto"/>
          <w:sz w:val="20"/>
          <w:szCs w:val="20"/>
        </w:rPr>
        <w:t>e</w:t>
      </w:r>
      <w:r w:rsidRPr="0021656D">
        <w:rPr>
          <w:rFonts w:ascii="Aptos" w:hAnsi="Aptos" w:cs="Times New Roman"/>
          <w:color w:val="auto"/>
          <w:sz w:val="20"/>
          <w:szCs w:val="20"/>
        </w:rPr>
        <w:t>sie publicznym,</w:t>
      </w:r>
      <w:r w:rsidRPr="007F65E9">
        <w:rPr>
          <w:rFonts w:ascii="Aptos" w:hAnsi="Aptos" w:cs="Times New Roman"/>
          <w:color w:val="auto"/>
          <w:sz w:val="20"/>
          <w:szCs w:val="20"/>
        </w:rPr>
        <w:t xml:space="preserve"> czego nie można było przewidzieć w chwili zawarcia umowy lub dalsze wykonywanie umowy może zagrozić podstawowemu interesowi bezpieczeństwa pa</w:t>
      </w:r>
      <w:r w:rsidRPr="007F65E9">
        <w:rPr>
          <w:rFonts w:ascii="Aptos" w:hAnsi="Aptos" w:cs="Times New Roman"/>
          <w:color w:val="auto"/>
          <w:sz w:val="20"/>
          <w:szCs w:val="20"/>
        </w:rPr>
        <w:t>ń</w:t>
      </w:r>
      <w:r w:rsidRPr="007F65E9">
        <w:rPr>
          <w:rFonts w:ascii="Aptos" w:hAnsi="Aptos" w:cs="Times New Roman"/>
          <w:color w:val="auto"/>
          <w:sz w:val="20"/>
          <w:szCs w:val="20"/>
        </w:rPr>
        <w:t>stwa.</w:t>
      </w:r>
    </w:p>
    <w:p w14:paraId="19250D7C" w14:textId="77777777" w:rsidR="00CC4503" w:rsidRPr="007F65E9" w:rsidRDefault="00CC4503" w:rsidP="00CC4503">
      <w:pPr>
        <w:pStyle w:val="Default"/>
        <w:numPr>
          <w:ilvl w:val="0"/>
          <w:numId w:val="27"/>
        </w:numPr>
        <w:spacing w:after="46"/>
        <w:ind w:left="1134"/>
        <w:contextualSpacing/>
        <w:jc w:val="both"/>
        <w:rPr>
          <w:rFonts w:ascii="Aptos" w:hAnsi="Aptos" w:cs="Times New Roman"/>
          <w:color w:val="auto"/>
          <w:sz w:val="20"/>
          <w:szCs w:val="20"/>
        </w:rPr>
      </w:pPr>
      <w:r w:rsidRPr="007F65E9">
        <w:rPr>
          <w:rFonts w:ascii="Aptos" w:hAnsi="Aptos" w:cs="Times New Roman"/>
          <w:color w:val="auto"/>
          <w:sz w:val="20"/>
          <w:szCs w:val="20"/>
        </w:rPr>
        <w:t xml:space="preserve">zwłoka w realizacji przedmiotu umowy przekroczy 30 dni, </w:t>
      </w:r>
    </w:p>
    <w:p w14:paraId="3D82FBD4" w14:textId="77777777" w:rsidR="00CC4503" w:rsidRPr="007F65E9" w:rsidRDefault="00CC4503" w:rsidP="00CC4503">
      <w:pPr>
        <w:pStyle w:val="Default"/>
        <w:numPr>
          <w:ilvl w:val="0"/>
          <w:numId w:val="27"/>
        </w:numPr>
        <w:spacing w:after="46"/>
        <w:ind w:left="1134"/>
        <w:contextualSpacing/>
        <w:jc w:val="both"/>
        <w:rPr>
          <w:rFonts w:ascii="Aptos" w:hAnsi="Aptos" w:cs="Times New Roman"/>
          <w:color w:val="auto"/>
          <w:sz w:val="20"/>
          <w:szCs w:val="20"/>
        </w:rPr>
      </w:pPr>
      <w:r w:rsidRPr="007F65E9">
        <w:rPr>
          <w:rFonts w:ascii="Aptos" w:hAnsi="Aptos" w:cs="Times New Roman"/>
          <w:color w:val="auto"/>
          <w:sz w:val="20"/>
          <w:szCs w:val="20"/>
        </w:rPr>
        <w:t>zostanie ogłoszona upadłość</w:t>
      </w:r>
      <w:r w:rsidRPr="007F65E9">
        <w:rPr>
          <w:rFonts w:ascii="Aptos" w:hAnsi="Aptos" w:cs="Times New Roman"/>
          <w:color w:val="auto"/>
          <w:spacing w:val="26"/>
          <w:sz w:val="20"/>
          <w:szCs w:val="20"/>
        </w:rPr>
        <w:t xml:space="preserve"> </w:t>
      </w:r>
      <w:r w:rsidRPr="007F65E9">
        <w:rPr>
          <w:rFonts w:ascii="Aptos" w:hAnsi="Aptos" w:cs="Times New Roman"/>
          <w:color w:val="auto"/>
          <w:sz w:val="20"/>
          <w:szCs w:val="20"/>
        </w:rPr>
        <w:t>Wykonawcy,</w:t>
      </w:r>
    </w:p>
    <w:p w14:paraId="6503CD2E" w14:textId="77777777" w:rsidR="00CC4503" w:rsidRPr="007F65E9" w:rsidRDefault="00CC4503" w:rsidP="00CC4503">
      <w:pPr>
        <w:pStyle w:val="Default"/>
        <w:numPr>
          <w:ilvl w:val="0"/>
          <w:numId w:val="27"/>
        </w:numPr>
        <w:spacing w:after="46"/>
        <w:ind w:left="1134"/>
        <w:contextualSpacing/>
        <w:jc w:val="both"/>
        <w:rPr>
          <w:rFonts w:ascii="Aptos" w:hAnsi="Aptos" w:cs="Times New Roman"/>
          <w:color w:val="auto"/>
          <w:sz w:val="20"/>
          <w:szCs w:val="20"/>
        </w:rPr>
      </w:pPr>
      <w:r w:rsidRPr="007F65E9">
        <w:rPr>
          <w:rFonts w:ascii="Aptos" w:hAnsi="Aptos" w:cs="Times New Roman"/>
          <w:color w:val="auto"/>
          <w:sz w:val="20"/>
          <w:szCs w:val="20"/>
        </w:rPr>
        <w:t>zostanie wydany nakaz zajęcia majątku Wykonawcy, w zakresie uniemożliwiającym w</w:t>
      </w:r>
      <w:r w:rsidRPr="007F65E9">
        <w:rPr>
          <w:rFonts w:ascii="Aptos" w:hAnsi="Aptos" w:cs="Times New Roman"/>
          <w:color w:val="auto"/>
          <w:sz w:val="20"/>
          <w:szCs w:val="20"/>
        </w:rPr>
        <w:t>y</w:t>
      </w:r>
      <w:r w:rsidRPr="007F65E9">
        <w:rPr>
          <w:rFonts w:ascii="Aptos" w:hAnsi="Aptos" w:cs="Times New Roman"/>
          <w:color w:val="auto"/>
          <w:sz w:val="20"/>
          <w:szCs w:val="20"/>
        </w:rPr>
        <w:t>konywanie przedmiotu niniejszej</w:t>
      </w:r>
      <w:r w:rsidRPr="007F65E9">
        <w:rPr>
          <w:rFonts w:ascii="Aptos" w:hAnsi="Aptos" w:cs="Times New Roman"/>
          <w:color w:val="auto"/>
          <w:spacing w:val="-35"/>
          <w:sz w:val="20"/>
          <w:szCs w:val="20"/>
        </w:rPr>
        <w:t xml:space="preserve"> </w:t>
      </w:r>
      <w:r w:rsidRPr="007F65E9">
        <w:rPr>
          <w:rFonts w:ascii="Aptos" w:hAnsi="Aptos" w:cs="Times New Roman"/>
          <w:color w:val="auto"/>
          <w:sz w:val="20"/>
          <w:szCs w:val="20"/>
        </w:rPr>
        <w:t>Umowy;</w:t>
      </w:r>
    </w:p>
    <w:p w14:paraId="5DE33D65" w14:textId="77777777" w:rsidR="00CC4503" w:rsidRPr="007F65E9" w:rsidRDefault="00CC4503" w:rsidP="00CC4503">
      <w:pPr>
        <w:pStyle w:val="Default"/>
        <w:numPr>
          <w:ilvl w:val="0"/>
          <w:numId w:val="26"/>
        </w:numPr>
        <w:spacing w:after="44"/>
        <w:contextualSpacing/>
        <w:jc w:val="both"/>
        <w:rPr>
          <w:rFonts w:ascii="Aptos" w:hAnsi="Aptos" w:cs="Times New Roman"/>
          <w:color w:val="auto"/>
          <w:sz w:val="20"/>
          <w:szCs w:val="20"/>
        </w:rPr>
      </w:pPr>
      <w:r w:rsidRPr="007F65E9">
        <w:rPr>
          <w:rFonts w:ascii="Aptos" w:hAnsi="Aptos" w:cs="Times New Roman"/>
          <w:color w:val="auto"/>
          <w:sz w:val="20"/>
          <w:szCs w:val="20"/>
        </w:rPr>
        <w:t>Odstąpienie od umowy, o którym mowa w ust. 1 powinno nastąpić w formie pisemnej pod r</w:t>
      </w:r>
      <w:r w:rsidRPr="007F65E9">
        <w:rPr>
          <w:rFonts w:ascii="Aptos" w:hAnsi="Aptos" w:cs="Times New Roman"/>
          <w:color w:val="auto"/>
          <w:sz w:val="20"/>
          <w:szCs w:val="20"/>
        </w:rPr>
        <w:t>y</w:t>
      </w:r>
      <w:r w:rsidRPr="007F65E9">
        <w:rPr>
          <w:rFonts w:ascii="Aptos" w:hAnsi="Aptos" w:cs="Times New Roman"/>
          <w:color w:val="auto"/>
          <w:sz w:val="20"/>
          <w:szCs w:val="20"/>
        </w:rPr>
        <w:t>gorem nieważności takiego oświadczenia, powinno zawierać uzasadnienie oraz nastąpić w terminie 30 dni od dnia powzięcia wiadomości o zdarzeniu stanowiącym podstawę do odst</w:t>
      </w:r>
      <w:r w:rsidRPr="007F65E9">
        <w:rPr>
          <w:rFonts w:ascii="Aptos" w:hAnsi="Aptos" w:cs="Times New Roman"/>
          <w:color w:val="auto"/>
          <w:sz w:val="20"/>
          <w:szCs w:val="20"/>
        </w:rPr>
        <w:t>ą</w:t>
      </w:r>
      <w:r w:rsidRPr="007F65E9">
        <w:rPr>
          <w:rFonts w:ascii="Aptos" w:hAnsi="Aptos" w:cs="Times New Roman"/>
          <w:color w:val="auto"/>
          <w:sz w:val="20"/>
          <w:szCs w:val="20"/>
        </w:rPr>
        <w:t xml:space="preserve">pienia. </w:t>
      </w:r>
    </w:p>
    <w:p w14:paraId="20E91DA7" w14:textId="77777777" w:rsidR="00BF0108" w:rsidRPr="00103EAA" w:rsidRDefault="00BF0108" w:rsidP="00BF0108">
      <w:pPr>
        <w:tabs>
          <w:tab w:val="left" w:pos="284"/>
        </w:tabs>
        <w:spacing w:line="240" w:lineRule="auto"/>
        <w:jc w:val="center"/>
        <w:rPr>
          <w:rFonts w:asciiTheme="minorHAnsi" w:hAnsiTheme="minorHAnsi"/>
          <w:b/>
        </w:rPr>
      </w:pPr>
    </w:p>
    <w:p w14:paraId="2A234312" w14:textId="0A93B9B1" w:rsidR="00BF0108" w:rsidRPr="00103EAA" w:rsidRDefault="00BF0108" w:rsidP="00BF0108">
      <w:pPr>
        <w:tabs>
          <w:tab w:val="left" w:pos="284"/>
        </w:tabs>
        <w:spacing w:line="240" w:lineRule="auto"/>
        <w:jc w:val="center"/>
        <w:rPr>
          <w:rFonts w:asciiTheme="minorHAnsi" w:hAnsiTheme="minorHAnsi"/>
          <w:b/>
        </w:rPr>
      </w:pPr>
      <w:r w:rsidRPr="00103EAA">
        <w:rPr>
          <w:rFonts w:asciiTheme="minorHAnsi" w:hAnsiTheme="minorHAnsi"/>
          <w:b/>
        </w:rPr>
        <w:t xml:space="preserve">§ </w:t>
      </w:r>
      <w:r w:rsidR="00E3476B">
        <w:rPr>
          <w:rFonts w:asciiTheme="minorHAnsi" w:hAnsiTheme="minorHAnsi"/>
          <w:b/>
        </w:rPr>
        <w:t>8</w:t>
      </w:r>
    </w:p>
    <w:p w14:paraId="25D0D43F" w14:textId="77777777" w:rsidR="00BF0108" w:rsidRPr="00103EAA" w:rsidRDefault="00BF0108" w:rsidP="00BF0108">
      <w:pPr>
        <w:spacing w:line="240" w:lineRule="auto"/>
        <w:jc w:val="center"/>
        <w:rPr>
          <w:rFonts w:asciiTheme="minorHAnsi" w:hAnsiTheme="minorHAnsi"/>
          <w:b/>
        </w:rPr>
      </w:pPr>
      <w:r w:rsidRPr="00103EAA">
        <w:rPr>
          <w:rFonts w:asciiTheme="minorHAnsi" w:hAnsiTheme="minorHAnsi"/>
          <w:b/>
        </w:rPr>
        <w:t>Zarządzanie realizacją umowy</w:t>
      </w:r>
    </w:p>
    <w:p w14:paraId="576B2C08" w14:textId="77777777" w:rsidR="00BF0108" w:rsidRPr="00103EAA" w:rsidRDefault="00BF0108" w:rsidP="00403C20">
      <w:pPr>
        <w:numPr>
          <w:ilvl w:val="3"/>
          <w:numId w:val="9"/>
        </w:numPr>
        <w:tabs>
          <w:tab w:val="num" w:pos="426"/>
        </w:tabs>
        <w:spacing w:after="0" w:line="240" w:lineRule="auto"/>
        <w:ind w:left="426" w:hanging="426"/>
        <w:jc w:val="left"/>
        <w:rPr>
          <w:rFonts w:asciiTheme="minorHAnsi" w:hAnsiTheme="minorHAnsi"/>
        </w:rPr>
      </w:pPr>
      <w:r w:rsidRPr="00103EAA">
        <w:rPr>
          <w:rFonts w:asciiTheme="minorHAnsi" w:hAnsiTheme="minorHAnsi"/>
        </w:rPr>
        <w:t>Osobą upoważnioną do podpisywania zawiadomień, oświadczeń, protokołów odbioru, jak ró</w:t>
      </w:r>
      <w:r w:rsidRPr="00103EAA">
        <w:rPr>
          <w:rFonts w:asciiTheme="minorHAnsi" w:hAnsiTheme="minorHAnsi"/>
        </w:rPr>
        <w:t>w</w:t>
      </w:r>
      <w:r w:rsidRPr="00103EAA">
        <w:rPr>
          <w:rFonts w:asciiTheme="minorHAnsi" w:hAnsiTheme="minorHAnsi"/>
        </w:rPr>
        <w:t>nież do sprawowania nadzoru nad realizacją umowy oraz odbioru jakościowego przedmiotu umowy ze strony Zamawiającego jest ……</w:t>
      </w:r>
    </w:p>
    <w:p w14:paraId="4585231F" w14:textId="77777777" w:rsidR="00BF0108" w:rsidRPr="00103EAA" w:rsidRDefault="00BF0108" w:rsidP="00403C20">
      <w:pPr>
        <w:numPr>
          <w:ilvl w:val="3"/>
          <w:numId w:val="9"/>
        </w:numPr>
        <w:tabs>
          <w:tab w:val="num" w:pos="426"/>
        </w:tabs>
        <w:spacing w:after="0" w:line="240" w:lineRule="auto"/>
        <w:ind w:left="426" w:hanging="426"/>
        <w:jc w:val="left"/>
        <w:rPr>
          <w:rFonts w:asciiTheme="minorHAnsi" w:hAnsiTheme="minorHAnsi"/>
        </w:rPr>
      </w:pPr>
      <w:r w:rsidRPr="00103EAA">
        <w:rPr>
          <w:rFonts w:asciiTheme="minorHAnsi" w:hAnsiTheme="minorHAnsi"/>
        </w:rPr>
        <w:t>Wszelkie kontakty i korespondencja pomiędzy Zamawiającym a Wykonawcą będą dokonywane przez następujące osoby i wysyłane na następujące adresy:</w:t>
      </w:r>
    </w:p>
    <w:p w14:paraId="1FA12B8A" w14:textId="77777777" w:rsidR="00BF0108" w:rsidRPr="00103EAA" w:rsidRDefault="00BF0108" w:rsidP="00403C20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851" w:hanging="284"/>
        <w:jc w:val="left"/>
        <w:rPr>
          <w:rFonts w:asciiTheme="minorHAnsi" w:hAnsiTheme="minorHAnsi"/>
        </w:rPr>
      </w:pPr>
      <w:r w:rsidRPr="00103EAA">
        <w:rPr>
          <w:rFonts w:asciiTheme="minorHAnsi" w:hAnsiTheme="minorHAnsi"/>
        </w:rPr>
        <w:lastRenderedPageBreak/>
        <w:t xml:space="preserve">Ze strony Zamawiającego: </w:t>
      </w:r>
    </w:p>
    <w:p w14:paraId="0510075B" w14:textId="77777777" w:rsidR="00BF0108" w:rsidRPr="00103EAA" w:rsidRDefault="00BF0108" w:rsidP="00BF0108">
      <w:pPr>
        <w:pStyle w:val="Akapitzlist"/>
        <w:tabs>
          <w:tab w:val="left" w:pos="993"/>
        </w:tabs>
        <w:ind w:left="1146"/>
        <w:rPr>
          <w:rFonts w:asciiTheme="minorHAnsi" w:hAnsiTheme="minorHAnsi"/>
        </w:rPr>
      </w:pPr>
      <w:r w:rsidRPr="00103EAA">
        <w:rPr>
          <w:rFonts w:asciiTheme="minorHAnsi" w:hAnsiTheme="minorHAnsi"/>
        </w:rPr>
        <w:t>Pan/Pani ……………..</w:t>
      </w:r>
    </w:p>
    <w:p w14:paraId="52F6E6B4" w14:textId="77777777" w:rsidR="00BF0108" w:rsidRPr="00103EAA" w:rsidRDefault="00BF0108" w:rsidP="00BF0108">
      <w:pPr>
        <w:pStyle w:val="Akapitzlist"/>
        <w:tabs>
          <w:tab w:val="left" w:pos="993"/>
        </w:tabs>
        <w:ind w:left="1146"/>
        <w:rPr>
          <w:rFonts w:asciiTheme="minorHAnsi" w:hAnsiTheme="minorHAnsi"/>
        </w:rPr>
      </w:pPr>
      <w:r w:rsidRPr="00103EAA">
        <w:rPr>
          <w:rFonts w:asciiTheme="minorHAnsi" w:hAnsiTheme="minorHAnsi"/>
        </w:rPr>
        <w:t>...................................................................</w:t>
      </w:r>
    </w:p>
    <w:p w14:paraId="64FD6D84" w14:textId="77777777" w:rsidR="00BF0108" w:rsidRPr="00103EAA" w:rsidRDefault="00BF0108" w:rsidP="00BF0108">
      <w:pPr>
        <w:pStyle w:val="Akapitzlist"/>
        <w:tabs>
          <w:tab w:val="left" w:pos="993"/>
        </w:tabs>
        <w:ind w:left="1146"/>
        <w:rPr>
          <w:rFonts w:asciiTheme="minorHAnsi" w:hAnsiTheme="minorHAnsi"/>
        </w:rPr>
      </w:pPr>
      <w:r w:rsidRPr="00103EAA">
        <w:rPr>
          <w:rFonts w:asciiTheme="minorHAnsi" w:hAnsiTheme="minorHAnsi"/>
        </w:rPr>
        <w:t>...................................................................</w:t>
      </w:r>
    </w:p>
    <w:p w14:paraId="695F50E5" w14:textId="77777777" w:rsidR="00BF0108" w:rsidRPr="00103EAA" w:rsidRDefault="00BF0108" w:rsidP="00BF0108">
      <w:pPr>
        <w:pStyle w:val="Akapitzlist"/>
        <w:tabs>
          <w:tab w:val="left" w:pos="993"/>
        </w:tabs>
        <w:ind w:left="1146"/>
        <w:rPr>
          <w:rFonts w:asciiTheme="minorHAnsi" w:hAnsiTheme="minorHAnsi"/>
        </w:rPr>
      </w:pPr>
      <w:r w:rsidRPr="00103EAA">
        <w:rPr>
          <w:rFonts w:asciiTheme="minorHAnsi" w:hAnsiTheme="minorHAnsi"/>
        </w:rPr>
        <w:t xml:space="preserve">tel…………….; e-mail:……………….. </w:t>
      </w:r>
    </w:p>
    <w:p w14:paraId="08AF4945" w14:textId="77777777" w:rsidR="00BF0108" w:rsidRPr="00103EAA" w:rsidRDefault="00BF0108" w:rsidP="00403C20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851" w:hanging="284"/>
        <w:jc w:val="left"/>
        <w:rPr>
          <w:rFonts w:asciiTheme="minorHAnsi" w:hAnsiTheme="minorHAnsi"/>
        </w:rPr>
      </w:pPr>
      <w:r w:rsidRPr="00103EAA">
        <w:rPr>
          <w:rFonts w:asciiTheme="minorHAnsi" w:hAnsiTheme="minorHAnsi"/>
        </w:rPr>
        <w:t>Ze strony Wykonawcy:</w:t>
      </w:r>
    </w:p>
    <w:p w14:paraId="479A9B02" w14:textId="77777777" w:rsidR="00BF0108" w:rsidRPr="00103EAA" w:rsidRDefault="00BF0108" w:rsidP="00BF0108">
      <w:pPr>
        <w:tabs>
          <w:tab w:val="left" w:pos="993"/>
        </w:tabs>
        <w:spacing w:line="240" w:lineRule="auto"/>
        <w:ind w:left="851" w:firstLine="425"/>
        <w:jc w:val="left"/>
        <w:rPr>
          <w:rFonts w:asciiTheme="minorHAnsi" w:hAnsiTheme="minorHAnsi"/>
        </w:rPr>
      </w:pPr>
      <w:r w:rsidRPr="00103EAA">
        <w:rPr>
          <w:rFonts w:asciiTheme="minorHAnsi" w:hAnsiTheme="minorHAnsi"/>
        </w:rPr>
        <w:t>Pan/Pani ……………..</w:t>
      </w:r>
    </w:p>
    <w:p w14:paraId="11396562" w14:textId="77777777" w:rsidR="00BF0108" w:rsidRPr="00103EAA" w:rsidRDefault="00BF0108" w:rsidP="00BF0108">
      <w:pPr>
        <w:tabs>
          <w:tab w:val="left" w:pos="993"/>
        </w:tabs>
        <w:spacing w:line="240" w:lineRule="auto"/>
        <w:ind w:left="851" w:firstLine="425"/>
        <w:jc w:val="left"/>
        <w:rPr>
          <w:rFonts w:asciiTheme="minorHAnsi" w:hAnsiTheme="minorHAnsi"/>
        </w:rPr>
      </w:pPr>
      <w:r w:rsidRPr="00103EAA">
        <w:rPr>
          <w:rFonts w:asciiTheme="minorHAnsi" w:hAnsiTheme="minorHAnsi"/>
        </w:rPr>
        <w:t>...................................................................</w:t>
      </w:r>
    </w:p>
    <w:p w14:paraId="61F32948" w14:textId="77777777" w:rsidR="00BF0108" w:rsidRPr="00103EAA" w:rsidRDefault="00BF0108" w:rsidP="00BF0108">
      <w:pPr>
        <w:tabs>
          <w:tab w:val="left" w:pos="993"/>
        </w:tabs>
        <w:spacing w:line="240" w:lineRule="auto"/>
        <w:ind w:left="851" w:firstLine="425"/>
        <w:jc w:val="left"/>
        <w:rPr>
          <w:rFonts w:asciiTheme="minorHAnsi" w:hAnsiTheme="minorHAnsi"/>
        </w:rPr>
      </w:pPr>
      <w:r w:rsidRPr="00103EAA">
        <w:rPr>
          <w:rFonts w:asciiTheme="minorHAnsi" w:hAnsiTheme="minorHAnsi"/>
        </w:rPr>
        <w:t>...................................................................</w:t>
      </w:r>
    </w:p>
    <w:p w14:paraId="48839057" w14:textId="77777777" w:rsidR="00BF0108" w:rsidRPr="00103EAA" w:rsidRDefault="00BF0108" w:rsidP="00BF0108">
      <w:pPr>
        <w:tabs>
          <w:tab w:val="left" w:pos="993"/>
        </w:tabs>
        <w:spacing w:line="240" w:lineRule="auto"/>
        <w:ind w:left="851" w:firstLine="425"/>
        <w:jc w:val="left"/>
        <w:rPr>
          <w:rFonts w:asciiTheme="minorHAnsi" w:hAnsiTheme="minorHAnsi"/>
        </w:rPr>
      </w:pPr>
      <w:r w:rsidRPr="00103EAA">
        <w:rPr>
          <w:rFonts w:asciiTheme="minorHAnsi" w:hAnsiTheme="minorHAnsi"/>
        </w:rPr>
        <w:t xml:space="preserve">tel…………….; e-mail:……………….. </w:t>
      </w:r>
    </w:p>
    <w:p w14:paraId="7A4523A2" w14:textId="77777777" w:rsidR="00BF0108" w:rsidRPr="00103EAA" w:rsidRDefault="00BF0108" w:rsidP="00403C20">
      <w:pPr>
        <w:numPr>
          <w:ilvl w:val="3"/>
          <w:numId w:val="9"/>
        </w:numPr>
        <w:tabs>
          <w:tab w:val="num" w:pos="426"/>
        </w:tabs>
        <w:spacing w:after="0" w:line="240" w:lineRule="auto"/>
        <w:ind w:left="426" w:hanging="426"/>
        <w:jc w:val="left"/>
        <w:rPr>
          <w:rFonts w:asciiTheme="minorHAnsi" w:hAnsiTheme="minorHAnsi"/>
        </w:rPr>
      </w:pPr>
      <w:r w:rsidRPr="00103EAA">
        <w:rPr>
          <w:rFonts w:asciiTheme="minorHAnsi" w:hAnsiTheme="minorHAnsi"/>
        </w:rPr>
        <w:t>W przypadku zmiany osoby, danych adresowych lub kontaktowych strona jest zobowiązana do poinformowania o tym drugiej Strony przez osobę uprawnioną.</w:t>
      </w:r>
      <w:bookmarkEnd w:id="3"/>
    </w:p>
    <w:p w14:paraId="4974E960" w14:textId="77777777" w:rsidR="00BF0108" w:rsidRPr="00103EAA" w:rsidRDefault="00BF0108" w:rsidP="00BF0108">
      <w:pPr>
        <w:keepNext/>
        <w:keepLines/>
        <w:spacing w:line="240" w:lineRule="auto"/>
        <w:rPr>
          <w:rFonts w:asciiTheme="minorHAnsi" w:hAnsiTheme="minorHAnsi"/>
          <w:b/>
          <w:bCs/>
        </w:rPr>
      </w:pPr>
      <w:bookmarkStart w:id="4" w:name="_Hlk74749980"/>
    </w:p>
    <w:p w14:paraId="2529D487" w14:textId="0E9427A0" w:rsidR="00BF0108" w:rsidRPr="00103EAA" w:rsidRDefault="00BF0108" w:rsidP="00BF0108">
      <w:pPr>
        <w:spacing w:line="240" w:lineRule="auto"/>
        <w:ind w:left="720"/>
        <w:jc w:val="center"/>
        <w:rPr>
          <w:rFonts w:asciiTheme="minorHAnsi" w:hAnsiTheme="minorHAnsi"/>
        </w:rPr>
      </w:pPr>
      <w:bookmarkStart w:id="5" w:name="_Hlk74749169"/>
      <w:r w:rsidRPr="00103EAA">
        <w:rPr>
          <w:rFonts w:asciiTheme="minorHAnsi" w:hAnsiTheme="minorHAnsi"/>
          <w:b/>
        </w:rPr>
        <w:t xml:space="preserve">§ </w:t>
      </w:r>
      <w:r w:rsidR="00E3476B">
        <w:rPr>
          <w:rFonts w:asciiTheme="minorHAnsi" w:hAnsiTheme="minorHAnsi"/>
          <w:b/>
        </w:rPr>
        <w:t>9</w:t>
      </w:r>
    </w:p>
    <w:p w14:paraId="50CB11EA" w14:textId="77777777" w:rsidR="00BF0108" w:rsidRPr="009D0DB9" w:rsidRDefault="00BF0108" w:rsidP="00BF0108">
      <w:pPr>
        <w:pStyle w:val="Akapitzlist"/>
        <w:ind w:right="-108"/>
        <w:jc w:val="center"/>
        <w:rPr>
          <w:rFonts w:asciiTheme="minorHAnsi" w:hAnsiTheme="minorHAnsi"/>
          <w:b/>
          <w:color w:val="000000" w:themeColor="text1"/>
        </w:rPr>
      </w:pPr>
      <w:r w:rsidRPr="009D0DB9">
        <w:rPr>
          <w:rFonts w:asciiTheme="minorHAnsi" w:hAnsiTheme="minorHAnsi"/>
          <w:b/>
          <w:color w:val="000000" w:themeColor="text1"/>
        </w:rPr>
        <w:t>Klauzula antykorupcyjna</w:t>
      </w:r>
    </w:p>
    <w:p w14:paraId="33CD076D" w14:textId="77777777" w:rsidR="0012755F" w:rsidRPr="007F65E9" w:rsidRDefault="0012755F" w:rsidP="0012755F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lang w:eastAsia="pl-PL"/>
        </w:rPr>
      </w:pPr>
      <w:r w:rsidRPr="007F65E9">
        <w:rPr>
          <w:rFonts w:ascii="Aptos" w:eastAsia="Times New Roman" w:hAnsi="Aptos" w:cs="Times New Roman"/>
          <w:lang w:eastAsia="pl-PL"/>
        </w:rPr>
        <w:t>W trakcie realizacji umowy Strony zobowiązują się do podjęcia wszelkich niezbędnych śro</w:t>
      </w:r>
      <w:r w:rsidRPr="007F65E9">
        <w:rPr>
          <w:rFonts w:ascii="Aptos" w:eastAsia="Times New Roman" w:hAnsi="Aptos" w:cs="Times New Roman"/>
          <w:lang w:eastAsia="pl-PL"/>
        </w:rPr>
        <w:t>d</w:t>
      </w:r>
      <w:r w:rsidRPr="007F65E9">
        <w:rPr>
          <w:rFonts w:ascii="Aptos" w:eastAsia="Times New Roman" w:hAnsi="Aptos" w:cs="Times New Roman"/>
          <w:lang w:eastAsia="pl-PL"/>
        </w:rPr>
        <w:t>ków w celu uniknięcia praktyk korupcyjnych.</w:t>
      </w:r>
    </w:p>
    <w:p w14:paraId="5BA2AC20" w14:textId="77777777" w:rsidR="0012755F" w:rsidRPr="007F65E9" w:rsidRDefault="0012755F" w:rsidP="0012755F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lang w:eastAsia="pl-PL"/>
        </w:rPr>
      </w:pPr>
      <w:r w:rsidRPr="007F65E9">
        <w:rPr>
          <w:rFonts w:ascii="Aptos" w:eastAsia="Times New Roman" w:hAnsi="Aptos" w:cs="Times New Roman"/>
          <w:lang w:eastAsia="pl-PL"/>
        </w:rPr>
        <w:t>Z tego względu deklarują wspólne podjęcie działań w walce z korupcją, w szczególności d</w:t>
      </w:r>
      <w:r w:rsidRPr="007F65E9">
        <w:rPr>
          <w:rFonts w:ascii="Aptos" w:eastAsia="Times New Roman" w:hAnsi="Aptos" w:cs="Times New Roman"/>
          <w:lang w:eastAsia="pl-PL"/>
        </w:rPr>
        <w:t>e</w:t>
      </w:r>
      <w:r w:rsidRPr="007F65E9">
        <w:rPr>
          <w:rFonts w:ascii="Aptos" w:eastAsia="Times New Roman" w:hAnsi="Aptos" w:cs="Times New Roman"/>
          <w:lang w:eastAsia="pl-PL"/>
        </w:rPr>
        <w:t>klarują, że sytuacja, w której ktokolwiek żąda korzyści, przyjmuje obietnice jej otrzymania lub przyjmuje korzyść za podjęcie działania lub jego zaniechanie w związku z realizacją umowy, zostanie uznane za działanie nielegalne.</w:t>
      </w:r>
    </w:p>
    <w:p w14:paraId="0AB22510" w14:textId="77777777" w:rsidR="0012755F" w:rsidRPr="007F65E9" w:rsidRDefault="0012755F" w:rsidP="0012755F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lang w:eastAsia="pl-PL"/>
        </w:rPr>
      </w:pPr>
      <w:r w:rsidRPr="007F65E9">
        <w:rPr>
          <w:rFonts w:ascii="Aptos" w:eastAsia="Times New Roman" w:hAnsi="Aptos" w:cs="Times New Roman"/>
          <w:lang w:eastAsia="pl-PL"/>
        </w:rPr>
        <w:t>W przypadku podejrzenia zaistnienia praktyk korupcyjnych w trakcie realizacji umowy Strony zobowiązują się do podjęcia środków naprawczych lub zapobiegawczych, zgodnie z obowi</w:t>
      </w:r>
      <w:r w:rsidRPr="007F65E9">
        <w:rPr>
          <w:rFonts w:ascii="Aptos" w:eastAsia="Times New Roman" w:hAnsi="Aptos" w:cs="Times New Roman"/>
          <w:lang w:eastAsia="pl-PL"/>
        </w:rPr>
        <w:t>ą</w:t>
      </w:r>
      <w:r w:rsidRPr="007F65E9">
        <w:rPr>
          <w:rFonts w:ascii="Aptos" w:eastAsia="Times New Roman" w:hAnsi="Aptos" w:cs="Times New Roman"/>
          <w:lang w:eastAsia="pl-PL"/>
        </w:rPr>
        <w:t>zującymi przepisami prawa.</w:t>
      </w:r>
    </w:p>
    <w:p w14:paraId="21B3787D" w14:textId="2711D61B" w:rsidR="00BF0108" w:rsidRPr="0012755F" w:rsidRDefault="0012755F" w:rsidP="0012755F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lang w:eastAsia="pl-PL"/>
        </w:rPr>
      </w:pPr>
      <w:r w:rsidRPr="007F65E9">
        <w:rPr>
          <w:rFonts w:ascii="Aptos" w:eastAsia="Times New Roman" w:hAnsi="Aptos" w:cs="Times New Roman"/>
          <w:lang w:eastAsia="pl-PL"/>
        </w:rPr>
        <w:t>Sankcje za naruszenia klauzuli antykorupcyjnej mogą skutkować poniesieniem odpowiedzia</w:t>
      </w:r>
      <w:r w:rsidRPr="007F65E9">
        <w:rPr>
          <w:rFonts w:ascii="Aptos" w:eastAsia="Times New Roman" w:hAnsi="Aptos" w:cs="Times New Roman"/>
          <w:lang w:eastAsia="pl-PL"/>
        </w:rPr>
        <w:t>l</w:t>
      </w:r>
      <w:r w:rsidRPr="007F65E9">
        <w:rPr>
          <w:rFonts w:ascii="Aptos" w:eastAsia="Times New Roman" w:hAnsi="Aptos" w:cs="Times New Roman"/>
          <w:lang w:eastAsia="pl-PL"/>
        </w:rPr>
        <w:t>ności: karnej, cywilnej, dyscyplinarnej lub administracyjnej ustanowionych przez przepisy pr</w:t>
      </w:r>
      <w:r w:rsidRPr="007F65E9">
        <w:rPr>
          <w:rFonts w:ascii="Aptos" w:eastAsia="Times New Roman" w:hAnsi="Aptos" w:cs="Times New Roman"/>
          <w:lang w:eastAsia="pl-PL"/>
        </w:rPr>
        <w:t>a</w:t>
      </w:r>
      <w:r w:rsidRPr="007F65E9">
        <w:rPr>
          <w:rFonts w:ascii="Aptos" w:eastAsia="Times New Roman" w:hAnsi="Aptos" w:cs="Times New Roman"/>
          <w:lang w:eastAsia="pl-PL"/>
        </w:rPr>
        <w:t>wa.</w:t>
      </w:r>
    </w:p>
    <w:p w14:paraId="3814FE01" w14:textId="77777777" w:rsidR="00BF0108" w:rsidRPr="00103EAA" w:rsidRDefault="00BF0108" w:rsidP="00BF0108">
      <w:pPr>
        <w:spacing w:line="240" w:lineRule="auto"/>
        <w:jc w:val="left"/>
        <w:rPr>
          <w:rFonts w:asciiTheme="minorHAnsi" w:hAnsiTheme="minorHAnsi"/>
          <w:b/>
          <w:bCs/>
        </w:rPr>
      </w:pPr>
    </w:p>
    <w:p w14:paraId="18614AC7" w14:textId="58E89396" w:rsidR="00BF0108" w:rsidRPr="00103EAA" w:rsidRDefault="00BF0108" w:rsidP="00BF0108">
      <w:pPr>
        <w:spacing w:line="240" w:lineRule="auto"/>
        <w:jc w:val="center"/>
        <w:rPr>
          <w:rFonts w:asciiTheme="minorHAnsi" w:hAnsiTheme="minorHAnsi"/>
          <w:b/>
          <w:bCs/>
        </w:rPr>
      </w:pPr>
      <w:r w:rsidRPr="00103EAA">
        <w:rPr>
          <w:rFonts w:asciiTheme="minorHAnsi" w:hAnsiTheme="minorHAnsi"/>
          <w:b/>
          <w:bCs/>
        </w:rPr>
        <w:t>§ 1</w:t>
      </w:r>
      <w:r w:rsidR="00E3476B">
        <w:rPr>
          <w:rFonts w:asciiTheme="minorHAnsi" w:hAnsiTheme="minorHAnsi"/>
          <w:b/>
          <w:bCs/>
        </w:rPr>
        <w:t>0</w:t>
      </w:r>
    </w:p>
    <w:p w14:paraId="677E62AC" w14:textId="77777777" w:rsidR="00BF0108" w:rsidRPr="00103EAA" w:rsidRDefault="00BF0108" w:rsidP="00BF0108">
      <w:pPr>
        <w:spacing w:line="240" w:lineRule="auto"/>
        <w:jc w:val="center"/>
        <w:rPr>
          <w:rFonts w:asciiTheme="minorHAnsi" w:hAnsiTheme="minorHAnsi"/>
          <w:b/>
          <w:bCs/>
        </w:rPr>
      </w:pPr>
      <w:r w:rsidRPr="00103EAA">
        <w:rPr>
          <w:rFonts w:asciiTheme="minorHAnsi" w:hAnsiTheme="minorHAnsi"/>
          <w:b/>
          <w:bCs/>
        </w:rPr>
        <w:t>Ochrona danych osobowych</w:t>
      </w:r>
    </w:p>
    <w:p w14:paraId="24DE43BB" w14:textId="20C604F3" w:rsidR="009650EE" w:rsidRPr="005F53DD" w:rsidRDefault="009650EE" w:rsidP="00403C20">
      <w:pPr>
        <w:numPr>
          <w:ilvl w:val="0"/>
          <w:numId w:val="16"/>
        </w:numPr>
        <w:spacing w:after="0"/>
        <w:contextualSpacing/>
        <w:rPr>
          <w:rFonts w:asciiTheme="minorHAnsi" w:hAnsiTheme="minorHAnsi" w:cstheme="minorHAnsi"/>
        </w:rPr>
      </w:pPr>
      <w:bookmarkStart w:id="6" w:name="_Hlk127443437"/>
      <w:r w:rsidRPr="005F53DD">
        <w:rPr>
          <w:rFonts w:asciiTheme="minorHAnsi" w:hAnsiTheme="minorHAnsi" w:cstheme="minorHAnsi"/>
        </w:rPr>
        <w:t>Klauzula informacyjna dotycząca przetwarzania przez Zamawiającego danych osobowych Wyk</w:t>
      </w:r>
      <w:r w:rsidRPr="005F53DD">
        <w:rPr>
          <w:rFonts w:asciiTheme="minorHAnsi" w:hAnsiTheme="minorHAnsi" w:cstheme="minorHAnsi"/>
        </w:rPr>
        <w:t>o</w:t>
      </w:r>
      <w:r w:rsidRPr="005F53DD">
        <w:rPr>
          <w:rFonts w:asciiTheme="minorHAnsi" w:hAnsiTheme="minorHAnsi" w:cstheme="minorHAnsi"/>
        </w:rPr>
        <w:t xml:space="preserve">nawcy stanowi Załącznik nr </w:t>
      </w:r>
      <w:r w:rsidR="0053707A">
        <w:rPr>
          <w:rFonts w:asciiTheme="minorHAnsi" w:hAnsiTheme="minorHAnsi" w:cstheme="minorHAnsi"/>
        </w:rPr>
        <w:t>4</w:t>
      </w:r>
      <w:r w:rsidRPr="005F53DD">
        <w:rPr>
          <w:rFonts w:asciiTheme="minorHAnsi" w:hAnsiTheme="minorHAnsi" w:cstheme="minorHAnsi"/>
        </w:rPr>
        <w:t xml:space="preserve"> do wzoru Umowy. </w:t>
      </w:r>
    </w:p>
    <w:p w14:paraId="7DD92610" w14:textId="0B6900B0" w:rsidR="009650EE" w:rsidRDefault="009650EE" w:rsidP="00403C20">
      <w:pPr>
        <w:numPr>
          <w:ilvl w:val="0"/>
          <w:numId w:val="16"/>
        </w:numPr>
        <w:spacing w:after="0"/>
        <w:contextualSpacing/>
        <w:rPr>
          <w:rFonts w:asciiTheme="minorHAnsi" w:hAnsiTheme="minorHAnsi" w:cstheme="minorHAnsi"/>
        </w:rPr>
      </w:pPr>
      <w:r w:rsidRPr="005F53DD">
        <w:rPr>
          <w:rFonts w:asciiTheme="minorHAnsi" w:hAnsiTheme="minorHAnsi" w:cstheme="minorHAnsi"/>
        </w:rPr>
        <w:t>Zamawiający powierza Wykonawcy przetwarzanie danych osobowych w celu realizacji przedmiotu Umowy i w zakresie minimalnym ale niezbędnym do wykonania Umowy.</w:t>
      </w:r>
    </w:p>
    <w:p w14:paraId="0E962F73" w14:textId="77777777" w:rsidR="009650EE" w:rsidRPr="005F53DD" w:rsidRDefault="009650EE" w:rsidP="00403C20">
      <w:pPr>
        <w:numPr>
          <w:ilvl w:val="0"/>
          <w:numId w:val="16"/>
        </w:numPr>
        <w:spacing w:after="0"/>
        <w:contextualSpacing/>
        <w:rPr>
          <w:rFonts w:asciiTheme="minorHAnsi" w:hAnsiTheme="minorHAnsi" w:cstheme="minorHAnsi"/>
        </w:rPr>
      </w:pPr>
      <w:r w:rsidRPr="005F53DD">
        <w:rPr>
          <w:rFonts w:asciiTheme="minorHAnsi" w:hAnsiTheme="minorHAnsi" w:cstheme="minorHAnsi"/>
        </w:rPr>
        <w:t>Wykonawca zobowiązuje się do wykonywania przedmiotu Umowy zgodnie z przepisami rozp</w:t>
      </w:r>
      <w:r w:rsidRPr="005F53DD">
        <w:rPr>
          <w:rFonts w:asciiTheme="minorHAnsi" w:hAnsiTheme="minorHAnsi" w:cstheme="minorHAnsi"/>
        </w:rPr>
        <w:t>o</w:t>
      </w:r>
      <w:r w:rsidRPr="005F53DD">
        <w:rPr>
          <w:rFonts w:asciiTheme="minorHAnsi" w:hAnsiTheme="minorHAnsi" w:cstheme="minorHAnsi"/>
        </w:rPr>
        <w:t>rządzenia Parlamentu Europejskiego i Rady (UE) 2016/679 z dnia 27 kwietnia 2016 r. w sprawie ochrony osób fizycznych w związku z przetwarzaniem danych osobowych i w sprawie swobodn</w:t>
      </w:r>
      <w:r w:rsidRPr="005F53DD">
        <w:rPr>
          <w:rFonts w:asciiTheme="minorHAnsi" w:hAnsiTheme="minorHAnsi" w:cstheme="minorHAnsi"/>
        </w:rPr>
        <w:t>e</w:t>
      </w:r>
      <w:r w:rsidRPr="005F53DD">
        <w:rPr>
          <w:rFonts w:asciiTheme="minorHAnsi" w:hAnsiTheme="minorHAnsi" w:cstheme="minorHAnsi"/>
        </w:rPr>
        <w:t>go przepływu takich danych oraz uchylenia dyrektywy 95/46/WE (ogólne rozporządzenie o ochronie danych) (</w:t>
      </w:r>
      <w:proofErr w:type="spellStart"/>
      <w:r w:rsidRPr="005F53DD">
        <w:rPr>
          <w:rFonts w:asciiTheme="minorHAnsi" w:hAnsiTheme="minorHAnsi" w:cstheme="minorHAnsi"/>
        </w:rPr>
        <w:t>Dz.Urz.UE.L</w:t>
      </w:r>
      <w:proofErr w:type="spellEnd"/>
      <w:r w:rsidRPr="005F53DD">
        <w:rPr>
          <w:rFonts w:asciiTheme="minorHAnsi" w:hAnsiTheme="minorHAnsi" w:cstheme="minorHAnsi"/>
        </w:rPr>
        <w:t xml:space="preserve"> Nr 119, str. 1), ustawą z dnia 10 maja 2018 r. o ochronie danych osobowych (Dz. U. z 2018 r. poz. 1000 z </w:t>
      </w:r>
      <w:proofErr w:type="spellStart"/>
      <w:r w:rsidRPr="005F53DD">
        <w:rPr>
          <w:rFonts w:asciiTheme="minorHAnsi" w:hAnsiTheme="minorHAnsi" w:cstheme="minorHAnsi"/>
        </w:rPr>
        <w:t>późn</w:t>
      </w:r>
      <w:proofErr w:type="spellEnd"/>
      <w:r w:rsidRPr="005F53DD">
        <w:rPr>
          <w:rFonts w:asciiTheme="minorHAnsi" w:hAnsiTheme="minorHAnsi" w:cstheme="minorHAnsi"/>
        </w:rPr>
        <w:t>. zm.) oraz zgodnie z wewnętrznymi procedurami dotyczącymi ochrony danych osobowych i bezpieczeństwa informacji, obowiązującymi u Zam</w:t>
      </w:r>
      <w:r w:rsidRPr="005F53DD">
        <w:rPr>
          <w:rFonts w:asciiTheme="minorHAnsi" w:hAnsiTheme="minorHAnsi" w:cstheme="minorHAnsi"/>
        </w:rPr>
        <w:t>a</w:t>
      </w:r>
      <w:r w:rsidRPr="005F53DD">
        <w:rPr>
          <w:rFonts w:asciiTheme="minorHAnsi" w:hAnsiTheme="minorHAnsi" w:cstheme="minorHAnsi"/>
        </w:rPr>
        <w:t xml:space="preserve">wiającego. </w:t>
      </w:r>
      <w:r w:rsidRPr="005F53DD" w:rsidDel="00ED72CF">
        <w:rPr>
          <w:rFonts w:asciiTheme="minorHAnsi" w:hAnsiTheme="minorHAnsi" w:cstheme="minorHAnsi"/>
        </w:rPr>
        <w:t xml:space="preserve"> </w:t>
      </w:r>
    </w:p>
    <w:bookmarkEnd w:id="6"/>
    <w:p w14:paraId="32A6F72A" w14:textId="77777777" w:rsidR="009650EE" w:rsidRDefault="009650EE" w:rsidP="009650EE">
      <w:pPr>
        <w:spacing w:after="14" w:line="259" w:lineRule="auto"/>
        <w:ind w:left="367" w:right="360" w:hanging="10"/>
        <w:jc w:val="center"/>
        <w:rPr>
          <w:rFonts w:asciiTheme="minorHAnsi" w:hAnsiTheme="minorHAnsi" w:cstheme="minorHAnsi"/>
          <w:b/>
        </w:rPr>
      </w:pPr>
    </w:p>
    <w:p w14:paraId="7C182FFE" w14:textId="62B9D948" w:rsidR="00BF0108" w:rsidRPr="00103EAA" w:rsidRDefault="00BF0108" w:rsidP="00BF0108">
      <w:pPr>
        <w:keepNext/>
        <w:keepLines/>
        <w:spacing w:line="240" w:lineRule="auto"/>
        <w:jc w:val="center"/>
        <w:rPr>
          <w:rFonts w:asciiTheme="minorHAnsi" w:hAnsiTheme="minorHAnsi"/>
          <w:b/>
          <w:bCs/>
        </w:rPr>
      </w:pPr>
      <w:r w:rsidRPr="00103EAA">
        <w:rPr>
          <w:rFonts w:asciiTheme="minorHAnsi" w:hAnsiTheme="minorHAnsi"/>
          <w:b/>
          <w:bCs/>
        </w:rPr>
        <w:lastRenderedPageBreak/>
        <w:t>§1</w:t>
      </w:r>
      <w:r w:rsidR="00A43119">
        <w:rPr>
          <w:rFonts w:asciiTheme="minorHAnsi" w:hAnsiTheme="minorHAnsi"/>
          <w:b/>
          <w:bCs/>
        </w:rPr>
        <w:t>1</w:t>
      </w:r>
    </w:p>
    <w:p w14:paraId="46F60F52" w14:textId="77777777" w:rsidR="00BF0108" w:rsidRPr="00103EAA" w:rsidRDefault="00BF0108" w:rsidP="00BF0108">
      <w:pPr>
        <w:spacing w:line="240" w:lineRule="auto"/>
        <w:jc w:val="center"/>
        <w:rPr>
          <w:rFonts w:asciiTheme="minorHAnsi" w:hAnsiTheme="minorHAnsi"/>
          <w:b/>
        </w:rPr>
      </w:pPr>
      <w:r w:rsidRPr="00103EAA">
        <w:rPr>
          <w:rFonts w:asciiTheme="minorHAnsi" w:hAnsiTheme="minorHAnsi"/>
          <w:b/>
        </w:rPr>
        <w:t>Postanowienia końcowe</w:t>
      </w:r>
    </w:p>
    <w:p w14:paraId="05923D7A" w14:textId="77777777" w:rsidR="00701DF2" w:rsidRPr="007F65E9" w:rsidRDefault="00701DF2" w:rsidP="00701DF2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lang w:eastAsia="pl-PL"/>
        </w:rPr>
      </w:pPr>
      <w:r w:rsidRPr="007F65E9">
        <w:rPr>
          <w:rFonts w:ascii="Aptos" w:eastAsia="Times New Roman" w:hAnsi="Aptos" w:cs="Times New Roman"/>
          <w:lang w:eastAsia="pl-PL"/>
        </w:rPr>
        <w:t>Ewentualne spory wynikłe z realizacji Umowy Strony zobowiązują się rozwiązywać w drodze negocjacji. W przypadku braku porozumienia, spory będą rozstrzygane przez sąd powszec</w:t>
      </w:r>
      <w:r w:rsidRPr="007F65E9">
        <w:rPr>
          <w:rFonts w:ascii="Aptos" w:eastAsia="Times New Roman" w:hAnsi="Aptos" w:cs="Times New Roman"/>
          <w:lang w:eastAsia="pl-PL"/>
        </w:rPr>
        <w:t>h</w:t>
      </w:r>
      <w:r w:rsidRPr="007F65E9">
        <w:rPr>
          <w:rFonts w:ascii="Aptos" w:eastAsia="Times New Roman" w:hAnsi="Aptos" w:cs="Times New Roman"/>
          <w:lang w:eastAsia="pl-PL"/>
        </w:rPr>
        <w:t>ny właściwy dla siedziby Zamawiającego.</w:t>
      </w:r>
    </w:p>
    <w:p w14:paraId="564D1DAD" w14:textId="77777777" w:rsidR="00701DF2" w:rsidRPr="007F65E9" w:rsidRDefault="00701DF2" w:rsidP="00701DF2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lang w:eastAsia="pl-PL"/>
        </w:rPr>
      </w:pPr>
      <w:r w:rsidRPr="007F65E9">
        <w:rPr>
          <w:rFonts w:ascii="Aptos" w:eastAsia="Times New Roman" w:hAnsi="Aptos" w:cs="Times New Roman"/>
          <w:lang w:eastAsia="pl-PL"/>
        </w:rPr>
        <w:t xml:space="preserve">W sprawach nieuregulowanych Umową zastosowanie mają przepisy Kodeksu cywilnego, Prawa zamówień publicznych oraz przepisy dotyczące tajemnicy przedsiębiorstwa.   </w:t>
      </w:r>
    </w:p>
    <w:p w14:paraId="67786411" w14:textId="77777777" w:rsidR="00701DF2" w:rsidRPr="007F65E9" w:rsidRDefault="00701DF2" w:rsidP="00701DF2">
      <w:pPr>
        <w:pStyle w:val="Style5"/>
        <w:widowControl/>
        <w:numPr>
          <w:ilvl w:val="0"/>
          <w:numId w:val="29"/>
        </w:numPr>
        <w:spacing w:line="240" w:lineRule="auto"/>
        <w:rPr>
          <w:rStyle w:val="FontStyle15"/>
          <w:rFonts w:ascii="Aptos" w:hAnsi="Aptos" w:cs="Arial"/>
          <w:color w:val="000000" w:themeColor="text1"/>
          <w:sz w:val="20"/>
          <w:szCs w:val="20"/>
        </w:rPr>
      </w:pPr>
      <w:r w:rsidRPr="007F65E9">
        <w:rPr>
          <w:rStyle w:val="FontStyle15"/>
          <w:rFonts w:ascii="Aptos" w:hAnsi="Aptos" w:cs="Arial"/>
          <w:color w:val="000000" w:themeColor="text1"/>
          <w:sz w:val="20"/>
          <w:szCs w:val="20"/>
        </w:rPr>
        <w:t>Wszelkie zmiany umowy wymagają formy pisemnej pod rygorem nieważności.</w:t>
      </w:r>
    </w:p>
    <w:p w14:paraId="10A3C170" w14:textId="77777777" w:rsidR="00701DF2" w:rsidRPr="007F65E9" w:rsidRDefault="00701DF2" w:rsidP="00701DF2">
      <w:pPr>
        <w:pStyle w:val="Style5"/>
        <w:widowControl/>
        <w:numPr>
          <w:ilvl w:val="0"/>
          <w:numId w:val="29"/>
        </w:numPr>
        <w:spacing w:line="240" w:lineRule="auto"/>
        <w:rPr>
          <w:rStyle w:val="FontStyle15"/>
          <w:rFonts w:ascii="Aptos" w:hAnsi="Aptos" w:cs="Arial"/>
          <w:color w:val="000000" w:themeColor="text1"/>
          <w:sz w:val="20"/>
          <w:szCs w:val="20"/>
        </w:rPr>
      </w:pPr>
      <w:r w:rsidRPr="007F65E9">
        <w:rPr>
          <w:rStyle w:val="FontStyle15"/>
          <w:rFonts w:ascii="Aptos" w:hAnsi="Aptos" w:cs="Arial"/>
          <w:color w:val="000000" w:themeColor="text1"/>
          <w:sz w:val="20"/>
          <w:szCs w:val="20"/>
        </w:rPr>
        <w:t>Zamawiający dopuszcza możliwość zmiany umowy w następujących przypadkach:</w:t>
      </w:r>
    </w:p>
    <w:p w14:paraId="75409052" w14:textId="77777777" w:rsidR="00701DF2" w:rsidRPr="007F65E9" w:rsidRDefault="00701DF2" w:rsidP="00701DF2">
      <w:pPr>
        <w:pStyle w:val="Style5"/>
        <w:widowControl/>
        <w:numPr>
          <w:ilvl w:val="1"/>
          <w:numId w:val="29"/>
        </w:numPr>
        <w:spacing w:line="240" w:lineRule="auto"/>
        <w:rPr>
          <w:rStyle w:val="FontStyle15"/>
          <w:rFonts w:ascii="Aptos" w:hAnsi="Aptos" w:cs="Arial"/>
          <w:color w:val="000000" w:themeColor="text1"/>
          <w:sz w:val="20"/>
          <w:szCs w:val="20"/>
        </w:rPr>
      </w:pPr>
      <w:r w:rsidRPr="007F65E9">
        <w:rPr>
          <w:rStyle w:val="FontStyle15"/>
          <w:rFonts w:ascii="Aptos" w:hAnsi="Aptos" w:cs="Arial"/>
          <w:color w:val="000000" w:themeColor="text1"/>
          <w:sz w:val="20"/>
          <w:szCs w:val="20"/>
        </w:rPr>
        <w:t>w zakresie zmiany wynagrodzenia ryczałtowego w przypadku zmiany stawki podatku VAT;</w:t>
      </w:r>
    </w:p>
    <w:p w14:paraId="48ED8131" w14:textId="77777777" w:rsidR="00701DF2" w:rsidRPr="007F65E9" w:rsidRDefault="00701DF2" w:rsidP="00701DF2">
      <w:pPr>
        <w:pStyle w:val="Style5"/>
        <w:widowControl/>
        <w:numPr>
          <w:ilvl w:val="1"/>
          <w:numId w:val="29"/>
        </w:numPr>
        <w:spacing w:line="240" w:lineRule="auto"/>
        <w:rPr>
          <w:rStyle w:val="FontStyle15"/>
          <w:rFonts w:ascii="Aptos" w:hAnsi="Aptos" w:cs="Arial"/>
          <w:color w:val="000000" w:themeColor="text1"/>
          <w:sz w:val="20"/>
          <w:szCs w:val="20"/>
        </w:rPr>
      </w:pPr>
      <w:r w:rsidRPr="007F65E9">
        <w:rPr>
          <w:rStyle w:val="FontStyle15"/>
          <w:rFonts w:ascii="Aptos" w:hAnsi="Aptos" w:cs="Arial"/>
          <w:color w:val="000000" w:themeColor="text1"/>
          <w:sz w:val="20"/>
          <w:szCs w:val="20"/>
        </w:rPr>
        <w:t>w przypadku wystąpienia zmian powszechnie obowiązujących przepisów prawa w z</w:t>
      </w:r>
      <w:r w:rsidRPr="007F65E9">
        <w:rPr>
          <w:rStyle w:val="FontStyle15"/>
          <w:rFonts w:ascii="Aptos" w:hAnsi="Aptos" w:cs="Arial"/>
          <w:color w:val="000000" w:themeColor="text1"/>
          <w:sz w:val="20"/>
          <w:szCs w:val="20"/>
        </w:rPr>
        <w:t>a</w:t>
      </w:r>
      <w:r w:rsidRPr="007F65E9">
        <w:rPr>
          <w:rStyle w:val="FontStyle15"/>
          <w:rFonts w:ascii="Aptos" w:hAnsi="Aptos" w:cs="Arial"/>
          <w:color w:val="000000" w:themeColor="text1"/>
          <w:sz w:val="20"/>
          <w:szCs w:val="20"/>
        </w:rPr>
        <w:t>kresie mającym wpływ na realizację przedmiotu umowy;</w:t>
      </w:r>
    </w:p>
    <w:p w14:paraId="5A8201C0" w14:textId="77777777" w:rsidR="00701DF2" w:rsidRPr="007F65E9" w:rsidRDefault="00701DF2" w:rsidP="00701DF2">
      <w:pPr>
        <w:pStyle w:val="Style5"/>
        <w:widowControl/>
        <w:numPr>
          <w:ilvl w:val="1"/>
          <w:numId w:val="29"/>
        </w:numPr>
        <w:spacing w:line="240" w:lineRule="auto"/>
        <w:rPr>
          <w:rStyle w:val="FontStyle15"/>
          <w:rFonts w:ascii="Aptos" w:hAnsi="Aptos" w:cs="Arial"/>
          <w:color w:val="000000" w:themeColor="text1"/>
          <w:sz w:val="20"/>
          <w:szCs w:val="20"/>
        </w:rPr>
      </w:pPr>
      <w:r w:rsidRPr="007F65E9">
        <w:rPr>
          <w:rStyle w:val="FontStyle15"/>
          <w:rFonts w:ascii="Aptos" w:hAnsi="Aptos" w:cs="Arial"/>
          <w:color w:val="000000" w:themeColor="text1"/>
          <w:sz w:val="20"/>
          <w:szCs w:val="20"/>
        </w:rPr>
        <w:t>w zakresie terminu wykonania prac objętych przedmiotem umowy, w następujących okolicznościach:</w:t>
      </w:r>
    </w:p>
    <w:p w14:paraId="488A117E" w14:textId="77777777" w:rsidR="00701DF2" w:rsidRPr="007F65E9" w:rsidRDefault="00701DF2" w:rsidP="00701DF2">
      <w:pPr>
        <w:pStyle w:val="Style5"/>
        <w:widowControl/>
        <w:numPr>
          <w:ilvl w:val="2"/>
          <w:numId w:val="29"/>
        </w:numPr>
        <w:spacing w:line="240" w:lineRule="auto"/>
        <w:rPr>
          <w:rStyle w:val="FontStyle15"/>
          <w:rFonts w:ascii="Aptos" w:hAnsi="Aptos" w:cs="Arial"/>
          <w:color w:val="000000" w:themeColor="text1"/>
          <w:sz w:val="20"/>
          <w:szCs w:val="20"/>
        </w:rPr>
      </w:pPr>
      <w:r w:rsidRPr="007F65E9">
        <w:rPr>
          <w:rStyle w:val="FontStyle15"/>
          <w:rFonts w:ascii="Aptos" w:hAnsi="Aptos" w:cs="Arial"/>
          <w:color w:val="000000" w:themeColor="text1"/>
          <w:sz w:val="20"/>
          <w:szCs w:val="20"/>
        </w:rPr>
        <w:t>działania siły wyższej, mającej bezpośredni wpływ na terminowość wykonania przedmiotu umowy. Przez siłę wyższą należy rozumieć zdarzenie zewnętr</w:t>
      </w:r>
      <w:r w:rsidRPr="007F65E9">
        <w:rPr>
          <w:rStyle w:val="FontStyle15"/>
          <w:rFonts w:ascii="Aptos" w:hAnsi="Aptos" w:cs="Arial"/>
          <w:color w:val="000000" w:themeColor="text1"/>
          <w:sz w:val="20"/>
          <w:szCs w:val="20"/>
        </w:rPr>
        <w:t>z</w:t>
      </w:r>
      <w:r w:rsidRPr="007F65E9">
        <w:rPr>
          <w:rStyle w:val="FontStyle15"/>
          <w:rFonts w:ascii="Aptos" w:hAnsi="Aptos" w:cs="Arial"/>
          <w:color w:val="000000" w:themeColor="text1"/>
          <w:sz w:val="20"/>
          <w:szCs w:val="20"/>
        </w:rPr>
        <w:t>ne, którego Strony umowy nie mogły przewidzieć, którego nie można było uniknąć, ani któremu Strony umowy nie mogły zapobiec przy zachowaniu n</w:t>
      </w:r>
      <w:r w:rsidRPr="007F65E9">
        <w:rPr>
          <w:rStyle w:val="FontStyle15"/>
          <w:rFonts w:ascii="Aptos" w:hAnsi="Aptos" w:cs="Arial"/>
          <w:color w:val="000000" w:themeColor="text1"/>
          <w:sz w:val="20"/>
          <w:szCs w:val="20"/>
        </w:rPr>
        <w:t>a</w:t>
      </w:r>
      <w:r w:rsidRPr="007F65E9">
        <w:rPr>
          <w:rStyle w:val="FontStyle15"/>
          <w:rFonts w:ascii="Aptos" w:hAnsi="Aptos" w:cs="Arial"/>
          <w:color w:val="000000" w:themeColor="text1"/>
          <w:sz w:val="20"/>
          <w:szCs w:val="20"/>
        </w:rPr>
        <w:t>leżytej staranności, której nie można przypisać drugiej stronie, a która ma wpływ na realizację przedmiotu umowy, w tym w szczególności: powódź, p</w:t>
      </w:r>
      <w:r w:rsidRPr="007F65E9">
        <w:rPr>
          <w:rStyle w:val="FontStyle15"/>
          <w:rFonts w:ascii="Aptos" w:hAnsi="Aptos" w:cs="Arial"/>
          <w:color w:val="000000" w:themeColor="text1"/>
          <w:sz w:val="20"/>
          <w:szCs w:val="20"/>
        </w:rPr>
        <w:t>o</w:t>
      </w:r>
      <w:r w:rsidRPr="007F65E9">
        <w:rPr>
          <w:rStyle w:val="FontStyle15"/>
          <w:rFonts w:ascii="Aptos" w:hAnsi="Aptos" w:cs="Arial"/>
          <w:color w:val="000000" w:themeColor="text1"/>
          <w:sz w:val="20"/>
          <w:szCs w:val="20"/>
        </w:rPr>
        <w:t>żar i inne klęski żywiołowe, strajki, nagłe przerwy w dostawie energii ele</w:t>
      </w:r>
      <w:r w:rsidRPr="007F65E9">
        <w:rPr>
          <w:rStyle w:val="FontStyle15"/>
          <w:rFonts w:ascii="Aptos" w:hAnsi="Aptos" w:cs="Arial"/>
          <w:color w:val="000000" w:themeColor="text1"/>
          <w:sz w:val="20"/>
          <w:szCs w:val="20"/>
        </w:rPr>
        <w:t>k</w:t>
      </w:r>
      <w:r w:rsidRPr="007F65E9">
        <w:rPr>
          <w:rStyle w:val="FontStyle15"/>
          <w:rFonts w:ascii="Aptos" w:hAnsi="Aptos" w:cs="Arial"/>
          <w:color w:val="000000" w:themeColor="text1"/>
          <w:sz w:val="20"/>
          <w:szCs w:val="20"/>
        </w:rPr>
        <w:t>trycznej, itp.;</w:t>
      </w:r>
    </w:p>
    <w:p w14:paraId="73CDFA71" w14:textId="77777777" w:rsidR="00701DF2" w:rsidRPr="007F65E9" w:rsidRDefault="00701DF2" w:rsidP="00701DF2">
      <w:pPr>
        <w:pStyle w:val="Style5"/>
        <w:widowControl/>
        <w:numPr>
          <w:ilvl w:val="2"/>
          <w:numId w:val="29"/>
        </w:numPr>
        <w:spacing w:line="240" w:lineRule="auto"/>
        <w:rPr>
          <w:rStyle w:val="FontStyle15"/>
          <w:rFonts w:ascii="Aptos" w:hAnsi="Aptos" w:cs="Arial"/>
          <w:color w:val="000000" w:themeColor="text1"/>
          <w:sz w:val="20"/>
          <w:szCs w:val="20"/>
        </w:rPr>
      </w:pPr>
      <w:r w:rsidRPr="007F65E9">
        <w:rPr>
          <w:rStyle w:val="FontStyle15"/>
          <w:rFonts w:ascii="Aptos" w:hAnsi="Aptos" w:cs="Arial"/>
          <w:color w:val="000000" w:themeColor="text1"/>
          <w:sz w:val="20"/>
          <w:szCs w:val="20"/>
        </w:rPr>
        <w:t>niezależnych od Wykonawcy (Wykonawca zobowiązany jest do udowodni</w:t>
      </w:r>
      <w:r w:rsidRPr="007F65E9">
        <w:rPr>
          <w:rStyle w:val="FontStyle15"/>
          <w:rFonts w:ascii="Aptos" w:hAnsi="Aptos" w:cs="Arial"/>
          <w:color w:val="000000" w:themeColor="text1"/>
          <w:sz w:val="20"/>
          <w:szCs w:val="20"/>
        </w:rPr>
        <w:t>e</w:t>
      </w:r>
      <w:r w:rsidRPr="007F65E9">
        <w:rPr>
          <w:rStyle w:val="FontStyle15"/>
          <w:rFonts w:ascii="Aptos" w:hAnsi="Aptos" w:cs="Arial"/>
          <w:color w:val="000000" w:themeColor="text1"/>
          <w:sz w:val="20"/>
          <w:szCs w:val="20"/>
        </w:rPr>
        <w:t>nia, że opóźnienie w realizacji przedmiotu umowy nastąpiło z przyczyn od niego niezależnych i zobowiązany jest do uzyskania akceptacji Zamawiając</w:t>
      </w:r>
      <w:r w:rsidRPr="007F65E9">
        <w:rPr>
          <w:rStyle w:val="FontStyle15"/>
          <w:rFonts w:ascii="Aptos" w:hAnsi="Aptos" w:cs="Arial"/>
          <w:color w:val="000000" w:themeColor="text1"/>
          <w:sz w:val="20"/>
          <w:szCs w:val="20"/>
        </w:rPr>
        <w:t>e</w:t>
      </w:r>
      <w:r w:rsidRPr="007F65E9">
        <w:rPr>
          <w:rStyle w:val="FontStyle15"/>
          <w:rFonts w:ascii="Aptos" w:hAnsi="Aptos" w:cs="Arial"/>
          <w:color w:val="000000" w:themeColor="text1"/>
          <w:sz w:val="20"/>
          <w:szCs w:val="20"/>
        </w:rPr>
        <w:t>go);</w:t>
      </w:r>
    </w:p>
    <w:p w14:paraId="400DC1EE" w14:textId="77777777" w:rsidR="00701DF2" w:rsidRPr="007F65E9" w:rsidRDefault="00701DF2" w:rsidP="00701DF2">
      <w:pPr>
        <w:pStyle w:val="Style5"/>
        <w:widowControl/>
        <w:numPr>
          <w:ilvl w:val="1"/>
          <w:numId w:val="29"/>
        </w:numPr>
        <w:spacing w:line="240" w:lineRule="auto"/>
        <w:rPr>
          <w:rStyle w:val="FontStyle15"/>
          <w:rFonts w:ascii="Aptos" w:hAnsi="Aptos" w:cs="Arial"/>
          <w:color w:val="000000" w:themeColor="text1"/>
          <w:sz w:val="20"/>
          <w:szCs w:val="20"/>
        </w:rPr>
      </w:pPr>
      <w:r w:rsidRPr="007F65E9">
        <w:rPr>
          <w:rStyle w:val="FontStyle15"/>
          <w:rFonts w:ascii="Aptos" w:hAnsi="Aptos" w:cs="Arial"/>
          <w:color w:val="000000" w:themeColor="text1"/>
          <w:sz w:val="20"/>
          <w:szCs w:val="20"/>
        </w:rPr>
        <w:t>inne istotne okoliczności, których Zamawiający nie mógł przewidzieć w chwili zawa</w:t>
      </w:r>
      <w:r w:rsidRPr="007F65E9">
        <w:rPr>
          <w:rStyle w:val="FontStyle15"/>
          <w:rFonts w:ascii="Aptos" w:hAnsi="Aptos" w:cs="Arial"/>
          <w:color w:val="000000" w:themeColor="text1"/>
          <w:sz w:val="20"/>
          <w:szCs w:val="20"/>
        </w:rPr>
        <w:t>r</w:t>
      </w:r>
      <w:r w:rsidRPr="007F65E9">
        <w:rPr>
          <w:rStyle w:val="FontStyle15"/>
          <w:rFonts w:ascii="Aptos" w:hAnsi="Aptos" w:cs="Arial"/>
          <w:color w:val="000000" w:themeColor="text1"/>
          <w:sz w:val="20"/>
          <w:szCs w:val="20"/>
        </w:rPr>
        <w:t>cia umowy;</w:t>
      </w:r>
    </w:p>
    <w:p w14:paraId="6AD58B1E" w14:textId="77777777" w:rsidR="00701DF2" w:rsidRPr="007F65E9" w:rsidRDefault="00701DF2" w:rsidP="00701DF2">
      <w:pPr>
        <w:pStyle w:val="Style5"/>
        <w:widowControl/>
        <w:numPr>
          <w:ilvl w:val="1"/>
          <w:numId w:val="29"/>
        </w:numPr>
        <w:spacing w:line="240" w:lineRule="auto"/>
        <w:rPr>
          <w:rStyle w:val="FontStyle15"/>
          <w:rFonts w:ascii="Aptos" w:hAnsi="Aptos" w:cs="Arial"/>
          <w:color w:val="000000" w:themeColor="text1"/>
          <w:sz w:val="20"/>
          <w:szCs w:val="20"/>
        </w:rPr>
      </w:pPr>
      <w:r w:rsidRPr="007F65E9">
        <w:rPr>
          <w:rStyle w:val="FontStyle15"/>
          <w:rFonts w:ascii="Aptos" w:hAnsi="Aptos" w:cs="Arial"/>
          <w:color w:val="000000" w:themeColor="text1"/>
          <w:sz w:val="20"/>
          <w:szCs w:val="20"/>
        </w:rPr>
        <w:t>w zakresie nieistotnej zmiany wpływającej na przedmiot umowy, nieskutkującej zmi</w:t>
      </w:r>
      <w:r w:rsidRPr="007F65E9">
        <w:rPr>
          <w:rStyle w:val="FontStyle15"/>
          <w:rFonts w:ascii="Aptos" w:hAnsi="Aptos" w:cs="Arial"/>
          <w:color w:val="000000" w:themeColor="text1"/>
          <w:sz w:val="20"/>
          <w:szCs w:val="20"/>
        </w:rPr>
        <w:t>a</w:t>
      </w:r>
      <w:r w:rsidRPr="007F65E9">
        <w:rPr>
          <w:rStyle w:val="FontStyle15"/>
          <w:rFonts w:ascii="Aptos" w:hAnsi="Aptos" w:cs="Arial"/>
          <w:color w:val="000000" w:themeColor="text1"/>
          <w:sz w:val="20"/>
          <w:szCs w:val="20"/>
        </w:rPr>
        <w:t>ną wynagrodzenia ryczałtowego.</w:t>
      </w:r>
    </w:p>
    <w:p w14:paraId="1D46FEED" w14:textId="77777777" w:rsidR="00701DF2" w:rsidRDefault="00701DF2" w:rsidP="00701DF2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lang w:eastAsia="pl-PL"/>
        </w:rPr>
      </w:pPr>
      <w:r w:rsidRPr="007F65E9">
        <w:rPr>
          <w:rFonts w:ascii="Aptos" w:eastAsia="Times New Roman" w:hAnsi="Aptos" w:cs="Times New Roman"/>
          <w:lang w:eastAsia="pl-PL"/>
        </w:rPr>
        <w:t>Umowę sporządzono w dwóch jednobrzmiących egzemplarzach (po jednym dla każdej ze Stron) lub w postaci elektronicznej opatrzonej kwalifikowanymi podpisami elektronicznymi Stron, w zależności od formy zawarcia umowy.</w:t>
      </w:r>
    </w:p>
    <w:p w14:paraId="4AF9D25E" w14:textId="679E984F" w:rsidR="00C374B0" w:rsidRPr="00C374B0" w:rsidRDefault="00C374B0" w:rsidP="00C374B0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lang w:eastAsia="pl-PL"/>
        </w:rPr>
      </w:pPr>
      <w:r w:rsidRPr="007F65E9">
        <w:rPr>
          <w:rFonts w:ascii="Aptos" w:eastAsia="Times New Roman" w:hAnsi="Aptos" w:cs="Times New Roman"/>
          <w:lang w:eastAsia="pl-PL"/>
        </w:rPr>
        <w:t xml:space="preserve">Integralną częścią Umowy są następujące załączniki: </w:t>
      </w:r>
    </w:p>
    <w:p w14:paraId="1EDCA969" w14:textId="125BDF1D" w:rsidR="00A34C3B" w:rsidRDefault="00BF0108" w:rsidP="00A34C3B">
      <w:pPr>
        <w:spacing w:line="240" w:lineRule="auto"/>
        <w:ind w:firstLine="426"/>
        <w:jc w:val="left"/>
        <w:rPr>
          <w:rFonts w:asciiTheme="minorHAnsi" w:hAnsiTheme="minorHAnsi"/>
        </w:rPr>
      </w:pPr>
      <w:r w:rsidRPr="00103EAA">
        <w:rPr>
          <w:rFonts w:asciiTheme="minorHAnsi" w:hAnsiTheme="minorHAnsi"/>
        </w:rPr>
        <w:t>Załącznik Nr 1 – Opis Przedmiotu Zamówienia.</w:t>
      </w:r>
    </w:p>
    <w:p w14:paraId="79103B6C" w14:textId="6AFA4958" w:rsidR="00BF0108" w:rsidRPr="00103EAA" w:rsidRDefault="00BF0108" w:rsidP="00A34C3B">
      <w:pPr>
        <w:spacing w:line="240" w:lineRule="auto"/>
        <w:ind w:firstLine="426"/>
        <w:jc w:val="left"/>
        <w:rPr>
          <w:rFonts w:asciiTheme="minorHAnsi" w:hAnsiTheme="minorHAnsi"/>
        </w:rPr>
      </w:pPr>
      <w:r w:rsidRPr="00103EAA">
        <w:rPr>
          <w:rFonts w:asciiTheme="minorHAnsi" w:hAnsiTheme="minorHAnsi"/>
        </w:rPr>
        <w:t>Załącznik Nr 2 – Oferta</w:t>
      </w:r>
    </w:p>
    <w:p w14:paraId="2ACF079E" w14:textId="7E0B840C" w:rsidR="00103EAA" w:rsidRDefault="00BF0108" w:rsidP="00034AB4">
      <w:pPr>
        <w:spacing w:line="240" w:lineRule="auto"/>
        <w:ind w:firstLine="426"/>
        <w:jc w:val="left"/>
        <w:rPr>
          <w:rFonts w:asciiTheme="minorHAnsi" w:hAnsiTheme="minorHAnsi"/>
        </w:rPr>
      </w:pPr>
      <w:r w:rsidRPr="00103EAA">
        <w:rPr>
          <w:rFonts w:asciiTheme="minorHAnsi" w:hAnsiTheme="minorHAnsi"/>
        </w:rPr>
        <w:t>Załącznik Nr 3 – Wzór protokołu odbioru</w:t>
      </w:r>
      <w:bookmarkEnd w:id="4"/>
      <w:bookmarkEnd w:id="5"/>
    </w:p>
    <w:p w14:paraId="2F38053A" w14:textId="10B58303" w:rsidR="0053707A" w:rsidRDefault="0053707A" w:rsidP="00034AB4">
      <w:pPr>
        <w:spacing w:line="240" w:lineRule="auto"/>
        <w:ind w:firstLine="426"/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t>Załącznik nr 4- Klauzula informacyjna</w:t>
      </w:r>
    </w:p>
    <w:p w14:paraId="4F41C22B" w14:textId="77777777" w:rsidR="00034AB4" w:rsidRPr="00034AB4" w:rsidRDefault="00034AB4" w:rsidP="00034AB4">
      <w:pPr>
        <w:spacing w:line="240" w:lineRule="auto"/>
        <w:ind w:firstLine="426"/>
        <w:jc w:val="left"/>
        <w:rPr>
          <w:rFonts w:asciiTheme="minorHAnsi" w:hAnsiTheme="minorHAnsi"/>
        </w:rPr>
      </w:pPr>
    </w:p>
    <w:p w14:paraId="0C3CF7F7" w14:textId="77777777" w:rsidR="00103EAA" w:rsidRDefault="00103EAA" w:rsidP="00BF0108">
      <w:pPr>
        <w:spacing w:line="240" w:lineRule="auto"/>
        <w:jc w:val="right"/>
        <w:rPr>
          <w:rFonts w:asciiTheme="minorHAnsi" w:hAnsiTheme="minorHAnsi"/>
          <w:b/>
        </w:rPr>
      </w:pPr>
    </w:p>
    <w:p w14:paraId="7AD39B50" w14:textId="77777777" w:rsidR="00C374B0" w:rsidRDefault="00C374B0" w:rsidP="00BF0108">
      <w:pPr>
        <w:spacing w:line="240" w:lineRule="auto"/>
        <w:jc w:val="right"/>
        <w:rPr>
          <w:rFonts w:asciiTheme="minorHAnsi" w:hAnsiTheme="minorHAnsi"/>
          <w:b/>
        </w:rPr>
      </w:pPr>
    </w:p>
    <w:p w14:paraId="77805C1E" w14:textId="77777777" w:rsidR="00C374B0" w:rsidRDefault="00C374B0" w:rsidP="00BF0108">
      <w:pPr>
        <w:spacing w:line="240" w:lineRule="auto"/>
        <w:jc w:val="right"/>
        <w:rPr>
          <w:rFonts w:asciiTheme="minorHAnsi" w:hAnsiTheme="minorHAnsi"/>
          <w:b/>
        </w:rPr>
      </w:pPr>
    </w:p>
    <w:p w14:paraId="4655E678" w14:textId="77777777" w:rsidR="00C374B0" w:rsidRDefault="00C374B0" w:rsidP="00BF0108">
      <w:pPr>
        <w:spacing w:line="240" w:lineRule="auto"/>
        <w:jc w:val="right"/>
        <w:rPr>
          <w:rFonts w:asciiTheme="minorHAnsi" w:hAnsiTheme="minorHAnsi"/>
          <w:b/>
        </w:rPr>
      </w:pPr>
    </w:p>
    <w:p w14:paraId="47200BA4" w14:textId="77777777" w:rsidR="00C374B0" w:rsidRDefault="00C374B0" w:rsidP="00BF0108">
      <w:pPr>
        <w:spacing w:line="240" w:lineRule="auto"/>
        <w:jc w:val="right"/>
        <w:rPr>
          <w:rFonts w:asciiTheme="minorHAnsi" w:hAnsiTheme="minorHAnsi"/>
          <w:b/>
        </w:rPr>
      </w:pPr>
    </w:p>
    <w:p w14:paraId="225933C6" w14:textId="336B8093" w:rsidR="00BF0108" w:rsidRPr="00103EAA" w:rsidRDefault="00BF0108" w:rsidP="00BF0108">
      <w:pPr>
        <w:spacing w:line="240" w:lineRule="auto"/>
        <w:jc w:val="right"/>
        <w:rPr>
          <w:rFonts w:asciiTheme="minorHAnsi" w:hAnsiTheme="minorHAnsi"/>
          <w:b/>
          <w:bCs/>
        </w:rPr>
      </w:pPr>
      <w:r w:rsidRPr="00103EAA">
        <w:rPr>
          <w:rFonts w:asciiTheme="minorHAnsi" w:hAnsiTheme="minorHAnsi"/>
          <w:b/>
        </w:rPr>
        <w:t xml:space="preserve">Załącznik nr 3 do umowy </w:t>
      </w:r>
    </w:p>
    <w:p w14:paraId="5323EE0C" w14:textId="77777777" w:rsidR="00BF0108" w:rsidRPr="00103EAA" w:rsidRDefault="00BF0108" w:rsidP="00BF0108">
      <w:pPr>
        <w:spacing w:line="240" w:lineRule="auto"/>
        <w:jc w:val="center"/>
        <w:rPr>
          <w:rFonts w:asciiTheme="minorHAnsi" w:hAnsiTheme="minorHAnsi"/>
          <w:b/>
          <w:bCs/>
        </w:rPr>
      </w:pPr>
    </w:p>
    <w:p w14:paraId="24702844" w14:textId="77777777" w:rsidR="00BF0108" w:rsidRPr="00103EAA" w:rsidRDefault="00BF0108" w:rsidP="00BF0108">
      <w:pPr>
        <w:spacing w:line="240" w:lineRule="auto"/>
        <w:jc w:val="center"/>
        <w:rPr>
          <w:rFonts w:asciiTheme="minorHAnsi" w:hAnsiTheme="minorHAnsi"/>
          <w:b/>
          <w:bCs/>
        </w:rPr>
      </w:pPr>
    </w:p>
    <w:p w14:paraId="7DC56D60" w14:textId="77777777" w:rsidR="00BF0108" w:rsidRPr="00103EAA" w:rsidRDefault="00BF0108" w:rsidP="00BF0108">
      <w:pPr>
        <w:spacing w:line="240" w:lineRule="auto"/>
        <w:jc w:val="center"/>
        <w:rPr>
          <w:rFonts w:asciiTheme="minorHAnsi" w:hAnsiTheme="minorHAnsi"/>
          <w:b/>
          <w:bCs/>
        </w:rPr>
      </w:pPr>
      <w:r w:rsidRPr="00103EAA">
        <w:rPr>
          <w:rFonts w:asciiTheme="minorHAnsi" w:hAnsiTheme="minorHAnsi"/>
          <w:b/>
          <w:bCs/>
        </w:rPr>
        <w:t>PROTOKÓŁ ODBIORU (wzór)</w:t>
      </w:r>
    </w:p>
    <w:p w14:paraId="7673A9F2" w14:textId="0CE85510" w:rsidR="00BF0108" w:rsidRPr="00103EAA" w:rsidRDefault="00BF0108" w:rsidP="00BF0108">
      <w:pPr>
        <w:spacing w:line="240" w:lineRule="auto"/>
        <w:rPr>
          <w:rFonts w:asciiTheme="minorHAnsi" w:hAnsiTheme="minorHAnsi"/>
        </w:rPr>
      </w:pPr>
    </w:p>
    <w:p w14:paraId="4E4B93C3" w14:textId="77777777" w:rsidR="00BF0108" w:rsidRPr="00103EAA" w:rsidRDefault="00BF0108" w:rsidP="00BF0108">
      <w:pPr>
        <w:spacing w:line="240" w:lineRule="auto"/>
        <w:jc w:val="left"/>
        <w:rPr>
          <w:rFonts w:asciiTheme="minorHAnsi" w:hAnsiTheme="minorHAnsi"/>
        </w:rPr>
      </w:pPr>
      <w:r w:rsidRPr="00103EAA">
        <w:rPr>
          <w:rFonts w:asciiTheme="minorHAnsi" w:hAnsiTheme="minorHAnsi"/>
        </w:rPr>
        <w:t xml:space="preserve">W dniu …………………………… dokonano  odbioru ………….. na podstawie Umowy numer …………………. z dnia ……………………….. zawartej pomiędzy </w:t>
      </w:r>
    </w:p>
    <w:p w14:paraId="44707A94" w14:textId="77777777" w:rsidR="00BF0108" w:rsidRPr="00103EAA" w:rsidRDefault="00BF0108" w:rsidP="00BF0108">
      <w:pPr>
        <w:spacing w:line="240" w:lineRule="auto"/>
        <w:jc w:val="left"/>
        <w:rPr>
          <w:rFonts w:asciiTheme="minorHAnsi" w:hAnsiTheme="minorHAnsi"/>
        </w:rPr>
      </w:pPr>
    </w:p>
    <w:p w14:paraId="2A1B5855" w14:textId="77777777" w:rsidR="00BF0108" w:rsidRPr="00103EAA" w:rsidRDefault="00BF0108" w:rsidP="00BF0108">
      <w:pPr>
        <w:spacing w:line="240" w:lineRule="auto"/>
        <w:jc w:val="left"/>
        <w:rPr>
          <w:rFonts w:asciiTheme="minorHAnsi" w:hAnsiTheme="minorHAnsi"/>
        </w:rPr>
      </w:pPr>
    </w:p>
    <w:p w14:paraId="7618832D" w14:textId="77777777" w:rsidR="00BF0108" w:rsidRPr="00103EAA" w:rsidRDefault="00BF0108" w:rsidP="00BF0108">
      <w:pPr>
        <w:spacing w:line="240" w:lineRule="auto"/>
        <w:jc w:val="left"/>
        <w:rPr>
          <w:rFonts w:asciiTheme="minorHAnsi" w:hAnsiTheme="minorHAnsi"/>
        </w:rPr>
      </w:pPr>
      <w:r w:rsidRPr="00103EAA">
        <w:rPr>
          <w:rFonts w:asciiTheme="minorHAnsi" w:hAnsiTheme="minorHAnsi"/>
        </w:rPr>
        <w:t>Zamawiającym  …………………………………………………………………..</w:t>
      </w:r>
    </w:p>
    <w:p w14:paraId="256D4E6F" w14:textId="77777777" w:rsidR="00BF0108" w:rsidRPr="00103EAA" w:rsidRDefault="00BF0108" w:rsidP="00BF0108">
      <w:pPr>
        <w:spacing w:line="240" w:lineRule="auto"/>
        <w:jc w:val="left"/>
        <w:rPr>
          <w:rFonts w:asciiTheme="minorHAnsi" w:hAnsiTheme="minorHAnsi"/>
        </w:rPr>
      </w:pPr>
      <w:r w:rsidRPr="00103EAA">
        <w:rPr>
          <w:rFonts w:asciiTheme="minorHAnsi" w:hAnsiTheme="minorHAnsi"/>
        </w:rPr>
        <w:t>a</w:t>
      </w:r>
    </w:p>
    <w:p w14:paraId="19E785F8" w14:textId="4A1F16B1" w:rsidR="00BF0108" w:rsidRPr="00103EAA" w:rsidRDefault="00BF0108" w:rsidP="006C6299">
      <w:pPr>
        <w:spacing w:line="240" w:lineRule="auto"/>
        <w:jc w:val="left"/>
        <w:rPr>
          <w:rFonts w:asciiTheme="minorHAnsi" w:hAnsiTheme="minorHAnsi"/>
        </w:rPr>
      </w:pPr>
      <w:r w:rsidRPr="00103EAA">
        <w:rPr>
          <w:rFonts w:asciiTheme="minorHAnsi" w:hAnsiTheme="minorHAnsi"/>
        </w:rPr>
        <w:t>Wykonawc</w:t>
      </w:r>
      <w:r w:rsidR="006C6299">
        <w:rPr>
          <w:rFonts w:asciiTheme="minorHAnsi" w:hAnsiTheme="minorHAnsi"/>
        </w:rPr>
        <w:t>ą</w:t>
      </w:r>
      <w:r w:rsidRPr="00103EAA">
        <w:rPr>
          <w:rFonts w:asciiTheme="minorHAnsi" w:hAnsiTheme="minorHAnsi"/>
        </w:rPr>
        <w:t xml:space="preserve"> …………………………………………………………………..</w:t>
      </w:r>
    </w:p>
    <w:p w14:paraId="620B4C3D" w14:textId="77777777" w:rsidR="00BF0108" w:rsidRPr="00103EAA" w:rsidRDefault="00BF0108" w:rsidP="00BF0108">
      <w:pPr>
        <w:spacing w:line="240" w:lineRule="auto"/>
        <w:jc w:val="left"/>
        <w:rPr>
          <w:rFonts w:asciiTheme="minorHAnsi" w:hAnsiTheme="minorHAnsi"/>
        </w:rPr>
      </w:pPr>
    </w:p>
    <w:p w14:paraId="6678B57F" w14:textId="77777777" w:rsidR="00BF0108" w:rsidRPr="00103EAA" w:rsidRDefault="00BF0108" w:rsidP="00BF0108">
      <w:pPr>
        <w:spacing w:line="240" w:lineRule="auto"/>
        <w:jc w:val="left"/>
        <w:rPr>
          <w:rFonts w:asciiTheme="minorHAnsi" w:hAnsiTheme="minorHAnsi"/>
        </w:rPr>
      </w:pPr>
      <w:r w:rsidRPr="00103EAA">
        <w:rPr>
          <w:rFonts w:asciiTheme="minorHAnsi" w:hAnsiTheme="minorHAnsi"/>
        </w:rPr>
        <w:t>Przedmiotem odbioru jest …………………………………………………..</w:t>
      </w:r>
    </w:p>
    <w:p w14:paraId="3FD7B436" w14:textId="77777777" w:rsidR="00BF0108" w:rsidRPr="00103EAA" w:rsidRDefault="00BF0108" w:rsidP="00BF0108">
      <w:pPr>
        <w:spacing w:line="240" w:lineRule="auto"/>
        <w:jc w:val="left"/>
        <w:rPr>
          <w:rFonts w:asciiTheme="minorHAnsi" w:hAnsiTheme="minorHAnsi"/>
        </w:rPr>
      </w:pPr>
      <w:r w:rsidRPr="00103EAA">
        <w:rPr>
          <w:rFonts w:asciiTheme="minorHAnsi" w:hAnsiTheme="minorHAnsi"/>
        </w:rPr>
        <w:t>Zamawiaj</w:t>
      </w:r>
      <w:r w:rsidRPr="00103EAA">
        <w:rPr>
          <w:rFonts w:asciiTheme="minorHAnsi" w:eastAsia="TTE19CBC08t00" w:hAnsiTheme="minorHAnsi"/>
        </w:rPr>
        <w:t>ą</w:t>
      </w:r>
      <w:r w:rsidRPr="00103EAA">
        <w:rPr>
          <w:rFonts w:asciiTheme="minorHAnsi" w:hAnsiTheme="minorHAnsi"/>
        </w:rPr>
        <w:t>cy nie wnosi zastrzeże</w:t>
      </w:r>
      <w:r w:rsidRPr="00103EAA">
        <w:rPr>
          <w:rFonts w:asciiTheme="minorHAnsi" w:eastAsia="TTE19CBC08t00" w:hAnsiTheme="minorHAnsi"/>
        </w:rPr>
        <w:t xml:space="preserve">ń </w:t>
      </w:r>
      <w:r w:rsidRPr="00103EAA">
        <w:rPr>
          <w:rFonts w:asciiTheme="minorHAnsi" w:hAnsiTheme="minorHAnsi"/>
        </w:rPr>
        <w:t>co do zakresu, jako</w:t>
      </w:r>
      <w:r w:rsidRPr="00103EAA">
        <w:rPr>
          <w:rFonts w:asciiTheme="minorHAnsi" w:eastAsia="TTE19CBC08t00" w:hAnsiTheme="minorHAnsi"/>
        </w:rPr>
        <w:t>ś</w:t>
      </w:r>
      <w:r w:rsidRPr="00103EAA">
        <w:rPr>
          <w:rFonts w:asciiTheme="minorHAnsi" w:hAnsiTheme="minorHAnsi"/>
        </w:rPr>
        <w:t>ci i terminowo</w:t>
      </w:r>
      <w:r w:rsidRPr="00103EAA">
        <w:rPr>
          <w:rFonts w:asciiTheme="minorHAnsi" w:eastAsia="TTE19CBC08t00" w:hAnsiTheme="minorHAnsi"/>
        </w:rPr>
        <w:t>ś</w:t>
      </w:r>
      <w:r w:rsidRPr="00103EAA">
        <w:rPr>
          <w:rFonts w:asciiTheme="minorHAnsi" w:hAnsiTheme="minorHAnsi"/>
        </w:rPr>
        <w:t>ci wykonanej dostawy.</w:t>
      </w:r>
    </w:p>
    <w:p w14:paraId="512944BF" w14:textId="77777777" w:rsidR="00BF0108" w:rsidRPr="00103EAA" w:rsidRDefault="00BF0108" w:rsidP="00BF0108">
      <w:pPr>
        <w:spacing w:line="240" w:lineRule="auto"/>
        <w:rPr>
          <w:rFonts w:asciiTheme="minorHAnsi" w:hAnsiTheme="minorHAnsi"/>
        </w:rPr>
      </w:pPr>
    </w:p>
    <w:p w14:paraId="373F3804" w14:textId="77777777" w:rsidR="00BF0108" w:rsidRPr="00103EAA" w:rsidRDefault="00BF0108" w:rsidP="00BF0108">
      <w:pPr>
        <w:spacing w:line="240" w:lineRule="auto"/>
        <w:rPr>
          <w:rFonts w:asciiTheme="minorHAnsi" w:hAnsiTheme="minorHAnsi"/>
        </w:rPr>
      </w:pPr>
      <w:r w:rsidRPr="00103EAA">
        <w:rPr>
          <w:rFonts w:asciiTheme="minorHAnsi" w:hAnsiTheme="minorHAnsi"/>
        </w:rPr>
        <w:t>Zamawiaj</w:t>
      </w:r>
      <w:r w:rsidRPr="00103EAA">
        <w:rPr>
          <w:rFonts w:asciiTheme="minorHAnsi" w:eastAsia="TTE19CBC08t00" w:hAnsiTheme="minorHAnsi"/>
        </w:rPr>
        <w:t>ą</w:t>
      </w:r>
      <w:r w:rsidRPr="00103EAA">
        <w:rPr>
          <w:rFonts w:asciiTheme="minorHAnsi" w:hAnsiTheme="minorHAnsi"/>
        </w:rPr>
        <w:t>cy wnosi nast</w:t>
      </w:r>
      <w:r w:rsidRPr="00103EAA">
        <w:rPr>
          <w:rFonts w:asciiTheme="minorHAnsi" w:eastAsia="TTE19CBC08t00" w:hAnsiTheme="minorHAnsi"/>
        </w:rPr>
        <w:t>ę</w:t>
      </w:r>
      <w:r w:rsidRPr="00103EAA">
        <w:rPr>
          <w:rFonts w:asciiTheme="minorHAnsi" w:hAnsiTheme="minorHAnsi"/>
        </w:rPr>
        <w:t>puj</w:t>
      </w:r>
      <w:r w:rsidRPr="00103EAA">
        <w:rPr>
          <w:rFonts w:asciiTheme="minorHAnsi" w:eastAsia="TTE19CBC08t00" w:hAnsiTheme="minorHAnsi"/>
        </w:rPr>
        <w:t>ą</w:t>
      </w:r>
      <w:r w:rsidRPr="00103EAA">
        <w:rPr>
          <w:rFonts w:asciiTheme="minorHAnsi" w:hAnsiTheme="minorHAnsi"/>
        </w:rPr>
        <w:t>ce zastrzeżenia*:</w:t>
      </w:r>
    </w:p>
    <w:p w14:paraId="0F54C91F" w14:textId="77777777" w:rsidR="00BF0108" w:rsidRPr="00103EAA" w:rsidRDefault="00BF0108" w:rsidP="00BF0108">
      <w:pPr>
        <w:spacing w:line="240" w:lineRule="auto"/>
        <w:rPr>
          <w:rFonts w:asciiTheme="minorHAnsi" w:hAnsiTheme="minorHAnsi"/>
        </w:rPr>
      </w:pPr>
      <w:r w:rsidRPr="00103EAA">
        <w:rPr>
          <w:rFonts w:asciiTheme="minorHAnsi" w:hAnsiTheme="minorHAnsi"/>
        </w:rPr>
        <w:t>.......................................................................................................................................................</w:t>
      </w:r>
    </w:p>
    <w:p w14:paraId="42B471AB" w14:textId="77777777" w:rsidR="00BF0108" w:rsidRPr="00103EAA" w:rsidRDefault="00BF0108" w:rsidP="00BF0108">
      <w:pPr>
        <w:spacing w:line="240" w:lineRule="auto"/>
        <w:rPr>
          <w:rFonts w:asciiTheme="minorHAnsi" w:hAnsiTheme="minorHAnsi"/>
        </w:rPr>
      </w:pPr>
      <w:r w:rsidRPr="00103EAA">
        <w:rPr>
          <w:rFonts w:asciiTheme="minorHAnsi" w:hAnsiTheme="minorHAnsi"/>
        </w:rPr>
        <w:t>.......................................................................................................................................................</w:t>
      </w:r>
    </w:p>
    <w:p w14:paraId="1F798AEF" w14:textId="77777777" w:rsidR="00BF0108" w:rsidRPr="00103EAA" w:rsidRDefault="00BF0108" w:rsidP="00BF0108">
      <w:pPr>
        <w:spacing w:line="240" w:lineRule="auto"/>
        <w:rPr>
          <w:rFonts w:asciiTheme="minorHAnsi" w:hAnsiTheme="minorHAnsi"/>
        </w:rPr>
      </w:pPr>
      <w:r w:rsidRPr="00103EAA">
        <w:rPr>
          <w:rFonts w:asciiTheme="minorHAnsi" w:hAnsiTheme="minorHAnsi"/>
        </w:rPr>
        <w:t>.......................................................................................................................................................</w:t>
      </w:r>
    </w:p>
    <w:p w14:paraId="14D3B630" w14:textId="77777777" w:rsidR="00BF0108" w:rsidRPr="00103EAA" w:rsidRDefault="00BF0108" w:rsidP="00BF0108">
      <w:pPr>
        <w:spacing w:line="240" w:lineRule="auto"/>
        <w:rPr>
          <w:rFonts w:asciiTheme="minorHAnsi" w:hAnsiTheme="minorHAnsi"/>
        </w:rPr>
      </w:pPr>
      <w:r w:rsidRPr="00103EAA">
        <w:rPr>
          <w:rFonts w:asciiTheme="minorHAnsi" w:hAnsiTheme="minorHAnsi"/>
        </w:rPr>
        <w:t>........................................................................................................................................................</w:t>
      </w:r>
    </w:p>
    <w:p w14:paraId="19010E3B" w14:textId="77777777" w:rsidR="00BF0108" w:rsidRPr="00103EAA" w:rsidRDefault="00BF0108" w:rsidP="00BF0108">
      <w:pPr>
        <w:spacing w:line="240" w:lineRule="auto"/>
        <w:rPr>
          <w:rFonts w:asciiTheme="minorHAnsi" w:hAnsiTheme="minorHAnsi"/>
        </w:rPr>
      </w:pPr>
      <w:r w:rsidRPr="00103EAA">
        <w:rPr>
          <w:rFonts w:asciiTheme="minorHAnsi" w:hAnsiTheme="minorHAnsi"/>
          <w:i/>
          <w:iCs/>
        </w:rPr>
        <w:t>*- niepotrzebne skre</w:t>
      </w:r>
      <w:r w:rsidRPr="00103EAA">
        <w:rPr>
          <w:rFonts w:asciiTheme="minorHAnsi" w:hAnsiTheme="minorHAnsi"/>
        </w:rPr>
        <w:t>ś</w:t>
      </w:r>
      <w:r w:rsidRPr="00103EAA">
        <w:rPr>
          <w:rFonts w:asciiTheme="minorHAnsi" w:hAnsiTheme="minorHAnsi"/>
          <w:i/>
          <w:iCs/>
        </w:rPr>
        <w:t>li</w:t>
      </w:r>
      <w:r w:rsidRPr="00103EAA">
        <w:rPr>
          <w:rFonts w:asciiTheme="minorHAnsi" w:hAnsiTheme="minorHAnsi"/>
        </w:rPr>
        <w:t>ć</w:t>
      </w:r>
    </w:p>
    <w:p w14:paraId="00E50E18" w14:textId="77777777" w:rsidR="00BF0108" w:rsidRPr="00103EAA" w:rsidRDefault="00BF0108" w:rsidP="00BF0108">
      <w:pPr>
        <w:spacing w:line="240" w:lineRule="auto"/>
        <w:rPr>
          <w:rFonts w:asciiTheme="minorHAnsi" w:hAnsiTheme="minorHAnsi"/>
          <w:b/>
          <w:bCs/>
        </w:rPr>
      </w:pPr>
    </w:p>
    <w:p w14:paraId="6E5A68C9" w14:textId="77777777" w:rsidR="00BF0108" w:rsidRPr="00103EAA" w:rsidRDefault="00BF0108" w:rsidP="00BF0108">
      <w:pPr>
        <w:spacing w:line="240" w:lineRule="auto"/>
        <w:rPr>
          <w:rFonts w:asciiTheme="minorHAnsi" w:hAnsiTheme="minorHAnsi"/>
        </w:rPr>
      </w:pPr>
      <w:r w:rsidRPr="00103EAA">
        <w:rPr>
          <w:rFonts w:asciiTheme="minorHAnsi" w:hAnsiTheme="minorHAnsi"/>
        </w:rPr>
        <w:t>Podpisy osób biorących udział w czynnościach odbioru przedmiotu umowy:</w:t>
      </w:r>
    </w:p>
    <w:p w14:paraId="1D72DE75" w14:textId="77777777" w:rsidR="00BF0108" w:rsidRPr="00103EAA" w:rsidRDefault="00BF0108" w:rsidP="00BF0108">
      <w:pPr>
        <w:spacing w:line="240" w:lineRule="auto"/>
        <w:rPr>
          <w:rFonts w:asciiTheme="minorHAnsi" w:hAnsiTheme="minorHAnsi"/>
        </w:rPr>
      </w:pPr>
    </w:p>
    <w:p w14:paraId="5ACD020C" w14:textId="77777777" w:rsidR="00BF0108" w:rsidRPr="00103EAA" w:rsidRDefault="00BF0108" w:rsidP="00BF0108">
      <w:pPr>
        <w:spacing w:line="240" w:lineRule="auto"/>
        <w:rPr>
          <w:rFonts w:asciiTheme="minorHAnsi" w:hAnsiTheme="minorHAnsi"/>
        </w:rPr>
      </w:pPr>
    </w:p>
    <w:p w14:paraId="05D47482" w14:textId="77777777" w:rsidR="00BF0108" w:rsidRPr="00103EAA" w:rsidRDefault="00BF0108" w:rsidP="00BF0108">
      <w:pPr>
        <w:spacing w:line="240" w:lineRule="auto"/>
        <w:rPr>
          <w:rFonts w:asciiTheme="minorHAnsi" w:hAnsiTheme="minorHAnsi"/>
        </w:rPr>
      </w:pPr>
      <w:r w:rsidRPr="00103EAA">
        <w:rPr>
          <w:rFonts w:asciiTheme="minorHAnsi" w:hAnsiTheme="minorHAnsi"/>
        </w:rPr>
        <w:t>Ze strony Zamawiającego:</w:t>
      </w:r>
    </w:p>
    <w:p w14:paraId="42865327" w14:textId="77777777" w:rsidR="00BF0108" w:rsidRPr="00103EAA" w:rsidRDefault="00BF0108" w:rsidP="00BF0108">
      <w:pPr>
        <w:spacing w:line="240" w:lineRule="auto"/>
        <w:rPr>
          <w:rFonts w:asciiTheme="minorHAnsi" w:hAnsiTheme="minorHAnsi"/>
        </w:rPr>
      </w:pPr>
    </w:p>
    <w:p w14:paraId="3630D44A" w14:textId="77777777" w:rsidR="00BF0108" w:rsidRPr="00103EAA" w:rsidRDefault="00BF0108" w:rsidP="00BF0108">
      <w:pPr>
        <w:spacing w:line="240" w:lineRule="auto"/>
        <w:rPr>
          <w:rFonts w:asciiTheme="minorHAnsi" w:hAnsiTheme="minorHAnsi"/>
        </w:rPr>
      </w:pPr>
      <w:r w:rsidRPr="00103EAA">
        <w:rPr>
          <w:rFonts w:asciiTheme="minorHAnsi" w:hAnsiTheme="minorHAnsi"/>
        </w:rPr>
        <w:t>……………………………………………….</w:t>
      </w:r>
    </w:p>
    <w:p w14:paraId="0A4CDB8D" w14:textId="77777777" w:rsidR="00BF0108" w:rsidRPr="00103EAA" w:rsidRDefault="00BF0108" w:rsidP="00BF0108">
      <w:pPr>
        <w:spacing w:line="240" w:lineRule="auto"/>
        <w:rPr>
          <w:rFonts w:asciiTheme="minorHAnsi" w:hAnsiTheme="minorHAnsi"/>
        </w:rPr>
      </w:pPr>
      <w:r w:rsidRPr="00103EAA">
        <w:rPr>
          <w:rFonts w:asciiTheme="minorHAnsi" w:hAnsiTheme="minorHAnsi"/>
        </w:rPr>
        <w:t>(imię i nazwisko)</w:t>
      </w:r>
    </w:p>
    <w:p w14:paraId="418F5A55" w14:textId="77777777" w:rsidR="00BF0108" w:rsidRPr="00103EAA" w:rsidRDefault="00BF0108" w:rsidP="00BF0108">
      <w:pPr>
        <w:spacing w:line="240" w:lineRule="auto"/>
        <w:rPr>
          <w:rFonts w:asciiTheme="minorHAnsi" w:hAnsiTheme="minorHAnsi"/>
          <w:b/>
        </w:rPr>
      </w:pPr>
    </w:p>
    <w:p w14:paraId="6E627869" w14:textId="09D16A99" w:rsidR="00C26BCC" w:rsidRDefault="00C26BCC" w:rsidP="00C26BCC">
      <w:pPr>
        <w:spacing w:after="399" w:line="264" w:lineRule="auto"/>
        <w:ind w:left="27"/>
        <w:jc w:val="right"/>
      </w:pPr>
      <w:r>
        <w:t xml:space="preserve">Załącznik nr 4 - Klauzula informacyjna FERC </w:t>
      </w:r>
    </w:p>
    <w:p w14:paraId="52B24848" w14:textId="3FD4054F" w:rsidR="00C26BCC" w:rsidRPr="00C26BCC" w:rsidRDefault="00C26BCC" w:rsidP="00C26BCC">
      <w:pPr>
        <w:spacing w:after="369" w:line="240" w:lineRule="auto"/>
        <w:ind w:right="463"/>
        <w:jc w:val="center"/>
        <w:rPr>
          <w:rFonts w:asciiTheme="majorHAnsi" w:hAnsiTheme="majorHAnsi"/>
          <w:b/>
          <w:bCs/>
        </w:rPr>
      </w:pPr>
      <w:r w:rsidRPr="00C26BCC">
        <w:rPr>
          <w:rFonts w:asciiTheme="majorHAnsi" w:hAnsiTheme="majorHAnsi"/>
          <w:b/>
          <w:bCs/>
        </w:rPr>
        <w:lastRenderedPageBreak/>
        <w:t xml:space="preserve">Klauzula informacyjna </w:t>
      </w:r>
    </w:p>
    <w:p w14:paraId="1C8BE0FA" w14:textId="77777777" w:rsidR="00C26BCC" w:rsidRPr="00C26BCC" w:rsidRDefault="00C26BCC" w:rsidP="00C26BCC">
      <w:pPr>
        <w:spacing w:after="359" w:line="240" w:lineRule="auto"/>
        <w:ind w:left="5"/>
        <w:rPr>
          <w:rFonts w:asciiTheme="majorHAnsi" w:hAnsiTheme="majorHAnsi"/>
        </w:rPr>
      </w:pPr>
      <w:r w:rsidRPr="00C26BCC">
        <w:rPr>
          <w:rFonts w:asciiTheme="majorHAnsi" w:hAnsiTheme="majorHAnsi"/>
        </w:rPr>
        <w:t xml:space="preserve">W celu wykonania obowiązku nałożonego w drodze art. 13 i 14 RODO, w związku z art. 88 ustawy wdrożeniowej, informujemy o zasadach przetwarzania Państwa danych osobowych:  </w:t>
      </w:r>
    </w:p>
    <w:p w14:paraId="3D42A319" w14:textId="77777777" w:rsidR="00C26BCC" w:rsidRPr="00C26BCC" w:rsidRDefault="00C26BCC" w:rsidP="00C26BCC">
      <w:pPr>
        <w:pStyle w:val="Nagwek1"/>
        <w:spacing w:after="22" w:line="240" w:lineRule="auto"/>
        <w:ind w:left="-3"/>
        <w:rPr>
          <w:rFonts w:asciiTheme="majorHAnsi" w:hAnsiTheme="majorHAnsi"/>
          <w:sz w:val="20"/>
          <w:szCs w:val="20"/>
        </w:rPr>
      </w:pPr>
      <w:r w:rsidRPr="00C26BCC">
        <w:rPr>
          <w:rFonts w:asciiTheme="majorHAnsi" w:hAnsiTheme="majorHAnsi"/>
          <w:sz w:val="20"/>
          <w:szCs w:val="20"/>
        </w:rPr>
        <w:t xml:space="preserve">Administrator danych  </w:t>
      </w:r>
    </w:p>
    <w:p w14:paraId="4077CC7A" w14:textId="77777777" w:rsidR="00C26BCC" w:rsidRPr="00C26BCC" w:rsidRDefault="00C26BCC" w:rsidP="00C26BCC">
      <w:pPr>
        <w:spacing w:after="160" w:line="240" w:lineRule="auto"/>
        <w:ind w:left="5"/>
        <w:rPr>
          <w:rFonts w:asciiTheme="majorHAnsi" w:hAnsiTheme="majorHAnsi"/>
        </w:rPr>
      </w:pPr>
      <w:r w:rsidRPr="00C26BCC">
        <w:rPr>
          <w:rFonts w:asciiTheme="majorHAnsi" w:hAnsiTheme="majorHAnsi"/>
        </w:rPr>
        <w:t xml:space="preserve">Odrębnymi administratorami Państwa danych są:  </w:t>
      </w:r>
    </w:p>
    <w:p w14:paraId="4EEC285B" w14:textId="77777777" w:rsidR="00C26BCC" w:rsidRPr="00C26BCC" w:rsidRDefault="00C26BCC" w:rsidP="00403C20">
      <w:pPr>
        <w:numPr>
          <w:ilvl w:val="0"/>
          <w:numId w:val="17"/>
        </w:numPr>
        <w:spacing w:after="0" w:line="240" w:lineRule="auto"/>
        <w:ind w:hanging="286"/>
        <w:jc w:val="left"/>
        <w:rPr>
          <w:rFonts w:asciiTheme="majorHAnsi" w:hAnsiTheme="majorHAnsi"/>
        </w:rPr>
      </w:pPr>
      <w:r w:rsidRPr="00C26BCC">
        <w:rPr>
          <w:rFonts w:asciiTheme="majorHAnsi" w:hAnsiTheme="majorHAnsi"/>
        </w:rPr>
        <w:t xml:space="preserve">Minister Funduszy i Polityki Regionalnej (dalej jako </w:t>
      </w:r>
      <w:proofErr w:type="spellStart"/>
      <w:r w:rsidRPr="00C26BCC">
        <w:rPr>
          <w:rFonts w:asciiTheme="majorHAnsi" w:hAnsiTheme="majorHAnsi"/>
        </w:rPr>
        <w:t>MFiPR</w:t>
      </w:r>
      <w:proofErr w:type="spellEnd"/>
      <w:r w:rsidRPr="00C26BCC">
        <w:rPr>
          <w:rFonts w:asciiTheme="majorHAnsi" w:hAnsiTheme="majorHAnsi"/>
        </w:rPr>
        <w:t>), w zakresie w jakim pełni funkcję Instytucji Zarządzającej (IZ) Funduszami Europejskimi na Rozwój Cyfrowy 2021-</w:t>
      </w:r>
    </w:p>
    <w:p w14:paraId="54D50233" w14:textId="77777777" w:rsidR="00C26BCC" w:rsidRPr="00C26BCC" w:rsidRDefault="00C26BCC" w:rsidP="00C26BCC">
      <w:pPr>
        <w:spacing w:after="160" w:line="240" w:lineRule="auto"/>
        <w:ind w:left="593"/>
        <w:rPr>
          <w:rFonts w:asciiTheme="majorHAnsi" w:hAnsiTheme="majorHAnsi"/>
        </w:rPr>
      </w:pPr>
      <w:r w:rsidRPr="00C26BCC">
        <w:rPr>
          <w:rFonts w:asciiTheme="majorHAnsi" w:hAnsiTheme="majorHAnsi"/>
        </w:rPr>
        <w:t xml:space="preserve">2027 (dalej jako FERC) z siedzibą przy ul. Wspólnej 2/4, 00-926 Warszawa,  </w:t>
      </w:r>
    </w:p>
    <w:p w14:paraId="0AC241E3" w14:textId="77777777" w:rsidR="00C26BCC" w:rsidRPr="00C26BCC" w:rsidRDefault="00C26BCC" w:rsidP="00403C20">
      <w:pPr>
        <w:numPr>
          <w:ilvl w:val="0"/>
          <w:numId w:val="17"/>
        </w:numPr>
        <w:spacing w:after="123" w:line="240" w:lineRule="auto"/>
        <w:ind w:hanging="286"/>
        <w:jc w:val="left"/>
        <w:rPr>
          <w:rFonts w:asciiTheme="majorHAnsi" w:hAnsiTheme="majorHAnsi"/>
        </w:rPr>
      </w:pPr>
      <w:r w:rsidRPr="00C26BCC">
        <w:rPr>
          <w:rFonts w:asciiTheme="majorHAnsi" w:hAnsiTheme="majorHAnsi"/>
        </w:rPr>
        <w:t xml:space="preserve">Centrum Projektów Polska Cyfrowa (dalej jako CPPC) w zakresie w jakim pełni funkcje </w:t>
      </w:r>
    </w:p>
    <w:p w14:paraId="59664F65" w14:textId="77777777" w:rsidR="00C26BCC" w:rsidRPr="00C26BCC" w:rsidRDefault="00C26BCC" w:rsidP="00C26BCC">
      <w:pPr>
        <w:spacing w:after="160" w:line="240" w:lineRule="auto"/>
        <w:ind w:left="593"/>
        <w:rPr>
          <w:rFonts w:asciiTheme="majorHAnsi" w:hAnsiTheme="majorHAnsi"/>
        </w:rPr>
      </w:pPr>
      <w:r w:rsidRPr="00C26BCC">
        <w:rPr>
          <w:rFonts w:asciiTheme="majorHAnsi" w:hAnsiTheme="majorHAnsi"/>
        </w:rPr>
        <w:t xml:space="preserve">Instytucji Pośredniczącej (IP) FERC, z siedzibą przy ul. Spokojnej 13A, 01-044 Warszawa,  </w:t>
      </w:r>
    </w:p>
    <w:p w14:paraId="4500BCCB" w14:textId="77777777" w:rsidR="00C26BCC" w:rsidRPr="00C26BCC" w:rsidRDefault="00C26BCC" w:rsidP="00403C20">
      <w:pPr>
        <w:numPr>
          <w:ilvl w:val="0"/>
          <w:numId w:val="17"/>
        </w:numPr>
        <w:spacing w:after="361" w:line="240" w:lineRule="auto"/>
        <w:ind w:hanging="286"/>
        <w:jc w:val="left"/>
        <w:rPr>
          <w:rFonts w:asciiTheme="majorHAnsi" w:hAnsiTheme="majorHAnsi"/>
        </w:rPr>
      </w:pPr>
      <w:r w:rsidRPr="00C26BCC">
        <w:rPr>
          <w:rFonts w:asciiTheme="majorHAnsi" w:hAnsiTheme="majorHAnsi"/>
        </w:rPr>
        <w:t>Centrum Projektów Polska Cyfrowa (dalej jako CPPC) w zakresie w jakim pełni funkcje Benef</w:t>
      </w:r>
      <w:r w:rsidRPr="00C26BCC">
        <w:rPr>
          <w:rFonts w:asciiTheme="majorHAnsi" w:hAnsiTheme="majorHAnsi"/>
        </w:rPr>
        <w:t>i</w:t>
      </w:r>
      <w:r w:rsidRPr="00C26BCC">
        <w:rPr>
          <w:rFonts w:asciiTheme="majorHAnsi" w:hAnsiTheme="majorHAnsi"/>
        </w:rPr>
        <w:t xml:space="preserve">cjenta FERC, z siedzibą przy ul. Spokojnej 13A, 01-044 Warszawa. </w:t>
      </w:r>
    </w:p>
    <w:p w14:paraId="48578F30" w14:textId="77777777" w:rsidR="00C26BCC" w:rsidRPr="00C26BCC" w:rsidRDefault="00C26BCC" w:rsidP="00C26BCC">
      <w:pPr>
        <w:pStyle w:val="Nagwek1"/>
        <w:spacing w:line="240" w:lineRule="auto"/>
        <w:ind w:left="-3"/>
        <w:rPr>
          <w:rFonts w:asciiTheme="majorHAnsi" w:hAnsiTheme="majorHAnsi"/>
          <w:sz w:val="20"/>
          <w:szCs w:val="20"/>
        </w:rPr>
      </w:pPr>
      <w:r w:rsidRPr="00C26BCC">
        <w:rPr>
          <w:rFonts w:asciiTheme="majorHAnsi" w:hAnsiTheme="majorHAnsi"/>
          <w:sz w:val="20"/>
          <w:szCs w:val="20"/>
        </w:rPr>
        <w:t xml:space="preserve">Cel przetwarzania danych  </w:t>
      </w:r>
    </w:p>
    <w:p w14:paraId="621CFD4D" w14:textId="77777777" w:rsidR="00C26BCC" w:rsidRPr="00C26BCC" w:rsidRDefault="00C26BCC" w:rsidP="00C26BCC">
      <w:pPr>
        <w:spacing w:after="0" w:line="240" w:lineRule="auto"/>
        <w:ind w:left="5"/>
        <w:rPr>
          <w:rFonts w:asciiTheme="majorHAnsi" w:hAnsiTheme="majorHAnsi"/>
        </w:rPr>
      </w:pPr>
      <w:r w:rsidRPr="00C26BCC">
        <w:rPr>
          <w:rFonts w:asciiTheme="majorHAnsi" w:hAnsiTheme="majorHAnsi"/>
        </w:rPr>
        <w:t xml:space="preserve">Państwa dane osobowe będziemy przetwarzać w związku z realizacją FERC, w szczególności w związku z naborem 2.2 FERC. Podanie danych jest dobrowolne, ale konieczne do realizacji ww. </w:t>
      </w:r>
    </w:p>
    <w:p w14:paraId="0D2E5D26" w14:textId="77777777" w:rsidR="00C26BCC" w:rsidRPr="00C26BCC" w:rsidRDefault="00C26BCC" w:rsidP="00C26BCC">
      <w:pPr>
        <w:spacing w:after="359" w:line="240" w:lineRule="auto"/>
        <w:ind w:left="5"/>
        <w:rPr>
          <w:rFonts w:asciiTheme="majorHAnsi" w:hAnsiTheme="majorHAnsi"/>
        </w:rPr>
      </w:pPr>
      <w:r w:rsidRPr="00C26BCC">
        <w:rPr>
          <w:rFonts w:asciiTheme="majorHAnsi" w:hAnsiTheme="majorHAnsi"/>
        </w:rPr>
        <w:t xml:space="preserve">celu. Odmowa ich podania jest równoznaczna z brakiem możliwości podjęcia stosownych działań.  </w:t>
      </w:r>
    </w:p>
    <w:p w14:paraId="46B83D0B" w14:textId="77777777" w:rsidR="00C26BCC" w:rsidRPr="00C26BCC" w:rsidRDefault="00C26BCC" w:rsidP="00C26BCC">
      <w:pPr>
        <w:pStyle w:val="Nagwek1"/>
        <w:spacing w:line="240" w:lineRule="auto"/>
        <w:ind w:left="-3"/>
        <w:rPr>
          <w:rFonts w:asciiTheme="majorHAnsi" w:hAnsiTheme="majorHAnsi"/>
          <w:sz w:val="20"/>
          <w:szCs w:val="20"/>
        </w:rPr>
      </w:pPr>
      <w:r w:rsidRPr="00C26BCC">
        <w:rPr>
          <w:rFonts w:asciiTheme="majorHAnsi" w:hAnsiTheme="majorHAnsi"/>
          <w:sz w:val="20"/>
          <w:szCs w:val="20"/>
        </w:rPr>
        <w:t xml:space="preserve">Podstawa przetwarzania   </w:t>
      </w:r>
    </w:p>
    <w:p w14:paraId="250A985A" w14:textId="77777777" w:rsidR="00C26BCC" w:rsidRPr="00C26BCC" w:rsidRDefault="00C26BCC" w:rsidP="00C26BCC">
      <w:pPr>
        <w:spacing w:after="160" w:line="240" w:lineRule="auto"/>
        <w:ind w:left="5"/>
        <w:rPr>
          <w:rFonts w:asciiTheme="majorHAnsi" w:hAnsiTheme="majorHAnsi"/>
        </w:rPr>
      </w:pPr>
      <w:r w:rsidRPr="00C26BCC">
        <w:rPr>
          <w:rFonts w:asciiTheme="majorHAnsi" w:hAnsiTheme="majorHAnsi"/>
        </w:rPr>
        <w:t xml:space="preserve">Będziemy przetwarzać Państwa dane osobowe w związku z tym, że:   </w:t>
      </w:r>
    </w:p>
    <w:p w14:paraId="228387DE" w14:textId="77777777" w:rsidR="00C26BCC" w:rsidRPr="00C26BCC" w:rsidRDefault="00C26BCC" w:rsidP="00403C20">
      <w:pPr>
        <w:numPr>
          <w:ilvl w:val="0"/>
          <w:numId w:val="18"/>
        </w:numPr>
        <w:spacing w:after="155" w:line="240" w:lineRule="auto"/>
        <w:ind w:hanging="286"/>
        <w:jc w:val="left"/>
        <w:rPr>
          <w:rFonts w:asciiTheme="majorHAnsi" w:hAnsiTheme="majorHAnsi"/>
        </w:rPr>
      </w:pPr>
      <w:r w:rsidRPr="00C26BCC">
        <w:rPr>
          <w:rFonts w:asciiTheme="majorHAnsi" w:hAnsiTheme="majorHAnsi"/>
        </w:rPr>
        <w:t xml:space="preserve">Zobowiązuje nas do tego </w:t>
      </w:r>
      <w:r w:rsidRPr="00C26BCC">
        <w:rPr>
          <w:rFonts w:asciiTheme="majorHAnsi" w:hAnsiTheme="majorHAnsi"/>
          <w:b/>
        </w:rPr>
        <w:t>prawo</w:t>
      </w:r>
      <w:r w:rsidRPr="00C26BCC">
        <w:rPr>
          <w:rFonts w:asciiTheme="majorHAnsi" w:hAnsiTheme="majorHAnsi"/>
        </w:rPr>
        <w:t xml:space="preserve"> (art. 6 ust. 1 lit. c RODO):  </w:t>
      </w:r>
    </w:p>
    <w:p w14:paraId="2B001AF4" w14:textId="77777777" w:rsidR="00C26BCC" w:rsidRPr="00C26BCC" w:rsidRDefault="00C26BCC" w:rsidP="00403C20">
      <w:pPr>
        <w:numPr>
          <w:ilvl w:val="1"/>
          <w:numId w:val="18"/>
        </w:numPr>
        <w:spacing w:after="162" w:line="240" w:lineRule="auto"/>
        <w:ind w:hanging="360"/>
        <w:jc w:val="left"/>
        <w:rPr>
          <w:rFonts w:asciiTheme="majorHAnsi" w:hAnsiTheme="majorHAnsi"/>
        </w:rPr>
      </w:pPr>
      <w:r w:rsidRPr="00C26BCC">
        <w:rPr>
          <w:rFonts w:asciiTheme="majorHAnsi" w:hAnsiTheme="majorHAnsi"/>
        </w:rPr>
        <w:t xml:space="preserve">art. 87 ustawy wdrożeniowej,   </w:t>
      </w:r>
    </w:p>
    <w:p w14:paraId="3E16CB2C" w14:textId="77777777" w:rsidR="00C26BCC" w:rsidRPr="00C26BCC" w:rsidRDefault="00C26BCC" w:rsidP="00403C20">
      <w:pPr>
        <w:numPr>
          <w:ilvl w:val="1"/>
          <w:numId w:val="18"/>
        </w:numPr>
        <w:spacing w:after="36" w:line="240" w:lineRule="auto"/>
        <w:ind w:hanging="360"/>
        <w:jc w:val="left"/>
        <w:rPr>
          <w:rFonts w:asciiTheme="majorHAnsi" w:hAnsiTheme="majorHAnsi"/>
        </w:rPr>
      </w:pPr>
      <w:r w:rsidRPr="00C26BCC">
        <w:rPr>
          <w:rFonts w:asciiTheme="majorHAnsi" w:hAnsiTheme="majorHAnsi"/>
        </w:rPr>
        <w:t xml:space="preserve">art. 61 ustawy z 28 kwietnia 2022 r. o zasadach realizacji zadań finansowanych ze środków europejskich w perspektywie finansowej 2021-2027 (Dz. U. z 2022 r. poz. 1079),  </w:t>
      </w:r>
    </w:p>
    <w:p w14:paraId="0B7D2A3C" w14:textId="77777777" w:rsidR="00C26BCC" w:rsidRPr="00C26BCC" w:rsidRDefault="00C26BCC" w:rsidP="00403C20">
      <w:pPr>
        <w:numPr>
          <w:ilvl w:val="1"/>
          <w:numId w:val="18"/>
        </w:numPr>
        <w:spacing w:after="123" w:line="240" w:lineRule="auto"/>
        <w:ind w:hanging="360"/>
        <w:jc w:val="left"/>
        <w:rPr>
          <w:rFonts w:asciiTheme="majorHAnsi" w:hAnsiTheme="majorHAnsi"/>
        </w:rPr>
      </w:pPr>
      <w:r w:rsidRPr="00C26BCC">
        <w:rPr>
          <w:rFonts w:asciiTheme="majorHAnsi" w:hAnsiTheme="majorHAnsi"/>
        </w:rPr>
        <w:t xml:space="preserve">ustawa z 14 czerwca 1960 r. - Kodeks postępowania administracyjnego (tekst jednolity </w:t>
      </w:r>
    </w:p>
    <w:p w14:paraId="5BC9EBB4" w14:textId="77777777" w:rsidR="00C26BCC" w:rsidRPr="00C26BCC" w:rsidRDefault="00C26BCC" w:rsidP="00C26BCC">
      <w:pPr>
        <w:spacing w:line="240" w:lineRule="auto"/>
        <w:ind w:left="953"/>
        <w:rPr>
          <w:rFonts w:asciiTheme="majorHAnsi" w:hAnsiTheme="majorHAnsi"/>
        </w:rPr>
      </w:pPr>
      <w:r w:rsidRPr="00C26BCC">
        <w:rPr>
          <w:rFonts w:asciiTheme="majorHAnsi" w:hAnsiTheme="majorHAnsi"/>
        </w:rPr>
        <w:t xml:space="preserve">Dz.U. z 2023 r. poz. 775 z </w:t>
      </w:r>
      <w:proofErr w:type="spellStart"/>
      <w:r w:rsidRPr="00C26BCC">
        <w:rPr>
          <w:rFonts w:asciiTheme="majorHAnsi" w:hAnsiTheme="majorHAnsi"/>
        </w:rPr>
        <w:t>późn</w:t>
      </w:r>
      <w:proofErr w:type="spellEnd"/>
      <w:r w:rsidRPr="00C26BCC">
        <w:rPr>
          <w:rFonts w:asciiTheme="majorHAnsi" w:hAnsiTheme="majorHAnsi"/>
        </w:rPr>
        <w:t xml:space="preserve">. zm.),  </w:t>
      </w:r>
    </w:p>
    <w:p w14:paraId="6C644329" w14:textId="77777777" w:rsidR="00C26BCC" w:rsidRPr="00C26BCC" w:rsidRDefault="00C26BCC" w:rsidP="00403C20">
      <w:pPr>
        <w:numPr>
          <w:ilvl w:val="1"/>
          <w:numId w:val="18"/>
        </w:numPr>
        <w:spacing w:after="39" w:line="240" w:lineRule="auto"/>
        <w:ind w:hanging="360"/>
        <w:jc w:val="left"/>
        <w:rPr>
          <w:rFonts w:asciiTheme="majorHAnsi" w:hAnsiTheme="majorHAnsi"/>
        </w:rPr>
      </w:pPr>
      <w:r w:rsidRPr="00C26BCC">
        <w:rPr>
          <w:rFonts w:asciiTheme="majorHAnsi" w:hAnsiTheme="majorHAnsi"/>
        </w:rPr>
        <w:t xml:space="preserve">art. 206 ustawy z dnia 27 sierpnia 2009 r. o finansach publicznych (tekst jednolity Dz. U. z 2022 r. poz. 1634, z </w:t>
      </w:r>
      <w:proofErr w:type="spellStart"/>
      <w:r w:rsidRPr="00C26BCC">
        <w:rPr>
          <w:rFonts w:asciiTheme="majorHAnsi" w:hAnsiTheme="majorHAnsi"/>
        </w:rPr>
        <w:t>późn</w:t>
      </w:r>
      <w:proofErr w:type="spellEnd"/>
      <w:r w:rsidRPr="00C26BCC">
        <w:rPr>
          <w:rFonts w:asciiTheme="majorHAnsi" w:hAnsiTheme="majorHAnsi"/>
        </w:rPr>
        <w:t xml:space="preserve">. zm.),  </w:t>
      </w:r>
    </w:p>
    <w:p w14:paraId="5D7175E0" w14:textId="77777777" w:rsidR="00C26BCC" w:rsidRPr="00C26BCC" w:rsidRDefault="00C26BCC" w:rsidP="00403C20">
      <w:pPr>
        <w:numPr>
          <w:ilvl w:val="1"/>
          <w:numId w:val="18"/>
        </w:numPr>
        <w:spacing w:after="123" w:line="240" w:lineRule="auto"/>
        <w:ind w:hanging="360"/>
        <w:jc w:val="left"/>
        <w:rPr>
          <w:rFonts w:asciiTheme="majorHAnsi" w:hAnsiTheme="majorHAnsi"/>
        </w:rPr>
      </w:pPr>
      <w:r w:rsidRPr="00C26BCC">
        <w:rPr>
          <w:rFonts w:asciiTheme="majorHAnsi" w:hAnsiTheme="majorHAnsi"/>
        </w:rPr>
        <w:t xml:space="preserve">Porozumienie trójstronne w sprawie systemu realizacji programu „Fundusze  </w:t>
      </w:r>
    </w:p>
    <w:p w14:paraId="64C4077C" w14:textId="77777777" w:rsidR="00C26BCC" w:rsidRPr="00C26BCC" w:rsidRDefault="00C26BCC" w:rsidP="00C26BCC">
      <w:pPr>
        <w:spacing w:after="160" w:line="240" w:lineRule="auto"/>
        <w:ind w:left="953"/>
        <w:rPr>
          <w:rFonts w:asciiTheme="majorHAnsi" w:hAnsiTheme="majorHAnsi"/>
        </w:rPr>
      </w:pPr>
      <w:r w:rsidRPr="00C26BCC">
        <w:rPr>
          <w:rFonts w:asciiTheme="majorHAnsi" w:hAnsiTheme="majorHAnsi"/>
        </w:rPr>
        <w:t xml:space="preserve">Europejskie na Rozwój Cyfrowy 2021-2027” z 2.02.2023 r.,  </w:t>
      </w:r>
    </w:p>
    <w:p w14:paraId="4F601C94" w14:textId="77777777" w:rsidR="00C26BCC" w:rsidRPr="00C26BCC" w:rsidRDefault="00C26BCC" w:rsidP="00403C20">
      <w:pPr>
        <w:numPr>
          <w:ilvl w:val="1"/>
          <w:numId w:val="18"/>
        </w:numPr>
        <w:spacing w:after="36" w:line="240" w:lineRule="auto"/>
        <w:ind w:hanging="360"/>
        <w:jc w:val="left"/>
        <w:rPr>
          <w:rFonts w:asciiTheme="majorHAnsi" w:hAnsiTheme="majorHAnsi"/>
        </w:rPr>
      </w:pPr>
      <w:r w:rsidRPr="00C26BCC">
        <w:rPr>
          <w:rFonts w:asciiTheme="majorHAnsi" w:hAnsiTheme="majorHAnsi"/>
        </w:rPr>
        <w:t xml:space="preserve">rozporządzenia Ministra Cyfryzacji z dnia 16 lutego 2023 r. w sprawie udzielania pomocy na rozwój infrastruktury szerokopasmowej w ramach programu Fundusze Europejskie na Rozwój Cyfrowy 2021–2027 (Dz. U. z 2023 r. poz. 405), </w:t>
      </w:r>
    </w:p>
    <w:p w14:paraId="35352F43" w14:textId="77777777" w:rsidR="00C26BCC" w:rsidRPr="00C26BCC" w:rsidRDefault="00C26BCC" w:rsidP="00403C20">
      <w:pPr>
        <w:numPr>
          <w:ilvl w:val="0"/>
          <w:numId w:val="18"/>
        </w:numPr>
        <w:spacing w:after="36" w:line="240" w:lineRule="auto"/>
        <w:ind w:hanging="286"/>
        <w:jc w:val="left"/>
        <w:rPr>
          <w:rFonts w:asciiTheme="majorHAnsi" w:hAnsiTheme="majorHAnsi"/>
        </w:rPr>
      </w:pPr>
      <w:r w:rsidRPr="00C26BCC">
        <w:rPr>
          <w:rFonts w:asciiTheme="majorHAnsi" w:hAnsiTheme="majorHAnsi"/>
        </w:rPr>
        <w:t>Wykonujemy zadania w interesie publicznym lub sprawujemy powierzoną nam władzę public</w:t>
      </w:r>
      <w:r w:rsidRPr="00C26BCC">
        <w:rPr>
          <w:rFonts w:asciiTheme="majorHAnsi" w:hAnsiTheme="majorHAnsi"/>
        </w:rPr>
        <w:t>z</w:t>
      </w:r>
      <w:r w:rsidRPr="00C26BCC">
        <w:rPr>
          <w:rFonts w:asciiTheme="majorHAnsi" w:hAnsiTheme="majorHAnsi"/>
        </w:rPr>
        <w:t xml:space="preserve">ną (art. 6 ust. 1 lit. e RODO),  </w:t>
      </w:r>
    </w:p>
    <w:p w14:paraId="5462DA7B" w14:textId="77777777" w:rsidR="00C26BCC" w:rsidRPr="00C26BCC" w:rsidRDefault="00C26BCC" w:rsidP="00403C20">
      <w:pPr>
        <w:numPr>
          <w:ilvl w:val="0"/>
          <w:numId w:val="18"/>
        </w:numPr>
        <w:spacing w:after="359" w:line="240" w:lineRule="auto"/>
        <w:ind w:hanging="286"/>
        <w:jc w:val="left"/>
        <w:rPr>
          <w:rFonts w:asciiTheme="majorHAnsi" w:hAnsiTheme="majorHAnsi"/>
        </w:rPr>
      </w:pPr>
      <w:r w:rsidRPr="00C26BCC">
        <w:rPr>
          <w:rFonts w:asciiTheme="majorHAnsi" w:hAnsiTheme="majorHAnsi"/>
        </w:rPr>
        <w:t xml:space="preserve">Przygotowujemy i realizujemy </w:t>
      </w:r>
      <w:r w:rsidRPr="00C26BCC">
        <w:rPr>
          <w:rFonts w:asciiTheme="majorHAnsi" w:hAnsiTheme="majorHAnsi"/>
          <w:b/>
        </w:rPr>
        <w:t>umowy</w:t>
      </w:r>
      <w:r w:rsidRPr="00C26BCC">
        <w:rPr>
          <w:rFonts w:asciiTheme="majorHAnsi" w:hAnsiTheme="majorHAnsi"/>
        </w:rPr>
        <w:t xml:space="preserve">, których są Państwo stroną, a przetwarzanie danych osobowych jest niezbędne do ich zawarcia i wykonania (art. 6 ust. 1 lit. b RODO). </w:t>
      </w:r>
    </w:p>
    <w:p w14:paraId="6F6482E9" w14:textId="77777777" w:rsidR="00C26BCC" w:rsidRPr="00C26BCC" w:rsidRDefault="00C26BCC" w:rsidP="00C26BCC">
      <w:pPr>
        <w:pStyle w:val="Nagwek1"/>
        <w:spacing w:line="240" w:lineRule="auto"/>
        <w:ind w:left="-3"/>
        <w:rPr>
          <w:rFonts w:asciiTheme="majorHAnsi" w:hAnsiTheme="majorHAnsi"/>
          <w:sz w:val="20"/>
          <w:szCs w:val="20"/>
        </w:rPr>
      </w:pPr>
      <w:r w:rsidRPr="00C26BCC">
        <w:rPr>
          <w:rFonts w:asciiTheme="majorHAnsi" w:hAnsiTheme="majorHAnsi"/>
          <w:sz w:val="20"/>
          <w:szCs w:val="20"/>
        </w:rPr>
        <w:t xml:space="preserve">Rodzaje przetwarzanych danych  </w:t>
      </w:r>
    </w:p>
    <w:p w14:paraId="7DFF29DD" w14:textId="77777777" w:rsidR="00C26BCC" w:rsidRPr="00C26BCC" w:rsidRDefault="00C26BCC" w:rsidP="00C26BCC">
      <w:pPr>
        <w:spacing w:after="160" w:line="240" w:lineRule="auto"/>
        <w:ind w:left="5"/>
        <w:rPr>
          <w:rFonts w:asciiTheme="majorHAnsi" w:hAnsiTheme="majorHAnsi"/>
        </w:rPr>
      </w:pPr>
      <w:r w:rsidRPr="00C26BCC">
        <w:rPr>
          <w:rFonts w:asciiTheme="majorHAnsi" w:hAnsiTheme="majorHAnsi"/>
        </w:rPr>
        <w:t xml:space="preserve">Możemy przetwarzać następujące rodzaje Państwa danych:  </w:t>
      </w:r>
    </w:p>
    <w:p w14:paraId="40F601FD" w14:textId="77777777" w:rsidR="00C26BCC" w:rsidRPr="00C26BCC" w:rsidRDefault="00C26BCC" w:rsidP="00403C20">
      <w:pPr>
        <w:numPr>
          <w:ilvl w:val="0"/>
          <w:numId w:val="19"/>
        </w:numPr>
        <w:spacing w:after="36" w:line="240" w:lineRule="auto"/>
        <w:ind w:hanging="283"/>
        <w:jc w:val="left"/>
        <w:rPr>
          <w:rFonts w:asciiTheme="majorHAnsi" w:hAnsiTheme="majorHAnsi"/>
        </w:rPr>
      </w:pPr>
      <w:r w:rsidRPr="00C26BCC">
        <w:rPr>
          <w:rFonts w:asciiTheme="majorHAnsi" w:hAnsiTheme="majorHAnsi"/>
        </w:rPr>
        <w:lastRenderedPageBreak/>
        <w:t>dane identyfikacyjne, wskazane w art. 87 ust. 2 pkt 1 ustawy wdrożeniowej, w tym: imię, nazw</w:t>
      </w:r>
      <w:r w:rsidRPr="00C26BCC">
        <w:rPr>
          <w:rFonts w:asciiTheme="majorHAnsi" w:hAnsiTheme="majorHAnsi"/>
        </w:rPr>
        <w:t>i</w:t>
      </w:r>
      <w:r w:rsidRPr="00C26BCC">
        <w:rPr>
          <w:rFonts w:asciiTheme="majorHAnsi" w:hAnsiTheme="majorHAnsi"/>
        </w:rPr>
        <w:t>sko, adres, adres poczty elektronicznej, numer telefonu, numer faksu,  PESEL, REGON, w</w:t>
      </w:r>
      <w:r w:rsidRPr="00C26BCC">
        <w:rPr>
          <w:rFonts w:asciiTheme="majorHAnsi" w:hAnsiTheme="majorHAnsi"/>
        </w:rPr>
        <w:t>y</w:t>
      </w:r>
      <w:r w:rsidRPr="00C26BCC">
        <w:rPr>
          <w:rFonts w:asciiTheme="majorHAnsi" w:hAnsiTheme="majorHAnsi"/>
        </w:rPr>
        <w:t xml:space="preserve">kształcenie, identyfikatory internetowe,  </w:t>
      </w:r>
    </w:p>
    <w:p w14:paraId="38B726BF" w14:textId="77777777" w:rsidR="00C26BCC" w:rsidRPr="00C26BCC" w:rsidRDefault="00C26BCC" w:rsidP="00403C20">
      <w:pPr>
        <w:numPr>
          <w:ilvl w:val="0"/>
          <w:numId w:val="19"/>
        </w:numPr>
        <w:spacing w:after="36" w:line="240" w:lineRule="auto"/>
        <w:ind w:hanging="283"/>
        <w:jc w:val="left"/>
        <w:rPr>
          <w:rFonts w:asciiTheme="majorHAnsi" w:hAnsiTheme="majorHAnsi"/>
        </w:rPr>
      </w:pPr>
      <w:r w:rsidRPr="00C26BCC">
        <w:rPr>
          <w:rFonts w:asciiTheme="majorHAnsi" w:hAnsiTheme="majorHAnsi"/>
        </w:rPr>
        <w:t>dane związane z zakresem uczestnictwa osób fizycznych w projekcie, wskazane w art. 87 ust. 2 pkt 2 ustawy wdrożeniowej, w tym w szczególności: wynagrodzenie, formę i okres zaangaż</w:t>
      </w:r>
      <w:r w:rsidRPr="00C26BCC">
        <w:rPr>
          <w:rFonts w:asciiTheme="majorHAnsi" w:hAnsiTheme="majorHAnsi"/>
        </w:rPr>
        <w:t>o</w:t>
      </w:r>
      <w:r w:rsidRPr="00C26BCC">
        <w:rPr>
          <w:rFonts w:asciiTheme="majorHAnsi" w:hAnsiTheme="majorHAnsi"/>
        </w:rPr>
        <w:t xml:space="preserve">wania w projekcie,  </w:t>
      </w:r>
    </w:p>
    <w:p w14:paraId="65562D13" w14:textId="77777777" w:rsidR="00C26BCC" w:rsidRPr="00C26BCC" w:rsidRDefault="00C26BCC" w:rsidP="00403C20">
      <w:pPr>
        <w:numPr>
          <w:ilvl w:val="0"/>
          <w:numId w:val="19"/>
        </w:numPr>
        <w:spacing w:after="36" w:line="240" w:lineRule="auto"/>
        <w:ind w:hanging="283"/>
        <w:jc w:val="left"/>
        <w:rPr>
          <w:rFonts w:asciiTheme="majorHAnsi" w:hAnsiTheme="majorHAnsi"/>
        </w:rPr>
      </w:pPr>
      <w:r w:rsidRPr="00C26BCC">
        <w:rPr>
          <w:rFonts w:asciiTheme="majorHAnsi" w:hAnsiTheme="majorHAnsi"/>
        </w:rPr>
        <w:t>dane osób fizycznych widniejące na dokumentach potwierdzających kwalifikowalność wyda</w:t>
      </w:r>
      <w:r w:rsidRPr="00C26BCC">
        <w:rPr>
          <w:rFonts w:asciiTheme="majorHAnsi" w:hAnsiTheme="majorHAnsi"/>
        </w:rPr>
        <w:t>t</w:t>
      </w:r>
      <w:r w:rsidRPr="00C26BCC">
        <w:rPr>
          <w:rFonts w:asciiTheme="majorHAnsi" w:hAnsiTheme="majorHAnsi"/>
        </w:rPr>
        <w:t xml:space="preserve">ków, wskazane w art. 87 ust. 2 pkt. 3 ustawy wdrożeniowej, m.in. numer rachunku bankowego, doświadczenie zawodowe, numer uprawnień budowlanych, numer księgi wieczystej,  </w:t>
      </w:r>
    </w:p>
    <w:p w14:paraId="360C1AE1" w14:textId="77777777" w:rsidR="00C26BCC" w:rsidRPr="00C26BCC" w:rsidRDefault="00C26BCC" w:rsidP="00403C20">
      <w:pPr>
        <w:numPr>
          <w:ilvl w:val="0"/>
          <w:numId w:val="19"/>
        </w:numPr>
        <w:spacing w:after="0" w:line="240" w:lineRule="auto"/>
        <w:ind w:hanging="283"/>
        <w:jc w:val="left"/>
        <w:rPr>
          <w:rFonts w:asciiTheme="majorHAnsi" w:hAnsiTheme="majorHAnsi"/>
        </w:rPr>
      </w:pPr>
      <w:r w:rsidRPr="00C26BCC">
        <w:rPr>
          <w:rFonts w:asciiTheme="majorHAnsi" w:hAnsiTheme="majorHAnsi"/>
        </w:rPr>
        <w:t xml:space="preserve">dane dotyczące wizerunku i głosu osób uczestniczących w realizacji Programu lub biorących udział w wydarzeniach z nim związanych.  </w:t>
      </w:r>
    </w:p>
    <w:p w14:paraId="096FEF93" w14:textId="77777777" w:rsidR="00C26BCC" w:rsidRPr="00C26BCC" w:rsidRDefault="00C26BCC" w:rsidP="00C26BCC">
      <w:pPr>
        <w:spacing w:line="240" w:lineRule="auto"/>
        <w:ind w:left="5"/>
        <w:rPr>
          <w:rFonts w:asciiTheme="majorHAnsi" w:hAnsiTheme="majorHAnsi"/>
        </w:rPr>
      </w:pPr>
      <w:r w:rsidRPr="00C26BCC">
        <w:rPr>
          <w:rFonts w:asciiTheme="majorHAnsi" w:hAnsiTheme="majorHAnsi"/>
        </w:rPr>
        <w:t>Dane pozyskujemy bezpośrednio od osób, których one dotyczą, albo od instytucji i podmiotów zaa</w:t>
      </w:r>
      <w:r w:rsidRPr="00C26BCC">
        <w:rPr>
          <w:rFonts w:asciiTheme="majorHAnsi" w:hAnsiTheme="majorHAnsi"/>
        </w:rPr>
        <w:t>n</w:t>
      </w:r>
      <w:r w:rsidRPr="00C26BCC">
        <w:rPr>
          <w:rFonts w:asciiTheme="majorHAnsi" w:hAnsiTheme="majorHAnsi"/>
        </w:rPr>
        <w:t xml:space="preserve">gażowanych w realizację FERC w tym w szczególności od wnioskodawców, beneficjentów, partnerów.   </w:t>
      </w:r>
    </w:p>
    <w:p w14:paraId="264698F8" w14:textId="77777777" w:rsidR="00C26BCC" w:rsidRPr="00C26BCC" w:rsidRDefault="00C26BCC" w:rsidP="00C26BCC">
      <w:pPr>
        <w:pStyle w:val="Nagwek1"/>
        <w:spacing w:after="123" w:line="240" w:lineRule="auto"/>
        <w:rPr>
          <w:rFonts w:asciiTheme="majorHAnsi" w:hAnsiTheme="majorHAnsi"/>
          <w:sz w:val="20"/>
          <w:szCs w:val="20"/>
        </w:rPr>
      </w:pPr>
      <w:r w:rsidRPr="00C26BCC">
        <w:rPr>
          <w:rFonts w:asciiTheme="majorHAnsi" w:eastAsia="Calibri" w:hAnsiTheme="majorHAnsi"/>
          <w:sz w:val="20"/>
          <w:szCs w:val="20"/>
        </w:rPr>
        <w:t xml:space="preserve">Dostęp do danych osobowych </w:t>
      </w:r>
      <w:r w:rsidRPr="00C26BCC">
        <w:rPr>
          <w:rFonts w:asciiTheme="majorHAnsi" w:hAnsiTheme="majorHAnsi"/>
          <w:sz w:val="20"/>
          <w:szCs w:val="20"/>
        </w:rPr>
        <w:t xml:space="preserve"> </w:t>
      </w:r>
    </w:p>
    <w:p w14:paraId="7D672F44" w14:textId="77777777" w:rsidR="00C26BCC" w:rsidRPr="00C26BCC" w:rsidRDefault="00C26BCC" w:rsidP="00C26BCC">
      <w:pPr>
        <w:spacing w:line="240" w:lineRule="auto"/>
        <w:ind w:left="5"/>
        <w:rPr>
          <w:rFonts w:asciiTheme="majorHAnsi" w:hAnsiTheme="majorHAnsi"/>
        </w:rPr>
      </w:pPr>
      <w:r w:rsidRPr="00C26BCC">
        <w:rPr>
          <w:rFonts w:asciiTheme="majorHAnsi" w:hAnsiTheme="majorHAnsi"/>
        </w:rPr>
        <w:t xml:space="preserve">Dostęp do Państwa danych osobowych mają pracownicy i współpracownicy </w:t>
      </w:r>
      <w:proofErr w:type="spellStart"/>
      <w:r w:rsidRPr="00C26BCC">
        <w:rPr>
          <w:rFonts w:asciiTheme="majorHAnsi" w:hAnsiTheme="majorHAnsi"/>
        </w:rPr>
        <w:t>MFiPR</w:t>
      </w:r>
      <w:proofErr w:type="spellEnd"/>
      <w:r w:rsidRPr="00C26BCC">
        <w:rPr>
          <w:rFonts w:asciiTheme="majorHAnsi" w:hAnsiTheme="majorHAnsi"/>
        </w:rPr>
        <w:t xml:space="preserve"> oraz CPPC. P</w:t>
      </w:r>
      <w:r w:rsidRPr="00C26BCC">
        <w:rPr>
          <w:rFonts w:asciiTheme="majorHAnsi" w:hAnsiTheme="majorHAnsi"/>
        </w:rPr>
        <w:t>o</w:t>
      </w:r>
      <w:r w:rsidRPr="00C26BCC">
        <w:rPr>
          <w:rFonts w:asciiTheme="majorHAnsi" w:hAnsiTheme="majorHAnsi"/>
        </w:rPr>
        <w:t xml:space="preserve">nadto Państwa dane osobowe mogą być powierzane lub udostępniane:   </w:t>
      </w:r>
    </w:p>
    <w:p w14:paraId="7A8D4759" w14:textId="77777777" w:rsidR="00C26BCC" w:rsidRPr="00C26BCC" w:rsidRDefault="00C26BCC" w:rsidP="00403C20">
      <w:pPr>
        <w:numPr>
          <w:ilvl w:val="0"/>
          <w:numId w:val="20"/>
        </w:numPr>
        <w:spacing w:after="36" w:line="240" w:lineRule="auto"/>
        <w:ind w:hanging="286"/>
        <w:jc w:val="left"/>
        <w:rPr>
          <w:rFonts w:asciiTheme="majorHAnsi" w:hAnsiTheme="majorHAnsi"/>
        </w:rPr>
      </w:pPr>
      <w:r w:rsidRPr="00C26BCC">
        <w:rPr>
          <w:rFonts w:asciiTheme="majorHAnsi" w:hAnsiTheme="majorHAnsi"/>
        </w:rPr>
        <w:t>podmiotom, w tym ekspertom, o których mowa w art. 80 ustawy wdrożeniowej, którym zlecil</w:t>
      </w:r>
      <w:r w:rsidRPr="00C26BCC">
        <w:rPr>
          <w:rFonts w:asciiTheme="majorHAnsi" w:hAnsiTheme="majorHAnsi"/>
        </w:rPr>
        <w:t>i</w:t>
      </w:r>
      <w:r w:rsidRPr="00C26BCC">
        <w:rPr>
          <w:rFonts w:asciiTheme="majorHAnsi" w:hAnsiTheme="majorHAnsi"/>
        </w:rPr>
        <w:t xml:space="preserve">śmy wykonywanie zadań w ramach realizacji FERC,  </w:t>
      </w:r>
    </w:p>
    <w:p w14:paraId="18F72715" w14:textId="77777777" w:rsidR="00C26BCC" w:rsidRPr="00C26BCC" w:rsidRDefault="00C26BCC" w:rsidP="00403C20">
      <w:pPr>
        <w:numPr>
          <w:ilvl w:val="0"/>
          <w:numId w:val="20"/>
        </w:numPr>
        <w:spacing w:after="123" w:line="240" w:lineRule="auto"/>
        <w:ind w:hanging="286"/>
        <w:jc w:val="left"/>
        <w:rPr>
          <w:rFonts w:asciiTheme="majorHAnsi" w:hAnsiTheme="majorHAnsi"/>
        </w:rPr>
      </w:pPr>
      <w:r w:rsidRPr="00C26BCC">
        <w:rPr>
          <w:rFonts w:asciiTheme="majorHAnsi" w:hAnsiTheme="majorHAnsi"/>
        </w:rPr>
        <w:t xml:space="preserve">instytucji audytowej, o której mowa w art. 71 rozporządzenie Parlamentu  </w:t>
      </w:r>
    </w:p>
    <w:p w14:paraId="5CA30CF2" w14:textId="77777777" w:rsidR="00C26BCC" w:rsidRPr="00C26BCC" w:rsidRDefault="00C26BCC" w:rsidP="00C26BCC">
      <w:pPr>
        <w:spacing w:after="0" w:line="240" w:lineRule="auto"/>
        <w:ind w:left="593"/>
        <w:rPr>
          <w:rFonts w:asciiTheme="majorHAnsi" w:hAnsiTheme="majorHAnsi"/>
        </w:rPr>
      </w:pPr>
      <w:r w:rsidRPr="00C26BCC">
        <w:rPr>
          <w:rFonts w:asciiTheme="majorHAnsi" w:hAnsiTheme="majorHAnsi"/>
        </w:rPr>
        <w:t>Europejskiego i Rady (UE) 2021/1060 z dnia 24 czerwca 2021 r. ustanawiające wspólne prz</w:t>
      </w:r>
      <w:r w:rsidRPr="00C26BCC">
        <w:rPr>
          <w:rFonts w:asciiTheme="majorHAnsi" w:hAnsiTheme="majorHAnsi"/>
        </w:rPr>
        <w:t>e</w:t>
      </w:r>
      <w:r w:rsidRPr="00C26BCC">
        <w:rPr>
          <w:rFonts w:asciiTheme="majorHAnsi" w:hAnsiTheme="majorHAnsi"/>
        </w:rPr>
        <w:t>pisy dotyczące Europejskiego Funduszu Rozwoju Regionalnego, Europejskiego Funduszu Sp</w:t>
      </w:r>
      <w:r w:rsidRPr="00C26BCC">
        <w:rPr>
          <w:rFonts w:asciiTheme="majorHAnsi" w:hAnsiTheme="majorHAnsi"/>
        </w:rPr>
        <w:t>o</w:t>
      </w:r>
      <w:r w:rsidRPr="00C26BCC">
        <w:rPr>
          <w:rFonts w:asciiTheme="majorHAnsi" w:hAnsiTheme="majorHAnsi"/>
        </w:rPr>
        <w:t>łecznego Plus, Funduszu Spójności, Funduszu na rzecz Sprawiedliwej Transformacji i Europe</w:t>
      </w:r>
      <w:r w:rsidRPr="00C26BCC">
        <w:rPr>
          <w:rFonts w:asciiTheme="majorHAnsi" w:hAnsiTheme="majorHAnsi"/>
        </w:rPr>
        <w:t>j</w:t>
      </w:r>
      <w:r w:rsidRPr="00C26BCC">
        <w:rPr>
          <w:rFonts w:asciiTheme="majorHAnsi" w:hAnsiTheme="majorHAnsi"/>
        </w:rPr>
        <w:t>skiego Funduszu Morskiego, Rybackiego i Akwakultury, a także przepisy finansowe na potrz</w:t>
      </w:r>
      <w:r w:rsidRPr="00C26BCC">
        <w:rPr>
          <w:rFonts w:asciiTheme="majorHAnsi" w:hAnsiTheme="majorHAnsi"/>
        </w:rPr>
        <w:t>e</w:t>
      </w:r>
      <w:r w:rsidRPr="00C26BCC">
        <w:rPr>
          <w:rFonts w:asciiTheme="majorHAnsi" w:hAnsiTheme="majorHAnsi"/>
        </w:rPr>
        <w:t xml:space="preserve">by tych funduszy oraz na potrzeby Funduszu Azylu, Migracji i </w:t>
      </w:r>
    </w:p>
    <w:p w14:paraId="76348238" w14:textId="77777777" w:rsidR="00C26BCC" w:rsidRPr="00C26BCC" w:rsidRDefault="00C26BCC" w:rsidP="00C26BCC">
      <w:pPr>
        <w:spacing w:after="125" w:line="240" w:lineRule="auto"/>
        <w:ind w:left="603"/>
        <w:rPr>
          <w:rFonts w:asciiTheme="majorHAnsi" w:hAnsiTheme="majorHAnsi"/>
        </w:rPr>
      </w:pPr>
      <w:r w:rsidRPr="00C26BCC">
        <w:rPr>
          <w:rFonts w:asciiTheme="majorHAnsi" w:hAnsiTheme="majorHAnsi"/>
        </w:rPr>
        <w:t xml:space="preserve">Integracji, Funduszu Bezpieczeństwa Wewnętrznego i Instrumentu Wsparcia  </w:t>
      </w:r>
    </w:p>
    <w:p w14:paraId="5774842C" w14:textId="77777777" w:rsidR="00C26BCC" w:rsidRPr="00C26BCC" w:rsidRDefault="00C26BCC" w:rsidP="00C26BCC">
      <w:pPr>
        <w:spacing w:after="160" w:line="240" w:lineRule="auto"/>
        <w:ind w:left="593"/>
        <w:rPr>
          <w:rFonts w:asciiTheme="majorHAnsi" w:hAnsiTheme="majorHAnsi"/>
        </w:rPr>
      </w:pPr>
      <w:r w:rsidRPr="00C26BCC">
        <w:rPr>
          <w:rFonts w:asciiTheme="majorHAnsi" w:hAnsiTheme="majorHAnsi"/>
        </w:rPr>
        <w:t xml:space="preserve">Finansowego na rzecz Zarządzania Granicami i Polityki Wizowej,  </w:t>
      </w:r>
    </w:p>
    <w:p w14:paraId="2BFF6021" w14:textId="77777777" w:rsidR="00C26BCC" w:rsidRPr="00C26BCC" w:rsidRDefault="00C26BCC" w:rsidP="00403C20">
      <w:pPr>
        <w:numPr>
          <w:ilvl w:val="0"/>
          <w:numId w:val="20"/>
        </w:numPr>
        <w:spacing w:after="36" w:line="240" w:lineRule="auto"/>
        <w:ind w:hanging="286"/>
        <w:jc w:val="left"/>
        <w:rPr>
          <w:rFonts w:asciiTheme="majorHAnsi" w:hAnsiTheme="majorHAnsi"/>
        </w:rPr>
      </w:pPr>
      <w:r w:rsidRPr="00C26BCC">
        <w:rPr>
          <w:rFonts w:asciiTheme="majorHAnsi" w:hAnsiTheme="majorHAnsi"/>
        </w:rPr>
        <w:t xml:space="preserve">instytucjom Unii Europejskiej (UE) lub podmiotom, którym UE powierzyła zadania dotyczące wdrażania FERC;  </w:t>
      </w:r>
    </w:p>
    <w:p w14:paraId="7F17AB26" w14:textId="77777777" w:rsidR="00C26BCC" w:rsidRPr="00C26BCC" w:rsidRDefault="00C26BCC" w:rsidP="00403C20">
      <w:pPr>
        <w:numPr>
          <w:ilvl w:val="0"/>
          <w:numId w:val="20"/>
        </w:numPr>
        <w:spacing w:after="359" w:line="240" w:lineRule="auto"/>
        <w:ind w:hanging="286"/>
        <w:jc w:val="left"/>
        <w:rPr>
          <w:rFonts w:asciiTheme="majorHAnsi" w:hAnsiTheme="majorHAnsi"/>
        </w:rPr>
      </w:pPr>
      <w:r w:rsidRPr="00C26BCC">
        <w:rPr>
          <w:rFonts w:asciiTheme="majorHAnsi" w:hAnsiTheme="majorHAnsi"/>
        </w:rPr>
        <w:t>podmiotom, które wykonują dla nas usługi związane z obsługą i rozwojem systemów teleinfo</w:t>
      </w:r>
      <w:r w:rsidRPr="00C26BCC">
        <w:rPr>
          <w:rFonts w:asciiTheme="majorHAnsi" w:hAnsiTheme="majorHAnsi"/>
        </w:rPr>
        <w:t>r</w:t>
      </w:r>
      <w:r w:rsidRPr="00C26BCC">
        <w:rPr>
          <w:rFonts w:asciiTheme="majorHAnsi" w:hAnsiTheme="majorHAnsi"/>
        </w:rPr>
        <w:t>matycznych, a także zapewnieniem łączności, np. dostawcom rozwiązań IT i operatorom tel</w:t>
      </w:r>
      <w:r w:rsidRPr="00C26BCC">
        <w:rPr>
          <w:rFonts w:asciiTheme="majorHAnsi" w:hAnsiTheme="majorHAnsi"/>
        </w:rPr>
        <w:t>e</w:t>
      </w:r>
      <w:r w:rsidRPr="00C26BCC">
        <w:rPr>
          <w:rFonts w:asciiTheme="majorHAnsi" w:hAnsiTheme="majorHAnsi"/>
        </w:rPr>
        <w:t xml:space="preserve">komunikacyjnym.  </w:t>
      </w:r>
    </w:p>
    <w:p w14:paraId="4A0DD6DA" w14:textId="77777777" w:rsidR="00C26BCC" w:rsidRPr="00C26BCC" w:rsidRDefault="00C26BCC" w:rsidP="00C26BCC">
      <w:pPr>
        <w:pStyle w:val="Nagwek1"/>
        <w:spacing w:line="240" w:lineRule="auto"/>
        <w:ind w:left="-3"/>
        <w:rPr>
          <w:rFonts w:asciiTheme="majorHAnsi" w:hAnsiTheme="majorHAnsi"/>
          <w:sz w:val="20"/>
          <w:szCs w:val="20"/>
        </w:rPr>
      </w:pPr>
      <w:r w:rsidRPr="00C26BCC">
        <w:rPr>
          <w:rFonts w:asciiTheme="majorHAnsi" w:hAnsiTheme="majorHAnsi"/>
          <w:sz w:val="20"/>
          <w:szCs w:val="20"/>
        </w:rPr>
        <w:t xml:space="preserve">Okres przechowywania danych   </w:t>
      </w:r>
    </w:p>
    <w:p w14:paraId="0FF84164" w14:textId="77777777" w:rsidR="00C26BCC" w:rsidRPr="00C26BCC" w:rsidRDefault="00C26BCC" w:rsidP="00C26BCC">
      <w:pPr>
        <w:spacing w:after="359" w:line="240" w:lineRule="auto"/>
        <w:ind w:left="5"/>
        <w:rPr>
          <w:rFonts w:asciiTheme="majorHAnsi" w:hAnsiTheme="majorHAnsi"/>
        </w:rPr>
      </w:pPr>
      <w:r w:rsidRPr="00C26BCC">
        <w:rPr>
          <w:rFonts w:asciiTheme="majorHAnsi" w:hAnsiTheme="majorHAnsi"/>
        </w:rPr>
        <w:t>Będziemy przechowywać Państwa dane osobowe zgodnie z przepisami o narodowym zasobie arch</w:t>
      </w:r>
      <w:r w:rsidRPr="00C26BCC">
        <w:rPr>
          <w:rFonts w:asciiTheme="majorHAnsi" w:hAnsiTheme="majorHAnsi"/>
        </w:rPr>
        <w:t>i</w:t>
      </w:r>
      <w:r w:rsidRPr="00C26BCC">
        <w:rPr>
          <w:rFonts w:asciiTheme="majorHAnsi" w:hAnsiTheme="majorHAnsi"/>
        </w:rPr>
        <w:t>walnym i archiwach, do momentu zakończenia realizacji przez IZ/IP/Beneficjenta wszelkich zadań związanych z realizacją i rozliczeniem FERC, z zastrzeżeniem przepisów, które mogą przewidywać dłuższy termin przeprowadzania kontroli, a ponadto przepisów dotyczących pomocy publicznej i p</w:t>
      </w:r>
      <w:r w:rsidRPr="00C26BCC">
        <w:rPr>
          <w:rFonts w:asciiTheme="majorHAnsi" w:hAnsiTheme="majorHAnsi"/>
        </w:rPr>
        <w:t>o</w:t>
      </w:r>
      <w:r w:rsidRPr="00C26BCC">
        <w:rPr>
          <w:rFonts w:asciiTheme="majorHAnsi" w:hAnsiTheme="majorHAnsi"/>
        </w:rPr>
        <w:t xml:space="preserve">mocy </w:t>
      </w:r>
      <w:r w:rsidRPr="00C26BCC">
        <w:rPr>
          <w:rFonts w:asciiTheme="majorHAnsi" w:hAnsiTheme="majorHAnsi"/>
          <w:i/>
        </w:rPr>
        <w:t xml:space="preserve">de </w:t>
      </w:r>
      <w:proofErr w:type="spellStart"/>
      <w:r w:rsidRPr="00C26BCC">
        <w:rPr>
          <w:rFonts w:asciiTheme="majorHAnsi" w:hAnsiTheme="majorHAnsi"/>
          <w:i/>
        </w:rPr>
        <w:t>minimis</w:t>
      </w:r>
      <w:proofErr w:type="spellEnd"/>
      <w:r w:rsidRPr="00C26BCC">
        <w:rPr>
          <w:rFonts w:asciiTheme="majorHAnsi" w:hAnsiTheme="majorHAnsi"/>
        </w:rPr>
        <w:t xml:space="preserve"> oraz przepisów dotyczących podatku od towarów i usług. </w:t>
      </w:r>
    </w:p>
    <w:p w14:paraId="41F144C9" w14:textId="77777777" w:rsidR="00C26BCC" w:rsidRPr="00C26BCC" w:rsidRDefault="00C26BCC" w:rsidP="00C26BCC">
      <w:pPr>
        <w:pStyle w:val="Nagwek1"/>
        <w:spacing w:after="123" w:line="240" w:lineRule="auto"/>
        <w:rPr>
          <w:rFonts w:asciiTheme="majorHAnsi" w:hAnsiTheme="majorHAnsi"/>
          <w:sz w:val="20"/>
          <w:szCs w:val="20"/>
        </w:rPr>
      </w:pPr>
      <w:r w:rsidRPr="00C26BCC">
        <w:rPr>
          <w:rFonts w:asciiTheme="majorHAnsi" w:eastAsia="Calibri" w:hAnsiTheme="majorHAnsi"/>
          <w:sz w:val="20"/>
          <w:szCs w:val="20"/>
        </w:rPr>
        <w:t xml:space="preserve">Prawa osób, których dane dotyczą </w:t>
      </w:r>
      <w:r w:rsidRPr="00C26BCC">
        <w:rPr>
          <w:rFonts w:asciiTheme="majorHAnsi" w:eastAsia="Calibri" w:hAnsiTheme="majorHAnsi"/>
          <w:b w:val="0"/>
          <w:sz w:val="20"/>
          <w:szCs w:val="20"/>
        </w:rPr>
        <w:t xml:space="preserve"> </w:t>
      </w:r>
    </w:p>
    <w:p w14:paraId="5FE8BA58" w14:textId="77777777" w:rsidR="00C26BCC" w:rsidRPr="00C26BCC" w:rsidRDefault="00C26BCC" w:rsidP="00C26BCC">
      <w:pPr>
        <w:spacing w:after="160" w:line="240" w:lineRule="auto"/>
        <w:ind w:left="5"/>
        <w:rPr>
          <w:rFonts w:asciiTheme="majorHAnsi" w:hAnsiTheme="majorHAnsi"/>
        </w:rPr>
      </w:pPr>
      <w:r w:rsidRPr="00C26BCC">
        <w:rPr>
          <w:rFonts w:asciiTheme="majorHAnsi" w:hAnsiTheme="majorHAnsi"/>
        </w:rPr>
        <w:t xml:space="preserve">Przysługują Państwu następujące prawa:   </w:t>
      </w:r>
    </w:p>
    <w:p w14:paraId="7E41AE50" w14:textId="77777777" w:rsidR="00C26BCC" w:rsidRPr="00C26BCC" w:rsidRDefault="00C26BCC" w:rsidP="00403C20">
      <w:pPr>
        <w:numPr>
          <w:ilvl w:val="0"/>
          <w:numId w:val="21"/>
        </w:numPr>
        <w:spacing w:after="160" w:line="240" w:lineRule="auto"/>
        <w:ind w:hanging="360"/>
        <w:jc w:val="left"/>
        <w:rPr>
          <w:rFonts w:asciiTheme="majorHAnsi" w:hAnsiTheme="majorHAnsi"/>
        </w:rPr>
      </w:pPr>
      <w:r w:rsidRPr="00C26BCC">
        <w:rPr>
          <w:rFonts w:asciiTheme="majorHAnsi" w:hAnsiTheme="majorHAnsi"/>
        </w:rPr>
        <w:t xml:space="preserve">dostępu do swoich danych osobowych oraz otrzymania ich kopii (art. 15 RODO),  </w:t>
      </w:r>
    </w:p>
    <w:p w14:paraId="38C925EE" w14:textId="77777777" w:rsidR="00C26BCC" w:rsidRPr="00C26BCC" w:rsidRDefault="00C26BCC" w:rsidP="00403C20">
      <w:pPr>
        <w:numPr>
          <w:ilvl w:val="0"/>
          <w:numId w:val="21"/>
        </w:numPr>
        <w:spacing w:after="155" w:line="240" w:lineRule="auto"/>
        <w:ind w:hanging="360"/>
        <w:jc w:val="left"/>
        <w:rPr>
          <w:rFonts w:asciiTheme="majorHAnsi" w:hAnsiTheme="majorHAnsi"/>
        </w:rPr>
      </w:pPr>
      <w:r w:rsidRPr="00C26BCC">
        <w:rPr>
          <w:rFonts w:asciiTheme="majorHAnsi" w:hAnsiTheme="majorHAnsi"/>
        </w:rPr>
        <w:t xml:space="preserve">do sprostowania swoich danych (art. 16 RODO),  </w:t>
      </w:r>
    </w:p>
    <w:p w14:paraId="17C0E079" w14:textId="77777777" w:rsidR="00C26BCC" w:rsidRPr="00C26BCC" w:rsidRDefault="00C26BCC" w:rsidP="00403C20">
      <w:pPr>
        <w:numPr>
          <w:ilvl w:val="0"/>
          <w:numId w:val="21"/>
        </w:numPr>
        <w:spacing w:after="160" w:line="240" w:lineRule="auto"/>
        <w:ind w:hanging="360"/>
        <w:jc w:val="left"/>
        <w:rPr>
          <w:rFonts w:asciiTheme="majorHAnsi" w:hAnsiTheme="majorHAnsi"/>
        </w:rPr>
      </w:pPr>
      <w:r w:rsidRPr="00C26BCC">
        <w:rPr>
          <w:rFonts w:asciiTheme="majorHAnsi" w:hAnsiTheme="majorHAnsi"/>
        </w:rPr>
        <w:t xml:space="preserve">do usunięcia swoich danych (art. 17 RODO) - jeśli dotyczy, </w:t>
      </w:r>
    </w:p>
    <w:p w14:paraId="5D704098" w14:textId="77777777" w:rsidR="00C26BCC" w:rsidRPr="00C26BCC" w:rsidRDefault="00C26BCC" w:rsidP="00403C20">
      <w:pPr>
        <w:numPr>
          <w:ilvl w:val="0"/>
          <w:numId w:val="21"/>
        </w:numPr>
        <w:spacing w:after="162" w:line="240" w:lineRule="auto"/>
        <w:ind w:hanging="360"/>
        <w:jc w:val="left"/>
        <w:rPr>
          <w:rFonts w:asciiTheme="majorHAnsi" w:hAnsiTheme="majorHAnsi"/>
        </w:rPr>
      </w:pPr>
      <w:r w:rsidRPr="00C26BCC">
        <w:rPr>
          <w:rFonts w:asciiTheme="majorHAnsi" w:hAnsiTheme="majorHAnsi"/>
        </w:rPr>
        <w:t xml:space="preserve">do żądania od administratora ograniczenia przetwarzania swoich danych (art. 18 RODO),  </w:t>
      </w:r>
    </w:p>
    <w:p w14:paraId="366B01BA" w14:textId="77777777" w:rsidR="00C26BCC" w:rsidRPr="00C26BCC" w:rsidRDefault="00C26BCC" w:rsidP="00403C20">
      <w:pPr>
        <w:numPr>
          <w:ilvl w:val="0"/>
          <w:numId w:val="21"/>
        </w:numPr>
        <w:spacing w:after="36" w:line="240" w:lineRule="auto"/>
        <w:ind w:hanging="360"/>
        <w:jc w:val="left"/>
        <w:rPr>
          <w:rFonts w:asciiTheme="majorHAnsi" w:hAnsiTheme="majorHAnsi"/>
        </w:rPr>
      </w:pPr>
      <w:r w:rsidRPr="00C26BCC">
        <w:rPr>
          <w:rFonts w:asciiTheme="majorHAnsi" w:hAnsiTheme="majorHAnsi"/>
        </w:rPr>
        <w:lastRenderedPageBreak/>
        <w:t>wniesienia sprzeciwu – wobec przetwarzania swoich danych (art. 21 RODO) - jeśli przetw</w:t>
      </w:r>
      <w:r w:rsidRPr="00C26BCC">
        <w:rPr>
          <w:rFonts w:asciiTheme="majorHAnsi" w:hAnsiTheme="majorHAnsi"/>
        </w:rPr>
        <w:t>a</w:t>
      </w:r>
      <w:r w:rsidRPr="00C26BCC">
        <w:rPr>
          <w:rFonts w:asciiTheme="majorHAnsi" w:hAnsiTheme="majorHAnsi"/>
        </w:rPr>
        <w:t xml:space="preserve">rzanie odbywa się w celu wykonywania zadania realizowanego w interesie publicznym lub w ramach sprawowania władzy publicznej, powierzonej administratorowi (tj. w celu, o którym mowa w art. 6 ust. 1 lit. e RODO,  </w:t>
      </w:r>
    </w:p>
    <w:p w14:paraId="422E15BC" w14:textId="77777777" w:rsidR="00C26BCC" w:rsidRPr="00C26BCC" w:rsidRDefault="00C26BCC" w:rsidP="00403C20">
      <w:pPr>
        <w:numPr>
          <w:ilvl w:val="0"/>
          <w:numId w:val="21"/>
        </w:numPr>
        <w:spacing w:after="359" w:line="240" w:lineRule="auto"/>
        <w:ind w:hanging="360"/>
        <w:jc w:val="left"/>
        <w:rPr>
          <w:rFonts w:asciiTheme="majorHAnsi" w:hAnsiTheme="majorHAnsi"/>
        </w:rPr>
      </w:pPr>
      <w:r w:rsidRPr="00C26BCC">
        <w:rPr>
          <w:rFonts w:asciiTheme="majorHAnsi" w:hAnsiTheme="majorHAnsi"/>
        </w:rPr>
        <w:t>wniesienia skargi do organu nadzorczego (art. 77 RODO), tj. Prezesa Urzędu Ochrony D</w:t>
      </w:r>
      <w:r w:rsidRPr="00C26BCC">
        <w:rPr>
          <w:rFonts w:asciiTheme="majorHAnsi" w:hAnsiTheme="majorHAnsi"/>
        </w:rPr>
        <w:t>a</w:t>
      </w:r>
      <w:r w:rsidRPr="00C26BCC">
        <w:rPr>
          <w:rFonts w:asciiTheme="majorHAnsi" w:hAnsiTheme="majorHAnsi"/>
        </w:rPr>
        <w:t>nych Osobowych, w przypadku uznania, że przetwarzanie danych osobowych narusza prz</w:t>
      </w:r>
      <w:r w:rsidRPr="00C26BCC">
        <w:rPr>
          <w:rFonts w:asciiTheme="majorHAnsi" w:hAnsiTheme="majorHAnsi"/>
        </w:rPr>
        <w:t>e</w:t>
      </w:r>
      <w:r w:rsidRPr="00C26BCC">
        <w:rPr>
          <w:rFonts w:asciiTheme="majorHAnsi" w:hAnsiTheme="majorHAnsi"/>
        </w:rPr>
        <w:t xml:space="preserve">pisy RODO lub inne przepisy prawa regulujące kwestię ochrony danych osobowych. </w:t>
      </w:r>
    </w:p>
    <w:p w14:paraId="7D04ACFA" w14:textId="77777777" w:rsidR="00C26BCC" w:rsidRPr="00C26BCC" w:rsidRDefault="00C26BCC" w:rsidP="00C26BCC">
      <w:pPr>
        <w:pStyle w:val="Nagwek1"/>
        <w:spacing w:line="240" w:lineRule="auto"/>
        <w:ind w:left="-3"/>
        <w:rPr>
          <w:rFonts w:asciiTheme="majorHAnsi" w:hAnsiTheme="majorHAnsi"/>
          <w:sz w:val="20"/>
          <w:szCs w:val="20"/>
        </w:rPr>
      </w:pPr>
      <w:r w:rsidRPr="00C26BCC">
        <w:rPr>
          <w:rFonts w:asciiTheme="majorHAnsi" w:hAnsiTheme="majorHAnsi"/>
          <w:sz w:val="20"/>
          <w:szCs w:val="20"/>
        </w:rPr>
        <w:t xml:space="preserve">Zautomatyzowane podejmowanie decyzji  </w:t>
      </w:r>
    </w:p>
    <w:p w14:paraId="376CF14D" w14:textId="77777777" w:rsidR="00C26BCC" w:rsidRPr="00C26BCC" w:rsidRDefault="00C26BCC" w:rsidP="00C26BCC">
      <w:pPr>
        <w:spacing w:after="361" w:line="240" w:lineRule="auto"/>
        <w:ind w:left="5"/>
        <w:rPr>
          <w:rFonts w:asciiTheme="majorHAnsi" w:hAnsiTheme="majorHAnsi"/>
        </w:rPr>
      </w:pPr>
      <w:r w:rsidRPr="00C26BCC">
        <w:rPr>
          <w:rFonts w:asciiTheme="majorHAnsi" w:hAnsiTheme="majorHAnsi"/>
        </w:rPr>
        <w:t xml:space="preserve">Dane osobowe nie będą podlegały zautomatyzowanemu podejmowaniu decyzji, w tym profilowaniu. </w:t>
      </w:r>
    </w:p>
    <w:p w14:paraId="6971E1D3" w14:textId="77777777" w:rsidR="00C26BCC" w:rsidRPr="00C26BCC" w:rsidRDefault="00C26BCC" w:rsidP="00C26BCC">
      <w:pPr>
        <w:pStyle w:val="Nagwek1"/>
        <w:spacing w:after="123" w:line="240" w:lineRule="auto"/>
        <w:rPr>
          <w:rFonts w:asciiTheme="majorHAnsi" w:hAnsiTheme="majorHAnsi"/>
          <w:sz w:val="20"/>
          <w:szCs w:val="20"/>
        </w:rPr>
      </w:pPr>
      <w:r w:rsidRPr="00C26BCC">
        <w:rPr>
          <w:rFonts w:asciiTheme="majorHAnsi" w:eastAsia="Calibri" w:hAnsiTheme="majorHAnsi"/>
          <w:sz w:val="20"/>
          <w:szCs w:val="20"/>
        </w:rPr>
        <w:t xml:space="preserve">Przekazywanie danych do państwa trzeciego </w:t>
      </w:r>
      <w:r w:rsidRPr="00C26BCC">
        <w:rPr>
          <w:rFonts w:asciiTheme="majorHAnsi" w:eastAsia="Calibri" w:hAnsiTheme="majorHAnsi"/>
          <w:b w:val="0"/>
          <w:sz w:val="20"/>
          <w:szCs w:val="20"/>
        </w:rPr>
        <w:t xml:space="preserve"> </w:t>
      </w:r>
    </w:p>
    <w:p w14:paraId="50F14719" w14:textId="77777777" w:rsidR="00C26BCC" w:rsidRPr="00C26BCC" w:rsidRDefault="00C26BCC" w:rsidP="00C26BCC">
      <w:pPr>
        <w:spacing w:after="359" w:line="240" w:lineRule="auto"/>
        <w:ind w:left="5"/>
        <w:rPr>
          <w:rFonts w:asciiTheme="majorHAnsi" w:hAnsiTheme="majorHAnsi"/>
        </w:rPr>
      </w:pPr>
      <w:r w:rsidRPr="00C26BCC">
        <w:rPr>
          <w:rFonts w:asciiTheme="majorHAnsi" w:hAnsiTheme="majorHAnsi"/>
        </w:rPr>
        <w:t>Nie zamierzamy przekazywać Państwa danych osobowych do państwa trzeciego lub organizacji mi</w:t>
      </w:r>
      <w:r w:rsidRPr="00C26BCC">
        <w:rPr>
          <w:rFonts w:asciiTheme="majorHAnsi" w:hAnsiTheme="majorHAnsi"/>
        </w:rPr>
        <w:t>ę</w:t>
      </w:r>
      <w:r w:rsidRPr="00C26BCC">
        <w:rPr>
          <w:rFonts w:asciiTheme="majorHAnsi" w:hAnsiTheme="majorHAnsi"/>
        </w:rPr>
        <w:t xml:space="preserve">dzynarodowej innej niż Unia Europejska. W przypadku konieczności przekazania Państwa danych osobowych do państwa trzeciego lub organizacji międzynarodowej zapewniamy, że odbędzie się to z zachowaniem warunków określonych w art. 45 lub 46 RODO. </w:t>
      </w:r>
    </w:p>
    <w:p w14:paraId="5341760E" w14:textId="77777777" w:rsidR="00C26BCC" w:rsidRPr="00C26BCC" w:rsidRDefault="00C26BCC" w:rsidP="00C26BCC">
      <w:pPr>
        <w:pStyle w:val="Nagwek1"/>
        <w:spacing w:line="240" w:lineRule="auto"/>
        <w:ind w:left="-3"/>
        <w:rPr>
          <w:rFonts w:asciiTheme="majorHAnsi" w:hAnsiTheme="majorHAnsi"/>
          <w:sz w:val="20"/>
          <w:szCs w:val="20"/>
        </w:rPr>
      </w:pPr>
      <w:r w:rsidRPr="00C26BCC">
        <w:rPr>
          <w:rFonts w:asciiTheme="majorHAnsi" w:hAnsiTheme="majorHAnsi"/>
          <w:sz w:val="20"/>
          <w:szCs w:val="20"/>
        </w:rPr>
        <w:t xml:space="preserve">Kontakt z administratorem danych i Inspektorem Ochrony Danych  </w:t>
      </w:r>
    </w:p>
    <w:p w14:paraId="115AC71D" w14:textId="77777777" w:rsidR="00C26BCC" w:rsidRPr="00C26BCC" w:rsidRDefault="00C26BCC" w:rsidP="00C26BCC">
      <w:pPr>
        <w:spacing w:line="240" w:lineRule="auto"/>
        <w:ind w:left="5"/>
        <w:rPr>
          <w:rFonts w:asciiTheme="majorHAnsi" w:hAnsiTheme="majorHAnsi"/>
        </w:rPr>
      </w:pPr>
      <w:r w:rsidRPr="00C26BCC">
        <w:rPr>
          <w:rFonts w:asciiTheme="majorHAnsi" w:hAnsiTheme="majorHAnsi"/>
        </w:rPr>
        <w:t>Jeśli mają Państwo pytania dotyczące przetwarzania przez CPPC danych osobowych, prosimy ko</w:t>
      </w:r>
      <w:r w:rsidRPr="00C26BCC">
        <w:rPr>
          <w:rFonts w:asciiTheme="majorHAnsi" w:hAnsiTheme="majorHAnsi"/>
        </w:rPr>
        <w:t>n</w:t>
      </w:r>
      <w:r w:rsidRPr="00C26BCC">
        <w:rPr>
          <w:rFonts w:asciiTheme="majorHAnsi" w:hAnsiTheme="majorHAnsi"/>
        </w:rPr>
        <w:t xml:space="preserve">taktować z Inspektorami Ochrony Danych Osobowych (dalej jako IOD) w następujący sposób:  </w:t>
      </w:r>
    </w:p>
    <w:p w14:paraId="629556B6" w14:textId="77777777" w:rsidR="00C26BCC" w:rsidRPr="00C26BCC" w:rsidRDefault="00C26BCC" w:rsidP="00403C20">
      <w:pPr>
        <w:numPr>
          <w:ilvl w:val="0"/>
          <w:numId w:val="22"/>
        </w:numPr>
        <w:spacing w:after="155" w:line="240" w:lineRule="auto"/>
        <w:ind w:hanging="360"/>
        <w:jc w:val="left"/>
        <w:rPr>
          <w:rFonts w:asciiTheme="majorHAnsi" w:hAnsiTheme="majorHAnsi"/>
        </w:rPr>
      </w:pPr>
      <w:r w:rsidRPr="00C26BCC">
        <w:rPr>
          <w:rFonts w:asciiTheme="majorHAnsi" w:hAnsiTheme="majorHAnsi"/>
        </w:rPr>
        <w:t xml:space="preserve">IOD </w:t>
      </w:r>
      <w:proofErr w:type="spellStart"/>
      <w:r w:rsidRPr="00C26BCC">
        <w:rPr>
          <w:rFonts w:asciiTheme="majorHAnsi" w:hAnsiTheme="majorHAnsi"/>
        </w:rPr>
        <w:t>MFiPR</w:t>
      </w:r>
      <w:proofErr w:type="spellEnd"/>
      <w:r w:rsidRPr="00C26BCC">
        <w:rPr>
          <w:rFonts w:asciiTheme="majorHAnsi" w:hAnsiTheme="majorHAnsi"/>
        </w:rPr>
        <w:t xml:space="preserve">:  </w:t>
      </w:r>
    </w:p>
    <w:p w14:paraId="162C6048" w14:textId="77777777" w:rsidR="00C26BCC" w:rsidRPr="00C26BCC" w:rsidRDefault="00C26BCC" w:rsidP="00403C20">
      <w:pPr>
        <w:numPr>
          <w:ilvl w:val="1"/>
          <w:numId w:val="22"/>
        </w:numPr>
        <w:spacing w:after="36" w:line="240" w:lineRule="auto"/>
        <w:ind w:hanging="360"/>
        <w:jc w:val="left"/>
        <w:rPr>
          <w:rFonts w:asciiTheme="majorHAnsi" w:hAnsiTheme="majorHAnsi"/>
        </w:rPr>
      </w:pPr>
      <w:r w:rsidRPr="00C26BCC">
        <w:rPr>
          <w:rFonts w:asciiTheme="majorHAnsi" w:hAnsiTheme="majorHAnsi"/>
        </w:rPr>
        <w:t xml:space="preserve">pocztą tradycyjną kierując korespondencję na adres: ul. Wspólna 2/4, 00-926 Warszawa,  </w:t>
      </w:r>
    </w:p>
    <w:p w14:paraId="3F766DAB" w14:textId="77777777" w:rsidR="00C26BCC" w:rsidRPr="00C26BCC" w:rsidRDefault="00C26BCC" w:rsidP="00403C20">
      <w:pPr>
        <w:numPr>
          <w:ilvl w:val="1"/>
          <w:numId w:val="22"/>
        </w:numPr>
        <w:spacing w:after="155" w:line="240" w:lineRule="auto"/>
        <w:ind w:hanging="360"/>
        <w:jc w:val="left"/>
        <w:rPr>
          <w:rFonts w:asciiTheme="majorHAnsi" w:hAnsiTheme="majorHAnsi"/>
        </w:rPr>
      </w:pPr>
      <w:r w:rsidRPr="00C26BCC">
        <w:rPr>
          <w:rFonts w:asciiTheme="majorHAnsi" w:hAnsiTheme="majorHAnsi"/>
        </w:rPr>
        <w:t xml:space="preserve">elektronicznie na adres e-mail: </w:t>
      </w:r>
      <w:r w:rsidRPr="00C26BCC">
        <w:rPr>
          <w:rFonts w:asciiTheme="majorHAnsi" w:hAnsiTheme="majorHAnsi"/>
          <w:b/>
        </w:rPr>
        <w:t>IOD@mfipr.gov.pl</w:t>
      </w:r>
      <w:r w:rsidRPr="00C26BCC">
        <w:rPr>
          <w:rFonts w:asciiTheme="majorHAnsi" w:hAnsiTheme="majorHAnsi"/>
        </w:rPr>
        <w:t xml:space="preserve">,  </w:t>
      </w:r>
    </w:p>
    <w:p w14:paraId="3D5A05D9" w14:textId="77777777" w:rsidR="00C26BCC" w:rsidRPr="00C26BCC" w:rsidRDefault="00C26BCC" w:rsidP="00403C20">
      <w:pPr>
        <w:numPr>
          <w:ilvl w:val="0"/>
          <w:numId w:val="22"/>
        </w:numPr>
        <w:spacing w:after="155" w:line="240" w:lineRule="auto"/>
        <w:ind w:hanging="360"/>
        <w:jc w:val="left"/>
        <w:rPr>
          <w:rFonts w:asciiTheme="majorHAnsi" w:hAnsiTheme="majorHAnsi"/>
        </w:rPr>
      </w:pPr>
      <w:r w:rsidRPr="00C26BCC">
        <w:rPr>
          <w:rFonts w:asciiTheme="majorHAnsi" w:hAnsiTheme="majorHAnsi"/>
        </w:rPr>
        <w:t xml:space="preserve">IOD CPPC:  </w:t>
      </w:r>
    </w:p>
    <w:p w14:paraId="419F2FAC" w14:textId="77777777" w:rsidR="00C26BCC" w:rsidRPr="00C26BCC" w:rsidRDefault="00C26BCC" w:rsidP="00403C20">
      <w:pPr>
        <w:numPr>
          <w:ilvl w:val="1"/>
          <w:numId w:val="22"/>
        </w:numPr>
        <w:spacing w:after="36" w:line="240" w:lineRule="auto"/>
        <w:ind w:hanging="360"/>
        <w:jc w:val="left"/>
        <w:rPr>
          <w:rFonts w:asciiTheme="majorHAnsi" w:hAnsiTheme="majorHAnsi"/>
        </w:rPr>
      </w:pPr>
      <w:r w:rsidRPr="00C26BCC">
        <w:rPr>
          <w:rFonts w:asciiTheme="majorHAnsi" w:hAnsiTheme="majorHAnsi"/>
        </w:rPr>
        <w:t>pocztą tradycyjną kierując korespondencję na adres: ul. Spokojna 13A, 01-044 Warsz</w:t>
      </w:r>
      <w:r w:rsidRPr="00C26BCC">
        <w:rPr>
          <w:rFonts w:asciiTheme="majorHAnsi" w:hAnsiTheme="majorHAnsi"/>
        </w:rPr>
        <w:t>a</w:t>
      </w:r>
      <w:r w:rsidRPr="00C26BCC">
        <w:rPr>
          <w:rFonts w:asciiTheme="majorHAnsi" w:hAnsiTheme="majorHAnsi"/>
        </w:rPr>
        <w:t xml:space="preserve">wa,   </w:t>
      </w:r>
    </w:p>
    <w:p w14:paraId="12F4AB29" w14:textId="77777777" w:rsidR="00C26BCC" w:rsidRPr="00C26BCC" w:rsidRDefault="00C26BCC" w:rsidP="00403C20">
      <w:pPr>
        <w:numPr>
          <w:ilvl w:val="1"/>
          <w:numId w:val="22"/>
        </w:numPr>
        <w:spacing w:after="155" w:line="240" w:lineRule="auto"/>
        <w:ind w:hanging="360"/>
        <w:jc w:val="left"/>
        <w:rPr>
          <w:rFonts w:asciiTheme="majorHAnsi" w:hAnsiTheme="majorHAnsi"/>
        </w:rPr>
      </w:pPr>
      <w:r w:rsidRPr="00C26BCC">
        <w:rPr>
          <w:rFonts w:asciiTheme="majorHAnsi" w:hAnsiTheme="majorHAnsi"/>
        </w:rPr>
        <w:t xml:space="preserve">elektronicznie na adres e-mail: </w:t>
      </w:r>
      <w:r w:rsidRPr="00C26BCC">
        <w:rPr>
          <w:rFonts w:asciiTheme="majorHAnsi" w:hAnsiTheme="majorHAnsi"/>
          <w:b/>
        </w:rPr>
        <w:t>bezpieczenstwo@cppc.gov.pl</w:t>
      </w:r>
      <w:r w:rsidRPr="00C26BCC">
        <w:rPr>
          <w:rFonts w:asciiTheme="majorHAnsi" w:hAnsiTheme="majorHAnsi"/>
        </w:rPr>
        <w:t xml:space="preserve">.  </w:t>
      </w:r>
    </w:p>
    <w:p w14:paraId="4F56F6EC" w14:textId="77777777" w:rsidR="00C26BCC" w:rsidRPr="00C26BCC" w:rsidRDefault="00C26BCC" w:rsidP="00C26BCC">
      <w:pPr>
        <w:spacing w:after="160" w:line="240" w:lineRule="auto"/>
        <w:ind w:left="-3"/>
        <w:rPr>
          <w:rFonts w:asciiTheme="majorHAnsi" w:hAnsiTheme="majorHAnsi"/>
        </w:rPr>
      </w:pPr>
      <w:r w:rsidRPr="00C26BCC">
        <w:rPr>
          <w:rFonts w:asciiTheme="majorHAnsi" w:hAnsiTheme="majorHAnsi"/>
          <w:b/>
        </w:rPr>
        <w:t xml:space="preserve">Podstawa prawna:  </w:t>
      </w:r>
      <w:r w:rsidRPr="00C26BCC">
        <w:rPr>
          <w:rFonts w:asciiTheme="majorHAnsi" w:hAnsiTheme="majorHAnsi"/>
        </w:rPr>
        <w:t xml:space="preserve"> </w:t>
      </w:r>
    </w:p>
    <w:p w14:paraId="564B89F5" w14:textId="77777777" w:rsidR="00C26BCC" w:rsidRPr="00C26BCC" w:rsidRDefault="00C26BCC" w:rsidP="00403C20">
      <w:pPr>
        <w:numPr>
          <w:ilvl w:val="0"/>
          <w:numId w:val="23"/>
        </w:numPr>
        <w:spacing w:after="1" w:line="240" w:lineRule="auto"/>
        <w:ind w:left="729" w:hanging="355"/>
        <w:jc w:val="left"/>
        <w:rPr>
          <w:rFonts w:asciiTheme="majorHAnsi" w:hAnsiTheme="majorHAnsi"/>
        </w:rPr>
      </w:pPr>
      <w:r w:rsidRPr="00C26BCC">
        <w:rPr>
          <w:rFonts w:asciiTheme="majorHAnsi" w:hAnsiTheme="majorHAnsi"/>
        </w:rPr>
        <w:t>ustawa wdrożeniowa - ustawa z 28 kwietnia 2022 r. o zasadach realizacji zadań finansow</w:t>
      </w:r>
      <w:r w:rsidRPr="00C26BCC">
        <w:rPr>
          <w:rFonts w:asciiTheme="majorHAnsi" w:hAnsiTheme="majorHAnsi"/>
        </w:rPr>
        <w:t>a</w:t>
      </w:r>
      <w:r w:rsidRPr="00C26BCC">
        <w:rPr>
          <w:rFonts w:asciiTheme="majorHAnsi" w:hAnsiTheme="majorHAnsi"/>
        </w:rPr>
        <w:t xml:space="preserve">nych ze środków europejskich w perspektywie finansowej 2021-2027 (Dz.  </w:t>
      </w:r>
    </w:p>
    <w:p w14:paraId="2AF86E1F" w14:textId="77777777" w:rsidR="00C26BCC" w:rsidRPr="00C26BCC" w:rsidRDefault="00C26BCC" w:rsidP="00C26BCC">
      <w:pPr>
        <w:spacing w:after="155" w:line="240" w:lineRule="auto"/>
        <w:ind w:left="740"/>
        <w:rPr>
          <w:rFonts w:asciiTheme="majorHAnsi" w:hAnsiTheme="majorHAnsi"/>
        </w:rPr>
      </w:pPr>
      <w:r w:rsidRPr="00C26BCC">
        <w:rPr>
          <w:rFonts w:asciiTheme="majorHAnsi" w:hAnsiTheme="majorHAnsi"/>
        </w:rPr>
        <w:t xml:space="preserve">U. z 2022 r., poz. 1079),  </w:t>
      </w:r>
    </w:p>
    <w:p w14:paraId="17A5673E" w14:textId="77777777" w:rsidR="00C26BCC" w:rsidRPr="00C26BCC" w:rsidRDefault="00C26BCC" w:rsidP="00403C20">
      <w:pPr>
        <w:numPr>
          <w:ilvl w:val="0"/>
          <w:numId w:val="23"/>
        </w:numPr>
        <w:spacing w:after="36" w:line="240" w:lineRule="auto"/>
        <w:ind w:left="729" w:hanging="355"/>
        <w:jc w:val="left"/>
        <w:rPr>
          <w:rFonts w:asciiTheme="majorHAnsi" w:hAnsiTheme="majorHAnsi"/>
        </w:rPr>
      </w:pPr>
      <w:r w:rsidRPr="00C26BCC">
        <w:rPr>
          <w:rFonts w:asciiTheme="majorHAnsi" w:hAnsiTheme="majorHAnsi"/>
        </w:rPr>
        <w:t xml:space="preserve">RODO - rozporządzenie Parlamentu Europejskiego i Rady (UE) 2016/679 z 27 kwietnia 2016 r. w sprawie ochrony osób fizycznych w związku z przetwarzaniem danych osobowych i w sprawie swobodnego przepływu takich danych (Dz. Urz. UE. L 119 z 4 maja 2016 r., s.1-88; Dz. Urz. UE L 127 z 23 maja 2018, str. 2 oraz Dz. Urz. UE L 74 z 4 marca 2021, str. 35).  </w:t>
      </w:r>
    </w:p>
    <w:p w14:paraId="33894BDE" w14:textId="77777777" w:rsidR="00BF0108" w:rsidRPr="00C26BCC" w:rsidRDefault="00BF0108" w:rsidP="00C26BCC">
      <w:pPr>
        <w:spacing w:line="240" w:lineRule="auto"/>
        <w:rPr>
          <w:rFonts w:asciiTheme="majorHAnsi" w:hAnsiTheme="majorHAnsi"/>
          <w:b/>
        </w:rPr>
      </w:pPr>
    </w:p>
    <w:p w14:paraId="35304716" w14:textId="77777777" w:rsidR="00BF0108" w:rsidRPr="00C26BCC" w:rsidRDefault="00BF0108" w:rsidP="00C26BCC">
      <w:pPr>
        <w:spacing w:line="240" w:lineRule="auto"/>
        <w:rPr>
          <w:rFonts w:asciiTheme="majorHAnsi" w:hAnsiTheme="majorHAnsi"/>
          <w:b/>
        </w:rPr>
      </w:pPr>
    </w:p>
    <w:p w14:paraId="1823DCC1" w14:textId="77777777" w:rsidR="00BF0108" w:rsidRPr="00C26BCC" w:rsidRDefault="00BF0108" w:rsidP="00C26BCC">
      <w:pPr>
        <w:spacing w:line="240" w:lineRule="auto"/>
        <w:rPr>
          <w:rFonts w:asciiTheme="majorHAnsi" w:hAnsiTheme="majorHAnsi"/>
          <w:b/>
        </w:rPr>
      </w:pPr>
    </w:p>
    <w:p w14:paraId="27F4B216" w14:textId="77777777" w:rsidR="00BF0108" w:rsidRPr="00C26BCC" w:rsidRDefault="00BF0108" w:rsidP="00C26BCC">
      <w:pPr>
        <w:spacing w:line="240" w:lineRule="auto"/>
        <w:rPr>
          <w:rFonts w:asciiTheme="majorHAnsi" w:hAnsiTheme="majorHAnsi"/>
          <w:b/>
        </w:rPr>
      </w:pPr>
    </w:p>
    <w:p w14:paraId="7160B1C8" w14:textId="77777777" w:rsidR="00BF0108" w:rsidRPr="00C26BCC" w:rsidRDefault="00BF0108" w:rsidP="00C26BCC">
      <w:pPr>
        <w:spacing w:line="240" w:lineRule="auto"/>
        <w:rPr>
          <w:rFonts w:asciiTheme="majorHAnsi" w:hAnsiTheme="majorHAnsi"/>
          <w:b/>
        </w:rPr>
      </w:pPr>
    </w:p>
    <w:p w14:paraId="259143EA" w14:textId="77777777" w:rsidR="00BF0108" w:rsidRPr="00C26BCC" w:rsidRDefault="00BF0108" w:rsidP="00C26BCC">
      <w:pPr>
        <w:spacing w:line="240" w:lineRule="auto"/>
        <w:rPr>
          <w:rFonts w:asciiTheme="majorHAnsi" w:hAnsiTheme="majorHAnsi"/>
          <w:b/>
        </w:rPr>
      </w:pPr>
    </w:p>
    <w:p w14:paraId="05B356C9" w14:textId="77777777" w:rsidR="00103EAA" w:rsidRPr="00C26BCC" w:rsidRDefault="00103EAA" w:rsidP="00C26BCC">
      <w:pPr>
        <w:spacing w:line="240" w:lineRule="auto"/>
        <w:rPr>
          <w:rFonts w:asciiTheme="majorHAnsi" w:hAnsiTheme="majorHAnsi"/>
          <w:b/>
        </w:rPr>
      </w:pPr>
    </w:p>
    <w:p w14:paraId="618DCE22" w14:textId="77777777" w:rsidR="00103EAA" w:rsidRPr="00C26BCC" w:rsidRDefault="00103EAA" w:rsidP="00C26BCC">
      <w:pPr>
        <w:spacing w:line="240" w:lineRule="auto"/>
        <w:rPr>
          <w:rFonts w:asciiTheme="majorHAnsi" w:hAnsiTheme="majorHAnsi"/>
          <w:b/>
        </w:rPr>
      </w:pPr>
    </w:p>
    <w:p w14:paraId="15F1D17A" w14:textId="77777777" w:rsidR="00103EAA" w:rsidRPr="00C26BCC" w:rsidRDefault="00103EAA" w:rsidP="00C26BCC">
      <w:pPr>
        <w:spacing w:line="240" w:lineRule="auto"/>
        <w:rPr>
          <w:rFonts w:asciiTheme="majorHAnsi" w:hAnsiTheme="majorHAnsi"/>
          <w:b/>
        </w:rPr>
      </w:pPr>
    </w:p>
    <w:p w14:paraId="3FC76C8F" w14:textId="77777777" w:rsidR="00103EAA" w:rsidRPr="00C26BCC" w:rsidRDefault="00103EAA" w:rsidP="00C26BCC">
      <w:pPr>
        <w:spacing w:line="240" w:lineRule="auto"/>
        <w:rPr>
          <w:rFonts w:asciiTheme="majorHAnsi" w:hAnsiTheme="majorHAnsi"/>
          <w:b/>
        </w:rPr>
      </w:pPr>
    </w:p>
    <w:p w14:paraId="6D5C465E" w14:textId="77777777" w:rsidR="00103EAA" w:rsidRPr="00C26BCC" w:rsidRDefault="00103EAA" w:rsidP="00C26BCC">
      <w:pPr>
        <w:spacing w:line="240" w:lineRule="auto"/>
        <w:rPr>
          <w:rFonts w:asciiTheme="majorHAnsi" w:hAnsiTheme="majorHAnsi"/>
          <w:b/>
        </w:rPr>
      </w:pPr>
    </w:p>
    <w:p w14:paraId="2BA4B880" w14:textId="77777777" w:rsidR="00103EAA" w:rsidRPr="00C26BCC" w:rsidRDefault="00103EAA" w:rsidP="00C26BCC">
      <w:pPr>
        <w:spacing w:line="240" w:lineRule="auto"/>
        <w:rPr>
          <w:rFonts w:asciiTheme="majorHAnsi" w:hAnsiTheme="majorHAnsi"/>
          <w:b/>
        </w:rPr>
      </w:pPr>
    </w:p>
    <w:p w14:paraId="5F83967E" w14:textId="77777777" w:rsidR="00103EAA" w:rsidRPr="00C26BCC" w:rsidRDefault="00103EAA" w:rsidP="00C26BCC">
      <w:pPr>
        <w:spacing w:line="240" w:lineRule="auto"/>
        <w:rPr>
          <w:rFonts w:asciiTheme="majorHAnsi" w:hAnsiTheme="majorHAnsi"/>
          <w:b/>
        </w:rPr>
      </w:pPr>
    </w:p>
    <w:p w14:paraId="39902CCD" w14:textId="77777777" w:rsidR="00103EAA" w:rsidRPr="00C26BCC" w:rsidRDefault="00103EAA" w:rsidP="00C26BCC">
      <w:pPr>
        <w:spacing w:line="240" w:lineRule="auto"/>
        <w:rPr>
          <w:rFonts w:asciiTheme="majorHAnsi" w:hAnsiTheme="majorHAnsi"/>
          <w:b/>
        </w:rPr>
      </w:pPr>
    </w:p>
    <w:p w14:paraId="69A33515" w14:textId="77777777" w:rsidR="00103EAA" w:rsidRPr="00C26BCC" w:rsidRDefault="00103EAA" w:rsidP="00C26BCC">
      <w:pPr>
        <w:spacing w:line="240" w:lineRule="auto"/>
        <w:rPr>
          <w:rFonts w:asciiTheme="majorHAnsi" w:hAnsiTheme="majorHAnsi"/>
          <w:b/>
        </w:rPr>
      </w:pPr>
    </w:p>
    <w:p w14:paraId="4FC24B91" w14:textId="77777777" w:rsidR="00103EAA" w:rsidRPr="00C26BCC" w:rsidRDefault="00103EAA" w:rsidP="00C26BCC">
      <w:pPr>
        <w:spacing w:line="240" w:lineRule="auto"/>
        <w:rPr>
          <w:rFonts w:asciiTheme="majorHAnsi" w:hAnsiTheme="majorHAnsi"/>
          <w:b/>
        </w:rPr>
      </w:pPr>
    </w:p>
    <w:p w14:paraId="20FB64F4" w14:textId="77777777" w:rsidR="00103EAA" w:rsidRPr="00C26BCC" w:rsidRDefault="00103EAA" w:rsidP="00C26BCC">
      <w:pPr>
        <w:spacing w:line="240" w:lineRule="auto"/>
        <w:rPr>
          <w:rFonts w:asciiTheme="majorHAnsi" w:hAnsiTheme="majorHAnsi"/>
          <w:b/>
        </w:rPr>
      </w:pPr>
    </w:p>
    <w:p w14:paraId="66448891" w14:textId="77777777" w:rsidR="00103EAA" w:rsidRPr="00C26BCC" w:rsidRDefault="00103EAA" w:rsidP="00C26BCC">
      <w:pPr>
        <w:spacing w:line="240" w:lineRule="auto"/>
        <w:rPr>
          <w:rFonts w:asciiTheme="majorHAnsi" w:hAnsiTheme="majorHAnsi"/>
          <w:b/>
        </w:rPr>
      </w:pPr>
    </w:p>
    <w:p w14:paraId="7A8DA42F" w14:textId="77777777" w:rsidR="00103EAA" w:rsidRPr="00C26BCC" w:rsidRDefault="00103EAA" w:rsidP="00C26BCC">
      <w:pPr>
        <w:spacing w:line="240" w:lineRule="auto"/>
        <w:rPr>
          <w:rFonts w:asciiTheme="majorHAnsi" w:hAnsiTheme="majorHAnsi"/>
          <w:b/>
        </w:rPr>
      </w:pPr>
    </w:p>
    <w:p w14:paraId="102ED0DB" w14:textId="77777777" w:rsidR="00103EAA" w:rsidRPr="00C26BCC" w:rsidRDefault="00103EAA" w:rsidP="00C26BCC">
      <w:pPr>
        <w:spacing w:line="240" w:lineRule="auto"/>
        <w:rPr>
          <w:rFonts w:asciiTheme="majorHAnsi" w:hAnsiTheme="majorHAnsi"/>
          <w:b/>
        </w:rPr>
      </w:pPr>
    </w:p>
    <w:p w14:paraId="32C053C2" w14:textId="77777777" w:rsidR="00103EAA" w:rsidRPr="00C26BCC" w:rsidRDefault="00103EAA" w:rsidP="00C26BCC">
      <w:pPr>
        <w:spacing w:line="240" w:lineRule="auto"/>
        <w:rPr>
          <w:rFonts w:asciiTheme="majorHAnsi" w:hAnsiTheme="majorHAnsi"/>
          <w:b/>
        </w:rPr>
      </w:pPr>
    </w:p>
    <w:p w14:paraId="75142290" w14:textId="77777777" w:rsidR="00103EAA" w:rsidRPr="00C26BCC" w:rsidRDefault="00103EAA" w:rsidP="00C26BCC">
      <w:pPr>
        <w:spacing w:line="240" w:lineRule="auto"/>
        <w:rPr>
          <w:rFonts w:asciiTheme="majorHAnsi" w:hAnsiTheme="majorHAnsi"/>
          <w:b/>
        </w:rPr>
      </w:pPr>
    </w:p>
    <w:p w14:paraId="0F5AD344" w14:textId="77777777" w:rsidR="00103EAA" w:rsidRPr="00C26BCC" w:rsidRDefault="00103EAA" w:rsidP="00C26BCC">
      <w:pPr>
        <w:spacing w:line="240" w:lineRule="auto"/>
        <w:rPr>
          <w:rFonts w:asciiTheme="majorHAnsi" w:hAnsiTheme="majorHAnsi"/>
          <w:b/>
        </w:rPr>
      </w:pPr>
    </w:p>
    <w:p w14:paraId="35219273" w14:textId="77777777" w:rsidR="0086263F" w:rsidRPr="00C26BCC" w:rsidRDefault="0086263F" w:rsidP="00C26BCC">
      <w:pPr>
        <w:spacing w:line="240" w:lineRule="auto"/>
        <w:rPr>
          <w:rFonts w:asciiTheme="majorHAnsi" w:hAnsiTheme="majorHAnsi"/>
          <w:b/>
        </w:rPr>
      </w:pPr>
    </w:p>
    <w:p w14:paraId="59A38A16" w14:textId="77777777" w:rsidR="0086263F" w:rsidRPr="00C26BCC" w:rsidRDefault="0086263F" w:rsidP="00C26BCC">
      <w:pPr>
        <w:spacing w:line="240" w:lineRule="auto"/>
        <w:rPr>
          <w:rFonts w:asciiTheme="majorHAnsi" w:hAnsiTheme="majorHAnsi"/>
          <w:b/>
        </w:rPr>
      </w:pPr>
    </w:p>
    <w:p w14:paraId="6D8BDD1D" w14:textId="77777777" w:rsidR="0086263F" w:rsidRPr="00C26BCC" w:rsidRDefault="0086263F" w:rsidP="00C26BCC">
      <w:pPr>
        <w:spacing w:line="240" w:lineRule="auto"/>
        <w:rPr>
          <w:rFonts w:asciiTheme="majorHAnsi" w:hAnsiTheme="majorHAnsi"/>
          <w:b/>
        </w:rPr>
      </w:pPr>
    </w:p>
    <w:p w14:paraId="27A2CDE6" w14:textId="77777777" w:rsidR="0086263F" w:rsidRPr="00C26BCC" w:rsidRDefault="0086263F" w:rsidP="00C26BCC">
      <w:pPr>
        <w:spacing w:line="240" w:lineRule="auto"/>
        <w:rPr>
          <w:rFonts w:asciiTheme="majorHAnsi" w:hAnsiTheme="majorHAnsi"/>
          <w:b/>
        </w:rPr>
      </w:pPr>
    </w:p>
    <w:p w14:paraId="3F73B06E" w14:textId="77777777" w:rsidR="0086263F" w:rsidRPr="00C26BCC" w:rsidRDefault="0086263F" w:rsidP="00C26BCC">
      <w:pPr>
        <w:spacing w:line="240" w:lineRule="auto"/>
        <w:rPr>
          <w:rFonts w:asciiTheme="majorHAnsi" w:hAnsiTheme="majorHAnsi"/>
          <w:b/>
        </w:rPr>
      </w:pPr>
    </w:p>
    <w:p w14:paraId="5B7B6C88" w14:textId="77777777" w:rsidR="0086263F" w:rsidRPr="00C26BCC" w:rsidRDefault="0086263F" w:rsidP="00C26BCC">
      <w:pPr>
        <w:spacing w:line="240" w:lineRule="auto"/>
        <w:rPr>
          <w:rFonts w:asciiTheme="majorHAnsi" w:hAnsiTheme="majorHAnsi"/>
          <w:b/>
        </w:rPr>
      </w:pPr>
    </w:p>
    <w:sectPr w:rsidR="0086263F" w:rsidRPr="00C26BCC" w:rsidSect="000A1A28">
      <w:headerReference w:type="default" r:id="rId12"/>
      <w:footerReference w:type="default" r:id="rId13"/>
      <w:footerReference w:type="first" r:id="rId14"/>
      <w:pgSz w:w="11906" w:h="16838" w:code="9"/>
      <w:pgMar w:top="1915" w:right="1418" w:bottom="1418" w:left="1418" w:header="567" w:footer="312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61FD2C" w14:textId="77777777" w:rsidR="00BF467A" w:rsidRDefault="00BF467A" w:rsidP="00BF5685">
      <w:pPr>
        <w:spacing w:after="0" w:line="240" w:lineRule="auto"/>
      </w:pPr>
      <w:r>
        <w:separator/>
      </w:r>
    </w:p>
  </w:endnote>
  <w:endnote w:type="continuationSeparator" w:id="0">
    <w:p w14:paraId="101AAC1A" w14:textId="77777777" w:rsidR="00BF467A" w:rsidRDefault="00BF467A" w:rsidP="00BF5685">
      <w:pPr>
        <w:spacing w:after="0" w:line="240" w:lineRule="auto"/>
      </w:pPr>
      <w:r>
        <w:continuationSeparator/>
      </w:r>
    </w:p>
  </w:endnote>
  <w:endnote w:type="continuationNotice" w:id="1">
    <w:p w14:paraId="0EE5BF3C" w14:textId="77777777" w:rsidR="00BF467A" w:rsidRDefault="00BF467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Bold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TE19CBC08t00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853355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99DF5D" w14:textId="35AB1744" w:rsidR="00FA6FB6" w:rsidRDefault="00FA6FB6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7D5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7D5B">
              <w:rPr>
                <w:b/>
                <w:bCs/>
                <w:noProof/>
              </w:rPr>
              <w:t>10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3947E33" w14:textId="77777777" w:rsidR="00FA6FB6" w:rsidRDefault="00FA6FB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E8B107" w14:textId="77777777" w:rsidR="004768A4" w:rsidRPr="005571C8" w:rsidRDefault="007A3296" w:rsidP="00EA3E02">
    <w:pPr>
      <w:jc w:val="right"/>
    </w:pPr>
    <w:r w:rsidRPr="00657ECC">
      <w:rPr>
        <w:color w:val="005CA1"/>
        <w:lang w:val="en-GB"/>
      </w:rPr>
      <w:fldChar w:fldCharType="begin"/>
    </w:r>
    <w:r w:rsidR="004768A4" w:rsidRPr="005571C8">
      <w:rPr>
        <w:color w:val="005CA1"/>
      </w:rPr>
      <w:instrText xml:space="preserve"> PAGE </w:instrText>
    </w:r>
    <w:r w:rsidRPr="00657ECC">
      <w:rPr>
        <w:color w:val="005CA1"/>
        <w:lang w:val="en-GB"/>
      </w:rPr>
      <w:fldChar w:fldCharType="separate"/>
    </w:r>
    <w:r w:rsidR="002F0DFD">
      <w:rPr>
        <w:noProof/>
        <w:color w:val="005CA1"/>
      </w:rPr>
      <w:t>1</w:t>
    </w:r>
    <w:r w:rsidRPr="00657ECC">
      <w:rPr>
        <w:color w:val="005CA1"/>
        <w:lang w:val="en-GB"/>
      </w:rPr>
      <w:fldChar w:fldCharType="end"/>
    </w:r>
    <w:r w:rsidR="004768A4" w:rsidRPr="005571C8">
      <w:rPr>
        <w:color w:val="005CA1"/>
      </w:rPr>
      <w:t xml:space="preserve"> / </w:t>
    </w:r>
    <w:r w:rsidRPr="000321CC">
      <w:rPr>
        <w:color w:val="005CA1"/>
        <w:lang w:val="en-GB"/>
      </w:rPr>
      <w:fldChar w:fldCharType="begin"/>
    </w:r>
    <w:r w:rsidR="004768A4" w:rsidRPr="005571C8">
      <w:rPr>
        <w:color w:val="005CA1"/>
      </w:rPr>
      <w:instrText xml:space="preserve"> NUMPAGES  </w:instrText>
    </w:r>
    <w:r w:rsidRPr="000321CC">
      <w:rPr>
        <w:color w:val="005CA1"/>
        <w:lang w:val="en-GB"/>
      </w:rPr>
      <w:fldChar w:fldCharType="separate"/>
    </w:r>
    <w:r w:rsidR="002F0DFD">
      <w:rPr>
        <w:noProof/>
        <w:color w:val="005CA1"/>
      </w:rPr>
      <w:t>6</w:t>
    </w:r>
    <w:r w:rsidRPr="000321CC">
      <w:rPr>
        <w:color w:val="005CA1"/>
        <w:lang w:val="en-GB"/>
      </w:rPr>
      <w:fldChar w:fldCharType="end"/>
    </w:r>
  </w:p>
  <w:p w14:paraId="61CAA1CA" w14:textId="77777777" w:rsidR="004768A4" w:rsidRDefault="00465B12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0" behindDoc="1" locked="1" layoutInCell="1" allowOverlap="1" wp14:anchorId="736EB887" wp14:editId="79AA12F1">
          <wp:simplePos x="0" y="0"/>
          <wp:positionH relativeFrom="page">
            <wp:posOffset>0</wp:posOffset>
          </wp:positionH>
          <wp:positionV relativeFrom="page">
            <wp:posOffset>9072880</wp:posOffset>
          </wp:positionV>
          <wp:extent cx="541655" cy="1621790"/>
          <wp:effectExtent l="0" t="0" r="0" b="0"/>
          <wp:wrapNone/>
          <wp:docPr id="667666533" name="Obraz 667666533" descr="MJC header min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MJC header min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655" cy="1621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7758FA" w14:textId="77777777" w:rsidR="00BF467A" w:rsidRDefault="00BF467A" w:rsidP="00BF5685">
      <w:pPr>
        <w:spacing w:after="0" w:line="240" w:lineRule="auto"/>
      </w:pPr>
      <w:r>
        <w:separator/>
      </w:r>
    </w:p>
  </w:footnote>
  <w:footnote w:type="continuationSeparator" w:id="0">
    <w:p w14:paraId="55F7C946" w14:textId="77777777" w:rsidR="00BF467A" w:rsidRDefault="00BF467A" w:rsidP="00BF5685">
      <w:pPr>
        <w:spacing w:after="0" w:line="240" w:lineRule="auto"/>
      </w:pPr>
      <w:r>
        <w:continuationSeparator/>
      </w:r>
    </w:p>
  </w:footnote>
  <w:footnote w:type="continuationNotice" w:id="1">
    <w:p w14:paraId="52C34E54" w14:textId="77777777" w:rsidR="00BF467A" w:rsidRDefault="00BF467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F7A890" w14:textId="709F4551" w:rsidR="004768A4" w:rsidRDefault="00FC41D9">
    <w:pPr>
      <w:pStyle w:val="Nagwek"/>
    </w:pPr>
    <w:r>
      <w:rPr>
        <w:noProof/>
        <w:lang w:eastAsia="pl-PL"/>
      </w:rPr>
      <w:drawing>
        <wp:inline distT="0" distB="0" distL="0" distR="0" wp14:anchorId="2933166F" wp14:editId="106FD1AA">
          <wp:extent cx="5759450" cy="598010"/>
          <wp:effectExtent l="0" t="0" r="0" b="0"/>
          <wp:docPr id="153843109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9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91C30"/>
    <w:multiLevelType w:val="hybridMultilevel"/>
    <w:tmpl w:val="3828CE9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0F427C4F"/>
    <w:multiLevelType w:val="hybridMultilevel"/>
    <w:tmpl w:val="1E8664FC"/>
    <w:lvl w:ilvl="0" w:tplc="D88C1B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01794F"/>
    <w:multiLevelType w:val="hybridMultilevel"/>
    <w:tmpl w:val="651697A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BAFA85FE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>
    <w:nsid w:val="16876168"/>
    <w:multiLevelType w:val="hybridMultilevel"/>
    <w:tmpl w:val="36C805FE"/>
    <w:lvl w:ilvl="0" w:tplc="40F21314">
      <w:start w:val="1"/>
      <w:numFmt w:val="decimal"/>
      <w:lvlText w:val="%1.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ACA4C4">
      <w:start w:val="1"/>
      <w:numFmt w:val="lowerLetter"/>
      <w:lvlText w:val="%2"/>
      <w:lvlJc w:val="left"/>
      <w:pPr>
        <w:ind w:left="14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6A271A4">
      <w:start w:val="1"/>
      <w:numFmt w:val="lowerRoman"/>
      <w:lvlText w:val="%3"/>
      <w:lvlJc w:val="left"/>
      <w:pPr>
        <w:ind w:left="21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22A0AA">
      <w:start w:val="1"/>
      <w:numFmt w:val="decimal"/>
      <w:lvlText w:val="%4"/>
      <w:lvlJc w:val="left"/>
      <w:pPr>
        <w:ind w:left="28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9BA5454">
      <w:start w:val="1"/>
      <w:numFmt w:val="lowerLetter"/>
      <w:lvlText w:val="%5"/>
      <w:lvlJc w:val="left"/>
      <w:pPr>
        <w:ind w:left="36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1A81D4A">
      <w:start w:val="1"/>
      <w:numFmt w:val="lowerRoman"/>
      <w:lvlText w:val="%6"/>
      <w:lvlJc w:val="left"/>
      <w:pPr>
        <w:ind w:left="43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4E6EEA4">
      <w:start w:val="1"/>
      <w:numFmt w:val="decimal"/>
      <w:lvlText w:val="%7"/>
      <w:lvlJc w:val="left"/>
      <w:pPr>
        <w:ind w:left="50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B44D816">
      <w:start w:val="1"/>
      <w:numFmt w:val="lowerLetter"/>
      <w:lvlText w:val="%8"/>
      <w:lvlJc w:val="left"/>
      <w:pPr>
        <w:ind w:left="57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46F9E2">
      <w:start w:val="1"/>
      <w:numFmt w:val="lowerRoman"/>
      <w:lvlText w:val="%9"/>
      <w:lvlJc w:val="left"/>
      <w:pPr>
        <w:ind w:left="64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82F04BF"/>
    <w:multiLevelType w:val="hybridMultilevel"/>
    <w:tmpl w:val="DC228568"/>
    <w:lvl w:ilvl="0" w:tplc="840664A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1E2A67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sz w:val="22"/>
        <w:szCs w:val="22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F757ABD"/>
    <w:multiLevelType w:val="hybridMultilevel"/>
    <w:tmpl w:val="03646A2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1293034"/>
    <w:multiLevelType w:val="hybridMultilevel"/>
    <w:tmpl w:val="678AA880"/>
    <w:lvl w:ilvl="0" w:tplc="B602ECB2">
      <w:start w:val="1"/>
      <w:numFmt w:val="decimal"/>
      <w:lvlText w:val="%1."/>
      <w:lvlJc w:val="left"/>
      <w:pPr>
        <w:ind w:left="720" w:hanging="360"/>
      </w:pPr>
      <w:rPr>
        <w:rFonts w:ascii="Garamond" w:eastAsia="Times New Roman" w:hAnsi="Garamond" w:cs="Calibr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0F">
      <w:start w:val="1"/>
      <w:numFmt w:val="decimal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605FD3"/>
    <w:multiLevelType w:val="hybridMultilevel"/>
    <w:tmpl w:val="FE50EFEA"/>
    <w:lvl w:ilvl="0" w:tplc="AE7C45EC">
      <w:start w:val="1"/>
      <w:numFmt w:val="decimal"/>
      <w:lvlText w:val="%1."/>
      <w:lvlJc w:val="left"/>
      <w:pPr>
        <w:ind w:left="5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E4D774">
      <w:start w:val="1"/>
      <w:numFmt w:val="lowerLetter"/>
      <w:lvlText w:val="%2"/>
      <w:lvlJc w:val="left"/>
      <w:pPr>
        <w:ind w:left="13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65C4D76">
      <w:start w:val="1"/>
      <w:numFmt w:val="lowerRoman"/>
      <w:lvlText w:val="%3"/>
      <w:lvlJc w:val="left"/>
      <w:pPr>
        <w:ind w:left="2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0C4810">
      <w:start w:val="1"/>
      <w:numFmt w:val="decimal"/>
      <w:lvlText w:val="%4"/>
      <w:lvlJc w:val="left"/>
      <w:pPr>
        <w:ind w:left="2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DE331C">
      <w:start w:val="1"/>
      <w:numFmt w:val="lowerLetter"/>
      <w:lvlText w:val="%5"/>
      <w:lvlJc w:val="left"/>
      <w:pPr>
        <w:ind w:left="3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8A8FC6">
      <w:start w:val="1"/>
      <w:numFmt w:val="lowerRoman"/>
      <w:lvlText w:val="%6"/>
      <w:lvlJc w:val="left"/>
      <w:pPr>
        <w:ind w:left="4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327008">
      <w:start w:val="1"/>
      <w:numFmt w:val="decimal"/>
      <w:lvlText w:val="%7"/>
      <w:lvlJc w:val="left"/>
      <w:pPr>
        <w:ind w:left="4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667506">
      <w:start w:val="1"/>
      <w:numFmt w:val="lowerLetter"/>
      <w:lvlText w:val="%8"/>
      <w:lvlJc w:val="left"/>
      <w:pPr>
        <w:ind w:left="5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26820AA">
      <w:start w:val="1"/>
      <w:numFmt w:val="lowerRoman"/>
      <w:lvlText w:val="%9"/>
      <w:lvlJc w:val="left"/>
      <w:pPr>
        <w:ind w:left="6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35901C10"/>
    <w:multiLevelType w:val="hybridMultilevel"/>
    <w:tmpl w:val="7CFE812A"/>
    <w:lvl w:ilvl="0" w:tplc="87F8B35E">
      <w:start w:val="1"/>
      <w:numFmt w:val="decimal"/>
      <w:lvlText w:val="%1."/>
      <w:lvlJc w:val="left"/>
      <w:pPr>
        <w:ind w:left="5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52AB4C">
      <w:start w:val="1"/>
      <w:numFmt w:val="lowerLetter"/>
      <w:lvlText w:val="%2"/>
      <w:lvlJc w:val="left"/>
      <w:pPr>
        <w:ind w:left="13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927704">
      <w:start w:val="1"/>
      <w:numFmt w:val="lowerRoman"/>
      <w:lvlText w:val="%3"/>
      <w:lvlJc w:val="left"/>
      <w:pPr>
        <w:ind w:left="2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B74540A">
      <w:start w:val="1"/>
      <w:numFmt w:val="decimal"/>
      <w:lvlText w:val="%4"/>
      <w:lvlJc w:val="left"/>
      <w:pPr>
        <w:ind w:left="2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E0A302">
      <w:start w:val="1"/>
      <w:numFmt w:val="lowerLetter"/>
      <w:lvlText w:val="%5"/>
      <w:lvlJc w:val="left"/>
      <w:pPr>
        <w:ind w:left="3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574A772">
      <w:start w:val="1"/>
      <w:numFmt w:val="lowerRoman"/>
      <w:lvlText w:val="%6"/>
      <w:lvlJc w:val="left"/>
      <w:pPr>
        <w:ind w:left="4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DE8A9A">
      <w:start w:val="1"/>
      <w:numFmt w:val="decimal"/>
      <w:lvlText w:val="%7"/>
      <w:lvlJc w:val="left"/>
      <w:pPr>
        <w:ind w:left="4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522C74">
      <w:start w:val="1"/>
      <w:numFmt w:val="lowerLetter"/>
      <w:lvlText w:val="%8"/>
      <w:lvlJc w:val="left"/>
      <w:pPr>
        <w:ind w:left="5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A07220">
      <w:start w:val="1"/>
      <w:numFmt w:val="lowerRoman"/>
      <w:lvlText w:val="%9"/>
      <w:lvlJc w:val="left"/>
      <w:pPr>
        <w:ind w:left="6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36976D93"/>
    <w:multiLevelType w:val="multilevel"/>
    <w:tmpl w:val="D25CB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A481C96"/>
    <w:multiLevelType w:val="hybridMultilevel"/>
    <w:tmpl w:val="D66A283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ADB2CDC"/>
    <w:multiLevelType w:val="hybridMultilevel"/>
    <w:tmpl w:val="CB540E88"/>
    <w:lvl w:ilvl="0" w:tplc="59B28E6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EE863586">
      <w:start w:val="1"/>
      <w:numFmt w:val="decimal"/>
      <w:lvlText w:val="%2)"/>
      <w:lvlJc w:val="left"/>
      <w:pPr>
        <w:tabs>
          <w:tab w:val="num" w:pos="2520"/>
        </w:tabs>
        <w:ind w:left="2520" w:hanging="360"/>
      </w:pPr>
      <w:rPr>
        <w:rFonts w:ascii="Garamond" w:hAnsi="Garamond" w:cs="Calibri" w:hint="default"/>
        <w:b w:val="0"/>
        <w:i w:val="0"/>
        <w:color w:val="auto"/>
        <w:sz w:val="20"/>
        <w:szCs w:val="20"/>
      </w:rPr>
    </w:lvl>
    <w:lvl w:ilvl="2" w:tplc="0415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>
    <w:nsid w:val="3EF866D9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</w:abstractNum>
  <w:abstractNum w:abstractNumId="13">
    <w:nsid w:val="421A24FB"/>
    <w:multiLevelType w:val="hybridMultilevel"/>
    <w:tmpl w:val="92183E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D754A5"/>
    <w:multiLevelType w:val="hybridMultilevel"/>
    <w:tmpl w:val="158046A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5">
    <w:nsid w:val="45B27499"/>
    <w:multiLevelType w:val="hybridMultilevel"/>
    <w:tmpl w:val="E2964DB4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1">
      <w:start w:val="1"/>
      <w:numFmt w:val="decimal"/>
      <w:lvlText w:val="%2)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>
    <w:nsid w:val="4CB200DC"/>
    <w:multiLevelType w:val="hybridMultilevel"/>
    <w:tmpl w:val="DDDCF9D8"/>
    <w:lvl w:ilvl="0" w:tplc="77CC73C4">
      <w:start w:val="1"/>
      <w:numFmt w:val="decimal"/>
      <w:pStyle w:val="bbb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FB7700"/>
    <w:multiLevelType w:val="hybridMultilevel"/>
    <w:tmpl w:val="57A268C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4C606C9"/>
    <w:multiLevelType w:val="hybridMultilevel"/>
    <w:tmpl w:val="D6C49E22"/>
    <w:lvl w:ilvl="0" w:tplc="0415000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8DEEF1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9E979DB"/>
    <w:multiLevelType w:val="multilevel"/>
    <w:tmpl w:val="1960D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8543BA6"/>
    <w:multiLevelType w:val="hybridMultilevel"/>
    <w:tmpl w:val="027CCBC0"/>
    <w:lvl w:ilvl="0" w:tplc="9CC498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751E83"/>
    <w:multiLevelType w:val="multilevel"/>
    <w:tmpl w:val="8CBA5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3432574"/>
    <w:multiLevelType w:val="hybridMultilevel"/>
    <w:tmpl w:val="03A2952C"/>
    <w:lvl w:ilvl="0" w:tplc="23A24B02">
      <w:start w:val="1"/>
      <w:numFmt w:val="decimal"/>
      <w:lvlText w:val="%1."/>
      <w:lvlJc w:val="left"/>
      <w:pPr>
        <w:ind w:left="5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B6CE1C">
      <w:start w:val="1"/>
      <w:numFmt w:val="lowerLetter"/>
      <w:lvlText w:val="%2"/>
      <w:lvlJc w:val="left"/>
      <w:pPr>
        <w:ind w:left="13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5ED0AA">
      <w:start w:val="1"/>
      <w:numFmt w:val="lowerRoman"/>
      <w:lvlText w:val="%3"/>
      <w:lvlJc w:val="left"/>
      <w:pPr>
        <w:ind w:left="2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7C37DC">
      <w:start w:val="1"/>
      <w:numFmt w:val="decimal"/>
      <w:lvlText w:val="%4"/>
      <w:lvlJc w:val="left"/>
      <w:pPr>
        <w:ind w:left="2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78E886">
      <w:start w:val="1"/>
      <w:numFmt w:val="lowerLetter"/>
      <w:lvlText w:val="%5"/>
      <w:lvlJc w:val="left"/>
      <w:pPr>
        <w:ind w:left="3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6C491C">
      <w:start w:val="1"/>
      <w:numFmt w:val="lowerRoman"/>
      <w:lvlText w:val="%6"/>
      <w:lvlJc w:val="left"/>
      <w:pPr>
        <w:ind w:left="4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AC27B20">
      <w:start w:val="1"/>
      <w:numFmt w:val="decimal"/>
      <w:lvlText w:val="%7"/>
      <w:lvlJc w:val="left"/>
      <w:pPr>
        <w:ind w:left="4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382F9E">
      <w:start w:val="1"/>
      <w:numFmt w:val="lowerLetter"/>
      <w:lvlText w:val="%8"/>
      <w:lvlJc w:val="left"/>
      <w:pPr>
        <w:ind w:left="5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2F22F3C">
      <w:start w:val="1"/>
      <w:numFmt w:val="lowerRoman"/>
      <w:lvlText w:val="%9"/>
      <w:lvlJc w:val="left"/>
      <w:pPr>
        <w:ind w:left="6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74A64673"/>
    <w:multiLevelType w:val="multilevel"/>
    <w:tmpl w:val="7F428024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24">
    <w:nsid w:val="75A75E61"/>
    <w:multiLevelType w:val="hybridMultilevel"/>
    <w:tmpl w:val="F1BC3D5E"/>
    <w:lvl w:ilvl="0" w:tplc="A290070E">
      <w:start w:val="1"/>
      <w:numFmt w:val="decimal"/>
      <w:lvlText w:val="%1."/>
      <w:lvlJc w:val="left"/>
      <w:pPr>
        <w:ind w:left="7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D47998">
      <w:start w:val="1"/>
      <w:numFmt w:val="lowerLetter"/>
      <w:lvlText w:val="%2"/>
      <w:lvlJc w:val="left"/>
      <w:pPr>
        <w:ind w:left="14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3AB23E">
      <w:start w:val="1"/>
      <w:numFmt w:val="lowerRoman"/>
      <w:lvlText w:val="%3"/>
      <w:lvlJc w:val="left"/>
      <w:pPr>
        <w:ind w:left="21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6EB2C8">
      <w:start w:val="1"/>
      <w:numFmt w:val="decimal"/>
      <w:lvlText w:val="%4"/>
      <w:lvlJc w:val="left"/>
      <w:pPr>
        <w:ind w:left="28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B0B50E">
      <w:start w:val="1"/>
      <w:numFmt w:val="lowerLetter"/>
      <w:lvlText w:val="%5"/>
      <w:lvlJc w:val="left"/>
      <w:pPr>
        <w:ind w:left="36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9801E0">
      <w:start w:val="1"/>
      <w:numFmt w:val="lowerRoman"/>
      <w:lvlText w:val="%6"/>
      <w:lvlJc w:val="left"/>
      <w:pPr>
        <w:ind w:left="43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C341D48">
      <w:start w:val="1"/>
      <w:numFmt w:val="decimal"/>
      <w:lvlText w:val="%7"/>
      <w:lvlJc w:val="left"/>
      <w:pPr>
        <w:ind w:left="50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76A8D8">
      <w:start w:val="1"/>
      <w:numFmt w:val="lowerLetter"/>
      <w:lvlText w:val="%8"/>
      <w:lvlJc w:val="left"/>
      <w:pPr>
        <w:ind w:left="57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6EE664">
      <w:start w:val="1"/>
      <w:numFmt w:val="lowerRoman"/>
      <w:lvlText w:val="%9"/>
      <w:lvlJc w:val="left"/>
      <w:pPr>
        <w:ind w:left="64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783C5EA5"/>
    <w:multiLevelType w:val="hybridMultilevel"/>
    <w:tmpl w:val="00064BA2"/>
    <w:lvl w:ilvl="0" w:tplc="1A162CAE">
      <w:start w:val="1"/>
      <w:numFmt w:val="lowerLetter"/>
      <w:pStyle w:val="cccc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0D2A3B"/>
    <w:multiLevelType w:val="hybridMultilevel"/>
    <w:tmpl w:val="9AA63C14"/>
    <w:lvl w:ilvl="0" w:tplc="1BEECECC">
      <w:start w:val="1"/>
      <w:numFmt w:val="decimal"/>
      <w:lvlText w:val="%1."/>
      <w:lvlJc w:val="left"/>
      <w:pPr>
        <w:ind w:left="5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76F782">
      <w:start w:val="1"/>
      <w:numFmt w:val="decimal"/>
      <w:lvlText w:val="%2)"/>
      <w:lvlJc w:val="left"/>
      <w:pPr>
        <w:ind w:left="9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B6A58C">
      <w:start w:val="1"/>
      <w:numFmt w:val="lowerRoman"/>
      <w:lvlText w:val="%3"/>
      <w:lvlJc w:val="left"/>
      <w:pPr>
        <w:ind w:left="16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208546">
      <w:start w:val="1"/>
      <w:numFmt w:val="decimal"/>
      <w:lvlText w:val="%4"/>
      <w:lvlJc w:val="left"/>
      <w:pPr>
        <w:ind w:left="23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86FF0E">
      <w:start w:val="1"/>
      <w:numFmt w:val="lowerLetter"/>
      <w:lvlText w:val="%5"/>
      <w:lvlJc w:val="left"/>
      <w:pPr>
        <w:ind w:left="31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1C3A62">
      <w:start w:val="1"/>
      <w:numFmt w:val="lowerRoman"/>
      <w:lvlText w:val="%6"/>
      <w:lvlJc w:val="left"/>
      <w:pPr>
        <w:ind w:left="38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46CAD6">
      <w:start w:val="1"/>
      <w:numFmt w:val="decimal"/>
      <w:lvlText w:val="%7"/>
      <w:lvlJc w:val="left"/>
      <w:pPr>
        <w:ind w:left="45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6C65CA">
      <w:start w:val="1"/>
      <w:numFmt w:val="lowerLetter"/>
      <w:lvlText w:val="%8"/>
      <w:lvlJc w:val="left"/>
      <w:pPr>
        <w:ind w:left="52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C3071BC">
      <w:start w:val="1"/>
      <w:numFmt w:val="lowerRoman"/>
      <w:lvlText w:val="%9"/>
      <w:lvlJc w:val="left"/>
      <w:pPr>
        <w:ind w:left="59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7CF22039"/>
    <w:multiLevelType w:val="hybridMultilevel"/>
    <w:tmpl w:val="BE847A40"/>
    <w:lvl w:ilvl="0" w:tplc="7812D98A">
      <w:start w:val="1"/>
      <w:numFmt w:val="decimal"/>
      <w:lvlText w:val="%1."/>
      <w:lvlJc w:val="left"/>
      <w:pPr>
        <w:ind w:left="7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40F4E0">
      <w:start w:val="1"/>
      <w:numFmt w:val="decimal"/>
      <w:lvlText w:val="%2)"/>
      <w:lvlJc w:val="left"/>
      <w:pPr>
        <w:ind w:left="1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3C8E2C">
      <w:start w:val="1"/>
      <w:numFmt w:val="lowerRoman"/>
      <w:lvlText w:val="%3"/>
      <w:lvlJc w:val="left"/>
      <w:pPr>
        <w:ind w:left="1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56C05E">
      <w:start w:val="1"/>
      <w:numFmt w:val="decimal"/>
      <w:lvlText w:val="%4"/>
      <w:lvlJc w:val="left"/>
      <w:pPr>
        <w:ind w:left="2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246C1E">
      <w:start w:val="1"/>
      <w:numFmt w:val="lowerLetter"/>
      <w:lvlText w:val="%5"/>
      <w:lvlJc w:val="left"/>
      <w:pPr>
        <w:ind w:left="3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2E77A8">
      <w:start w:val="1"/>
      <w:numFmt w:val="lowerRoman"/>
      <w:lvlText w:val="%6"/>
      <w:lvlJc w:val="left"/>
      <w:pPr>
        <w:ind w:left="3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80AB9EC">
      <w:start w:val="1"/>
      <w:numFmt w:val="decimal"/>
      <w:lvlText w:val="%7"/>
      <w:lvlJc w:val="left"/>
      <w:pPr>
        <w:ind w:left="46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AC7AFE">
      <w:start w:val="1"/>
      <w:numFmt w:val="lowerLetter"/>
      <w:lvlText w:val="%8"/>
      <w:lvlJc w:val="left"/>
      <w:pPr>
        <w:ind w:left="54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0C3BCE">
      <w:start w:val="1"/>
      <w:numFmt w:val="lowerRoman"/>
      <w:lvlText w:val="%9"/>
      <w:lvlJc w:val="left"/>
      <w:pPr>
        <w:ind w:left="6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7ED04878"/>
    <w:multiLevelType w:val="hybridMultilevel"/>
    <w:tmpl w:val="F1B655CA"/>
    <w:lvl w:ilvl="0" w:tplc="A20C54FA">
      <w:start w:val="1"/>
      <w:numFmt w:val="decimal"/>
      <w:lvlRestart w:val="0"/>
      <w:pStyle w:val="ListNumbers"/>
      <w:lvlText w:val="%1."/>
      <w:lvlJc w:val="left"/>
      <w:pPr>
        <w:tabs>
          <w:tab w:val="num" w:pos="567"/>
        </w:tabs>
        <w:ind w:left="567" w:hanging="567"/>
      </w:pPr>
      <w:rPr>
        <w:rFonts w:ascii="Arial Bold" w:hAnsi="Arial Bold" w:hint="default"/>
        <w:b/>
        <w:i w:val="0"/>
        <w:sz w:val="2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20"/>
      </w:rPr>
    </w:lvl>
    <w:lvl w:ilvl="2" w:tplc="57F007C0">
      <w:start w:val="1"/>
      <w:numFmt w:val="lowerRoman"/>
      <w:lvlText w:val="(%3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3C86AE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ascii="Arial" w:eastAsia="Times New Roman" w:hAnsi="Arial"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25"/>
  </w:num>
  <w:num w:numId="3">
    <w:abstractNumId w:val="1"/>
  </w:num>
  <w:num w:numId="4">
    <w:abstractNumId w:val="11"/>
  </w:num>
  <w:num w:numId="5">
    <w:abstractNumId w:val="2"/>
  </w:num>
  <w:num w:numId="6">
    <w:abstractNumId w:val="28"/>
  </w:num>
  <w:num w:numId="7">
    <w:abstractNumId w:val="12"/>
  </w:num>
  <w:num w:numId="8">
    <w:abstractNumId w:val="4"/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5"/>
  </w:num>
  <w:num w:numId="13">
    <w:abstractNumId w:val="17"/>
  </w:num>
  <w:num w:numId="14">
    <w:abstractNumId w:val="6"/>
  </w:num>
  <w:num w:numId="15">
    <w:abstractNumId w:val="0"/>
  </w:num>
  <w:num w:numId="16">
    <w:abstractNumId w:val="23"/>
  </w:num>
  <w:num w:numId="17">
    <w:abstractNumId w:val="7"/>
  </w:num>
  <w:num w:numId="18">
    <w:abstractNumId w:val="26"/>
  </w:num>
  <w:num w:numId="19">
    <w:abstractNumId w:val="8"/>
  </w:num>
  <w:num w:numId="20">
    <w:abstractNumId w:val="22"/>
  </w:num>
  <w:num w:numId="21">
    <w:abstractNumId w:val="24"/>
  </w:num>
  <w:num w:numId="22">
    <w:abstractNumId w:val="27"/>
  </w:num>
  <w:num w:numId="23">
    <w:abstractNumId w:val="3"/>
  </w:num>
  <w:num w:numId="24">
    <w:abstractNumId w:val="19"/>
  </w:num>
  <w:num w:numId="25">
    <w:abstractNumId w:val="5"/>
  </w:num>
  <w:num w:numId="26">
    <w:abstractNumId w:val="20"/>
  </w:num>
  <w:num w:numId="27">
    <w:abstractNumId w:val="13"/>
  </w:num>
  <w:num w:numId="28">
    <w:abstractNumId w:val="21"/>
  </w:num>
  <w:num w:numId="29">
    <w:abstractNumId w:val="9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autoHyphenation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685"/>
    <w:rsid w:val="00001133"/>
    <w:rsid w:val="000022FA"/>
    <w:rsid w:val="000051A0"/>
    <w:rsid w:val="00006845"/>
    <w:rsid w:val="00010B15"/>
    <w:rsid w:val="00031415"/>
    <w:rsid w:val="000321CC"/>
    <w:rsid w:val="00034AB4"/>
    <w:rsid w:val="0004082E"/>
    <w:rsid w:val="00042E1D"/>
    <w:rsid w:val="000445A4"/>
    <w:rsid w:val="00044943"/>
    <w:rsid w:val="0005612A"/>
    <w:rsid w:val="00060E7B"/>
    <w:rsid w:val="00067668"/>
    <w:rsid w:val="000732E8"/>
    <w:rsid w:val="00080CC0"/>
    <w:rsid w:val="00083EE4"/>
    <w:rsid w:val="00094A70"/>
    <w:rsid w:val="00095A89"/>
    <w:rsid w:val="000A1A28"/>
    <w:rsid w:val="000B4605"/>
    <w:rsid w:val="000B6D07"/>
    <w:rsid w:val="000B7ACD"/>
    <w:rsid w:val="000C31D7"/>
    <w:rsid w:val="000C338D"/>
    <w:rsid w:val="000E717B"/>
    <w:rsid w:val="00102A84"/>
    <w:rsid w:val="00103E0D"/>
    <w:rsid w:val="00103EAA"/>
    <w:rsid w:val="001108DD"/>
    <w:rsid w:val="00111615"/>
    <w:rsid w:val="00114FE4"/>
    <w:rsid w:val="001154F8"/>
    <w:rsid w:val="001253C0"/>
    <w:rsid w:val="00125FF5"/>
    <w:rsid w:val="0012755F"/>
    <w:rsid w:val="00131468"/>
    <w:rsid w:val="001318F6"/>
    <w:rsid w:val="00142BDF"/>
    <w:rsid w:val="00147268"/>
    <w:rsid w:val="0015131E"/>
    <w:rsid w:val="001527AF"/>
    <w:rsid w:val="0015766B"/>
    <w:rsid w:val="00160256"/>
    <w:rsid w:val="001616CA"/>
    <w:rsid w:val="001628CC"/>
    <w:rsid w:val="00163C8E"/>
    <w:rsid w:val="00167285"/>
    <w:rsid w:val="00167AE2"/>
    <w:rsid w:val="00170B45"/>
    <w:rsid w:val="00174CF2"/>
    <w:rsid w:val="0017784A"/>
    <w:rsid w:val="00180135"/>
    <w:rsid w:val="0018178E"/>
    <w:rsid w:val="00185F4A"/>
    <w:rsid w:val="001913F0"/>
    <w:rsid w:val="00196FDE"/>
    <w:rsid w:val="001A4253"/>
    <w:rsid w:val="001B2616"/>
    <w:rsid w:val="001B4D6D"/>
    <w:rsid w:val="001C046C"/>
    <w:rsid w:val="001C1194"/>
    <w:rsid w:val="001D5CA6"/>
    <w:rsid w:val="001F0687"/>
    <w:rsid w:val="001F1763"/>
    <w:rsid w:val="00203DA6"/>
    <w:rsid w:val="0021196F"/>
    <w:rsid w:val="00211A31"/>
    <w:rsid w:val="002141FE"/>
    <w:rsid w:val="00222252"/>
    <w:rsid w:val="002255B2"/>
    <w:rsid w:val="002263F2"/>
    <w:rsid w:val="0022796F"/>
    <w:rsid w:val="0023039A"/>
    <w:rsid w:val="002354A3"/>
    <w:rsid w:val="002379B4"/>
    <w:rsid w:val="00253C9E"/>
    <w:rsid w:val="0025596B"/>
    <w:rsid w:val="0026551C"/>
    <w:rsid w:val="00267ECC"/>
    <w:rsid w:val="002703C0"/>
    <w:rsid w:val="00276796"/>
    <w:rsid w:val="0028367F"/>
    <w:rsid w:val="00283894"/>
    <w:rsid w:val="00284400"/>
    <w:rsid w:val="00292D40"/>
    <w:rsid w:val="0029762D"/>
    <w:rsid w:val="002B2636"/>
    <w:rsid w:val="002C0504"/>
    <w:rsid w:val="002C4118"/>
    <w:rsid w:val="002E15DD"/>
    <w:rsid w:val="002E3016"/>
    <w:rsid w:val="002E4CCF"/>
    <w:rsid w:val="002F068E"/>
    <w:rsid w:val="002F0DFD"/>
    <w:rsid w:val="002F772F"/>
    <w:rsid w:val="002F7903"/>
    <w:rsid w:val="0030193D"/>
    <w:rsid w:val="00301C7F"/>
    <w:rsid w:val="003062A7"/>
    <w:rsid w:val="0030703D"/>
    <w:rsid w:val="003215A8"/>
    <w:rsid w:val="00323F24"/>
    <w:rsid w:val="003400E1"/>
    <w:rsid w:val="00341C0F"/>
    <w:rsid w:val="00347361"/>
    <w:rsid w:val="003505EE"/>
    <w:rsid w:val="00350CE7"/>
    <w:rsid w:val="00355B62"/>
    <w:rsid w:val="003614F4"/>
    <w:rsid w:val="00365BDB"/>
    <w:rsid w:val="003726EF"/>
    <w:rsid w:val="00373AD6"/>
    <w:rsid w:val="0037579F"/>
    <w:rsid w:val="00375FD6"/>
    <w:rsid w:val="00377DEE"/>
    <w:rsid w:val="003817EF"/>
    <w:rsid w:val="0038591E"/>
    <w:rsid w:val="003A305F"/>
    <w:rsid w:val="003A6E25"/>
    <w:rsid w:val="003C0BF6"/>
    <w:rsid w:val="003C5816"/>
    <w:rsid w:val="003C63DC"/>
    <w:rsid w:val="003D4EA1"/>
    <w:rsid w:val="003D55B3"/>
    <w:rsid w:val="003D5EFC"/>
    <w:rsid w:val="003E24D3"/>
    <w:rsid w:val="003E4196"/>
    <w:rsid w:val="003F2488"/>
    <w:rsid w:val="003F35CA"/>
    <w:rsid w:val="003F38A4"/>
    <w:rsid w:val="003F4EBC"/>
    <w:rsid w:val="0040047A"/>
    <w:rsid w:val="004028CD"/>
    <w:rsid w:val="00403C20"/>
    <w:rsid w:val="00405BED"/>
    <w:rsid w:val="004074C3"/>
    <w:rsid w:val="00410D45"/>
    <w:rsid w:val="00436D66"/>
    <w:rsid w:val="00440756"/>
    <w:rsid w:val="00441B3C"/>
    <w:rsid w:val="00441D52"/>
    <w:rsid w:val="004511F1"/>
    <w:rsid w:val="00451212"/>
    <w:rsid w:val="00461E77"/>
    <w:rsid w:val="0046357E"/>
    <w:rsid w:val="004655A9"/>
    <w:rsid w:val="00465B12"/>
    <w:rsid w:val="00470187"/>
    <w:rsid w:val="004736CB"/>
    <w:rsid w:val="004768A4"/>
    <w:rsid w:val="0048028B"/>
    <w:rsid w:val="004853B3"/>
    <w:rsid w:val="004869FD"/>
    <w:rsid w:val="0048753A"/>
    <w:rsid w:val="00487E30"/>
    <w:rsid w:val="00495E3D"/>
    <w:rsid w:val="00495FA5"/>
    <w:rsid w:val="004A25AC"/>
    <w:rsid w:val="004A760D"/>
    <w:rsid w:val="004B00BD"/>
    <w:rsid w:val="004B1C92"/>
    <w:rsid w:val="004B4335"/>
    <w:rsid w:val="004D32AF"/>
    <w:rsid w:val="004D6FEA"/>
    <w:rsid w:val="004E2FD4"/>
    <w:rsid w:val="004E7598"/>
    <w:rsid w:val="004F7309"/>
    <w:rsid w:val="005033DD"/>
    <w:rsid w:val="00503BB6"/>
    <w:rsid w:val="0050454B"/>
    <w:rsid w:val="0050558E"/>
    <w:rsid w:val="00507C85"/>
    <w:rsid w:val="00511E9F"/>
    <w:rsid w:val="00521F15"/>
    <w:rsid w:val="00527325"/>
    <w:rsid w:val="00533E3B"/>
    <w:rsid w:val="005352F8"/>
    <w:rsid w:val="0053707A"/>
    <w:rsid w:val="00544738"/>
    <w:rsid w:val="00547E87"/>
    <w:rsid w:val="005571C8"/>
    <w:rsid w:val="005615A5"/>
    <w:rsid w:val="00570167"/>
    <w:rsid w:val="00574B84"/>
    <w:rsid w:val="00576F92"/>
    <w:rsid w:val="00580D07"/>
    <w:rsid w:val="00585979"/>
    <w:rsid w:val="00586819"/>
    <w:rsid w:val="00590A26"/>
    <w:rsid w:val="005951BB"/>
    <w:rsid w:val="005A3375"/>
    <w:rsid w:val="005A49BB"/>
    <w:rsid w:val="005A7B5A"/>
    <w:rsid w:val="005B1660"/>
    <w:rsid w:val="005B3A40"/>
    <w:rsid w:val="005C4A6C"/>
    <w:rsid w:val="005D4995"/>
    <w:rsid w:val="005D6DF4"/>
    <w:rsid w:val="005E0CD1"/>
    <w:rsid w:val="005E3B88"/>
    <w:rsid w:val="005E4937"/>
    <w:rsid w:val="005F413B"/>
    <w:rsid w:val="005F440F"/>
    <w:rsid w:val="005F7558"/>
    <w:rsid w:val="005F7A43"/>
    <w:rsid w:val="006022D4"/>
    <w:rsid w:val="006029AF"/>
    <w:rsid w:val="00603099"/>
    <w:rsid w:val="00605088"/>
    <w:rsid w:val="00612EDA"/>
    <w:rsid w:val="0061471F"/>
    <w:rsid w:val="00614898"/>
    <w:rsid w:val="00614C5F"/>
    <w:rsid w:val="00614E55"/>
    <w:rsid w:val="006175EB"/>
    <w:rsid w:val="00621550"/>
    <w:rsid w:val="00630E11"/>
    <w:rsid w:val="00637BD7"/>
    <w:rsid w:val="00641BD4"/>
    <w:rsid w:val="0064408E"/>
    <w:rsid w:val="0064795A"/>
    <w:rsid w:val="00650978"/>
    <w:rsid w:val="00651B94"/>
    <w:rsid w:val="006576AD"/>
    <w:rsid w:val="006578D6"/>
    <w:rsid w:val="00657ECC"/>
    <w:rsid w:val="006626BE"/>
    <w:rsid w:val="0066707D"/>
    <w:rsid w:val="0067402E"/>
    <w:rsid w:val="00675731"/>
    <w:rsid w:val="006758F9"/>
    <w:rsid w:val="006772D9"/>
    <w:rsid w:val="00680AB8"/>
    <w:rsid w:val="006826AE"/>
    <w:rsid w:val="006837F9"/>
    <w:rsid w:val="0068767F"/>
    <w:rsid w:val="00694EE3"/>
    <w:rsid w:val="00696E6F"/>
    <w:rsid w:val="006A02DE"/>
    <w:rsid w:val="006A2C86"/>
    <w:rsid w:val="006A33B7"/>
    <w:rsid w:val="006B6DAB"/>
    <w:rsid w:val="006B7768"/>
    <w:rsid w:val="006C0E01"/>
    <w:rsid w:val="006C6299"/>
    <w:rsid w:val="006D2C07"/>
    <w:rsid w:val="006D2F88"/>
    <w:rsid w:val="006E1BFA"/>
    <w:rsid w:val="006F24D9"/>
    <w:rsid w:val="006F3390"/>
    <w:rsid w:val="006F6C11"/>
    <w:rsid w:val="006F71DA"/>
    <w:rsid w:val="00701DF2"/>
    <w:rsid w:val="007028D3"/>
    <w:rsid w:val="00704095"/>
    <w:rsid w:val="00704475"/>
    <w:rsid w:val="00710C5C"/>
    <w:rsid w:val="0071211E"/>
    <w:rsid w:val="0072365C"/>
    <w:rsid w:val="00726D8D"/>
    <w:rsid w:val="00731B15"/>
    <w:rsid w:val="00735155"/>
    <w:rsid w:val="007352CB"/>
    <w:rsid w:val="0074042B"/>
    <w:rsid w:val="00742234"/>
    <w:rsid w:val="00743F1A"/>
    <w:rsid w:val="00745A13"/>
    <w:rsid w:val="00747E61"/>
    <w:rsid w:val="00750985"/>
    <w:rsid w:val="00753563"/>
    <w:rsid w:val="00756D82"/>
    <w:rsid w:val="0075741A"/>
    <w:rsid w:val="00763FDE"/>
    <w:rsid w:val="00764284"/>
    <w:rsid w:val="007666AA"/>
    <w:rsid w:val="00773A85"/>
    <w:rsid w:val="00774899"/>
    <w:rsid w:val="00775B86"/>
    <w:rsid w:val="00776324"/>
    <w:rsid w:val="007911EF"/>
    <w:rsid w:val="00791C53"/>
    <w:rsid w:val="00792891"/>
    <w:rsid w:val="00793744"/>
    <w:rsid w:val="0079478A"/>
    <w:rsid w:val="00797652"/>
    <w:rsid w:val="007A3296"/>
    <w:rsid w:val="007A404C"/>
    <w:rsid w:val="007A7CF2"/>
    <w:rsid w:val="007B27ED"/>
    <w:rsid w:val="007B466F"/>
    <w:rsid w:val="007B7039"/>
    <w:rsid w:val="007B7DB4"/>
    <w:rsid w:val="007D313C"/>
    <w:rsid w:val="007E3DDA"/>
    <w:rsid w:val="007F10B0"/>
    <w:rsid w:val="007F248A"/>
    <w:rsid w:val="007F4003"/>
    <w:rsid w:val="007F7E74"/>
    <w:rsid w:val="008033AC"/>
    <w:rsid w:val="0080407F"/>
    <w:rsid w:val="00805E27"/>
    <w:rsid w:val="00806748"/>
    <w:rsid w:val="0081063E"/>
    <w:rsid w:val="0081066B"/>
    <w:rsid w:val="00817448"/>
    <w:rsid w:val="008178BF"/>
    <w:rsid w:val="00823685"/>
    <w:rsid w:val="00833437"/>
    <w:rsid w:val="00845ED3"/>
    <w:rsid w:val="0085009C"/>
    <w:rsid w:val="00850341"/>
    <w:rsid w:val="00853B13"/>
    <w:rsid w:val="008606D3"/>
    <w:rsid w:val="00861E4F"/>
    <w:rsid w:val="00861FB4"/>
    <w:rsid w:val="0086263F"/>
    <w:rsid w:val="00862A42"/>
    <w:rsid w:val="008665E6"/>
    <w:rsid w:val="008845D8"/>
    <w:rsid w:val="0088583A"/>
    <w:rsid w:val="00893D6D"/>
    <w:rsid w:val="008951DB"/>
    <w:rsid w:val="008A0FA4"/>
    <w:rsid w:val="008A345A"/>
    <w:rsid w:val="008C00DC"/>
    <w:rsid w:val="008C11FE"/>
    <w:rsid w:val="008C3CDD"/>
    <w:rsid w:val="008D06D1"/>
    <w:rsid w:val="008D1D87"/>
    <w:rsid w:val="008D1E42"/>
    <w:rsid w:val="008D297C"/>
    <w:rsid w:val="008D6544"/>
    <w:rsid w:val="008D6DAA"/>
    <w:rsid w:val="008D7166"/>
    <w:rsid w:val="008E166A"/>
    <w:rsid w:val="008E48D1"/>
    <w:rsid w:val="008E5302"/>
    <w:rsid w:val="008E5542"/>
    <w:rsid w:val="008E7D5B"/>
    <w:rsid w:val="008F3966"/>
    <w:rsid w:val="0091132E"/>
    <w:rsid w:val="009133A5"/>
    <w:rsid w:val="00916BF5"/>
    <w:rsid w:val="0092035A"/>
    <w:rsid w:val="00925AB3"/>
    <w:rsid w:val="00925FE6"/>
    <w:rsid w:val="0093336C"/>
    <w:rsid w:val="00943606"/>
    <w:rsid w:val="00947FA2"/>
    <w:rsid w:val="00951CE0"/>
    <w:rsid w:val="00953A01"/>
    <w:rsid w:val="00961FB1"/>
    <w:rsid w:val="009650EE"/>
    <w:rsid w:val="009671A9"/>
    <w:rsid w:val="00973FA4"/>
    <w:rsid w:val="00984DD2"/>
    <w:rsid w:val="00986E95"/>
    <w:rsid w:val="009953E7"/>
    <w:rsid w:val="009A563B"/>
    <w:rsid w:val="009C2392"/>
    <w:rsid w:val="009C5DD3"/>
    <w:rsid w:val="009C6B30"/>
    <w:rsid w:val="009D0DB9"/>
    <w:rsid w:val="009D2C8C"/>
    <w:rsid w:val="009D5705"/>
    <w:rsid w:val="009E5997"/>
    <w:rsid w:val="009E6755"/>
    <w:rsid w:val="009E695D"/>
    <w:rsid w:val="009F0779"/>
    <w:rsid w:val="00A006F7"/>
    <w:rsid w:val="00A016BA"/>
    <w:rsid w:val="00A01864"/>
    <w:rsid w:val="00A04625"/>
    <w:rsid w:val="00A0559C"/>
    <w:rsid w:val="00A0569A"/>
    <w:rsid w:val="00A165A4"/>
    <w:rsid w:val="00A26AEB"/>
    <w:rsid w:val="00A272D5"/>
    <w:rsid w:val="00A313EA"/>
    <w:rsid w:val="00A329B5"/>
    <w:rsid w:val="00A34C3B"/>
    <w:rsid w:val="00A35DD5"/>
    <w:rsid w:val="00A4228A"/>
    <w:rsid w:val="00A43119"/>
    <w:rsid w:val="00A45009"/>
    <w:rsid w:val="00A6122A"/>
    <w:rsid w:val="00A6404E"/>
    <w:rsid w:val="00A722E7"/>
    <w:rsid w:val="00A85940"/>
    <w:rsid w:val="00A903DF"/>
    <w:rsid w:val="00A943F3"/>
    <w:rsid w:val="00AA0417"/>
    <w:rsid w:val="00AA4CD2"/>
    <w:rsid w:val="00AC4E0A"/>
    <w:rsid w:val="00AC7330"/>
    <w:rsid w:val="00AC7D6C"/>
    <w:rsid w:val="00AD23D3"/>
    <w:rsid w:val="00AD3678"/>
    <w:rsid w:val="00AE5751"/>
    <w:rsid w:val="00AF4657"/>
    <w:rsid w:val="00B000E9"/>
    <w:rsid w:val="00B12833"/>
    <w:rsid w:val="00B218D8"/>
    <w:rsid w:val="00B31F0E"/>
    <w:rsid w:val="00B451DA"/>
    <w:rsid w:val="00B4631B"/>
    <w:rsid w:val="00B518A0"/>
    <w:rsid w:val="00B523A5"/>
    <w:rsid w:val="00B53A46"/>
    <w:rsid w:val="00B53C4E"/>
    <w:rsid w:val="00B53DF0"/>
    <w:rsid w:val="00B5700F"/>
    <w:rsid w:val="00B61A71"/>
    <w:rsid w:val="00B61F86"/>
    <w:rsid w:val="00B62955"/>
    <w:rsid w:val="00B6697B"/>
    <w:rsid w:val="00B75B22"/>
    <w:rsid w:val="00B84A5F"/>
    <w:rsid w:val="00BA0453"/>
    <w:rsid w:val="00BA27F1"/>
    <w:rsid w:val="00BA6305"/>
    <w:rsid w:val="00BC10E1"/>
    <w:rsid w:val="00BC1FD0"/>
    <w:rsid w:val="00BD17D7"/>
    <w:rsid w:val="00BD34F4"/>
    <w:rsid w:val="00BE1F4D"/>
    <w:rsid w:val="00BF0108"/>
    <w:rsid w:val="00BF467A"/>
    <w:rsid w:val="00BF5685"/>
    <w:rsid w:val="00C00327"/>
    <w:rsid w:val="00C02358"/>
    <w:rsid w:val="00C05200"/>
    <w:rsid w:val="00C07A8B"/>
    <w:rsid w:val="00C128D9"/>
    <w:rsid w:val="00C14FCA"/>
    <w:rsid w:val="00C15432"/>
    <w:rsid w:val="00C24028"/>
    <w:rsid w:val="00C2517A"/>
    <w:rsid w:val="00C25B24"/>
    <w:rsid w:val="00C26BCC"/>
    <w:rsid w:val="00C365FF"/>
    <w:rsid w:val="00C3726E"/>
    <w:rsid w:val="00C374B0"/>
    <w:rsid w:val="00C40C40"/>
    <w:rsid w:val="00C428ED"/>
    <w:rsid w:val="00C47250"/>
    <w:rsid w:val="00C51976"/>
    <w:rsid w:val="00C53BB5"/>
    <w:rsid w:val="00C54879"/>
    <w:rsid w:val="00C71008"/>
    <w:rsid w:val="00C719C8"/>
    <w:rsid w:val="00C726D7"/>
    <w:rsid w:val="00C745E7"/>
    <w:rsid w:val="00C801C5"/>
    <w:rsid w:val="00C8105C"/>
    <w:rsid w:val="00C82CC3"/>
    <w:rsid w:val="00C84240"/>
    <w:rsid w:val="00C87B19"/>
    <w:rsid w:val="00C924B5"/>
    <w:rsid w:val="00CA06C9"/>
    <w:rsid w:val="00CA2B83"/>
    <w:rsid w:val="00CA2C54"/>
    <w:rsid w:val="00CB0EFC"/>
    <w:rsid w:val="00CB621A"/>
    <w:rsid w:val="00CC274E"/>
    <w:rsid w:val="00CC39D3"/>
    <w:rsid w:val="00CC4503"/>
    <w:rsid w:val="00CC4BF2"/>
    <w:rsid w:val="00CD58E6"/>
    <w:rsid w:val="00CD7F97"/>
    <w:rsid w:val="00CF2BC4"/>
    <w:rsid w:val="00CF3562"/>
    <w:rsid w:val="00CF463A"/>
    <w:rsid w:val="00CF56D3"/>
    <w:rsid w:val="00CF75DD"/>
    <w:rsid w:val="00D00A71"/>
    <w:rsid w:val="00D00E88"/>
    <w:rsid w:val="00D011EC"/>
    <w:rsid w:val="00D06048"/>
    <w:rsid w:val="00D113F3"/>
    <w:rsid w:val="00D11BF9"/>
    <w:rsid w:val="00D15CFF"/>
    <w:rsid w:val="00D16433"/>
    <w:rsid w:val="00D1666F"/>
    <w:rsid w:val="00D200B0"/>
    <w:rsid w:val="00D208E9"/>
    <w:rsid w:val="00D24B80"/>
    <w:rsid w:val="00D25A7A"/>
    <w:rsid w:val="00D33251"/>
    <w:rsid w:val="00D35C31"/>
    <w:rsid w:val="00D435B1"/>
    <w:rsid w:val="00D52343"/>
    <w:rsid w:val="00D5330A"/>
    <w:rsid w:val="00D560CC"/>
    <w:rsid w:val="00D63FE0"/>
    <w:rsid w:val="00D6423F"/>
    <w:rsid w:val="00D66A61"/>
    <w:rsid w:val="00D77E8C"/>
    <w:rsid w:val="00D85013"/>
    <w:rsid w:val="00D93FE1"/>
    <w:rsid w:val="00D940C2"/>
    <w:rsid w:val="00DB77F6"/>
    <w:rsid w:val="00DC0B28"/>
    <w:rsid w:val="00DC442C"/>
    <w:rsid w:val="00DC7A72"/>
    <w:rsid w:val="00DD02EA"/>
    <w:rsid w:val="00DD64A9"/>
    <w:rsid w:val="00DE2072"/>
    <w:rsid w:val="00DE3C07"/>
    <w:rsid w:val="00DE44C1"/>
    <w:rsid w:val="00DE7765"/>
    <w:rsid w:val="00DF0489"/>
    <w:rsid w:val="00DF2F6E"/>
    <w:rsid w:val="00DF5677"/>
    <w:rsid w:val="00E10A45"/>
    <w:rsid w:val="00E116AC"/>
    <w:rsid w:val="00E14066"/>
    <w:rsid w:val="00E1555C"/>
    <w:rsid w:val="00E16955"/>
    <w:rsid w:val="00E16ABB"/>
    <w:rsid w:val="00E213CC"/>
    <w:rsid w:val="00E21411"/>
    <w:rsid w:val="00E218C8"/>
    <w:rsid w:val="00E25B4E"/>
    <w:rsid w:val="00E314AF"/>
    <w:rsid w:val="00E3476B"/>
    <w:rsid w:val="00E34F4A"/>
    <w:rsid w:val="00E47134"/>
    <w:rsid w:val="00E50D4E"/>
    <w:rsid w:val="00E57068"/>
    <w:rsid w:val="00E571E7"/>
    <w:rsid w:val="00E66DEA"/>
    <w:rsid w:val="00E675D0"/>
    <w:rsid w:val="00E93546"/>
    <w:rsid w:val="00E9664F"/>
    <w:rsid w:val="00EA173C"/>
    <w:rsid w:val="00EA3E02"/>
    <w:rsid w:val="00EA5B8A"/>
    <w:rsid w:val="00EB2226"/>
    <w:rsid w:val="00EE0097"/>
    <w:rsid w:val="00EE3BC0"/>
    <w:rsid w:val="00EF0594"/>
    <w:rsid w:val="00EF1CA4"/>
    <w:rsid w:val="00EF3887"/>
    <w:rsid w:val="00EF7FE5"/>
    <w:rsid w:val="00F14C66"/>
    <w:rsid w:val="00F20ACD"/>
    <w:rsid w:val="00F23506"/>
    <w:rsid w:val="00F23BD3"/>
    <w:rsid w:val="00F256F6"/>
    <w:rsid w:val="00F264F7"/>
    <w:rsid w:val="00F269AA"/>
    <w:rsid w:val="00F3297E"/>
    <w:rsid w:val="00F35F7E"/>
    <w:rsid w:val="00F37A71"/>
    <w:rsid w:val="00F37B86"/>
    <w:rsid w:val="00F40AD3"/>
    <w:rsid w:val="00F4164C"/>
    <w:rsid w:val="00F47732"/>
    <w:rsid w:val="00F51114"/>
    <w:rsid w:val="00F531F6"/>
    <w:rsid w:val="00F53DEC"/>
    <w:rsid w:val="00F54261"/>
    <w:rsid w:val="00F55452"/>
    <w:rsid w:val="00F559A1"/>
    <w:rsid w:val="00F56651"/>
    <w:rsid w:val="00F61ADD"/>
    <w:rsid w:val="00F62A9F"/>
    <w:rsid w:val="00F63413"/>
    <w:rsid w:val="00F635B2"/>
    <w:rsid w:val="00F648B2"/>
    <w:rsid w:val="00F70A9D"/>
    <w:rsid w:val="00F70C46"/>
    <w:rsid w:val="00F72EB3"/>
    <w:rsid w:val="00F81458"/>
    <w:rsid w:val="00F83436"/>
    <w:rsid w:val="00F8410B"/>
    <w:rsid w:val="00F8412A"/>
    <w:rsid w:val="00F90913"/>
    <w:rsid w:val="00F9272E"/>
    <w:rsid w:val="00F943A1"/>
    <w:rsid w:val="00F97734"/>
    <w:rsid w:val="00FA2101"/>
    <w:rsid w:val="00FA6FB6"/>
    <w:rsid w:val="00FB4A76"/>
    <w:rsid w:val="00FB4B43"/>
    <w:rsid w:val="00FC41D9"/>
    <w:rsid w:val="00FD1B72"/>
    <w:rsid w:val="00FD522F"/>
    <w:rsid w:val="00FD76D6"/>
    <w:rsid w:val="00FD7DA8"/>
    <w:rsid w:val="00FE0DAC"/>
    <w:rsid w:val="00FE210A"/>
    <w:rsid w:val="00FE74AF"/>
    <w:rsid w:val="00FF1BE9"/>
    <w:rsid w:val="00FF37EC"/>
    <w:rsid w:val="00FF72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A7D64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5A89"/>
    <w:pPr>
      <w:spacing w:after="200" w:line="276" w:lineRule="auto"/>
      <w:jc w:val="both"/>
    </w:pPr>
    <w:rPr>
      <w:rFonts w:cs="Calibri"/>
      <w:sz w:val="20"/>
      <w:szCs w:val="20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C3CDD"/>
    <w:pPr>
      <w:keepNext/>
      <w:keepLines/>
      <w:spacing w:before="240" w:after="120"/>
      <w:outlineLvl w:val="0"/>
    </w:pPr>
    <w:rPr>
      <w:rFonts w:eastAsia="Times New Roman"/>
      <w:b/>
      <w:bCs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C3CDD"/>
    <w:pPr>
      <w:keepNext/>
      <w:keepLines/>
      <w:spacing w:before="40" w:after="120"/>
      <w:outlineLvl w:val="1"/>
    </w:pPr>
    <w:rPr>
      <w:rFonts w:eastAsia="Times New Roman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40047A"/>
    <w:pPr>
      <w:keepNext/>
      <w:keepLines/>
      <w:spacing w:before="40" w:after="0"/>
      <w:outlineLvl w:val="2"/>
    </w:pPr>
    <w:rPr>
      <w:rFonts w:eastAsia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8C3CDD"/>
    <w:rPr>
      <w:rFonts w:eastAsia="Times New Roman"/>
      <w:b/>
      <w:bCs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8C3CDD"/>
    <w:rPr>
      <w:rFonts w:eastAsia="Times New Roman"/>
      <w:b/>
      <w:bCs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40047A"/>
    <w:rPr>
      <w:rFonts w:eastAsia="Times New Roman"/>
      <w:b/>
      <w:bCs/>
      <w:sz w:val="24"/>
      <w:szCs w:val="24"/>
    </w:rPr>
  </w:style>
  <w:style w:type="paragraph" w:styleId="Bezodstpw">
    <w:name w:val="No Spacing"/>
    <w:aliases w:val="Tresc"/>
    <w:uiPriority w:val="99"/>
    <w:qFormat/>
    <w:rsid w:val="00FD7DA8"/>
    <w:pPr>
      <w:spacing w:line="360" w:lineRule="auto"/>
    </w:pPr>
    <w:rPr>
      <w:rFonts w:cs="Calibri"/>
      <w:sz w:val="18"/>
      <w:szCs w:val="18"/>
      <w:lang w:eastAsia="en-US"/>
    </w:rPr>
  </w:style>
  <w:style w:type="paragraph" w:styleId="Nagwek">
    <w:name w:val="header"/>
    <w:basedOn w:val="Normalny"/>
    <w:link w:val="NagwekZnak"/>
    <w:uiPriority w:val="99"/>
    <w:semiHidden/>
    <w:rsid w:val="00BF56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BF5685"/>
  </w:style>
  <w:style w:type="paragraph" w:styleId="Stopka">
    <w:name w:val="footer"/>
    <w:basedOn w:val="Normalny"/>
    <w:link w:val="StopkaZnak"/>
    <w:uiPriority w:val="99"/>
    <w:rsid w:val="00BF56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BF5685"/>
  </w:style>
  <w:style w:type="paragraph" w:styleId="Tekstdymka">
    <w:name w:val="Balloon Text"/>
    <w:basedOn w:val="Normalny"/>
    <w:link w:val="TekstdymkaZnak"/>
    <w:uiPriority w:val="99"/>
    <w:semiHidden/>
    <w:rsid w:val="00BF56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BF5685"/>
    <w:rPr>
      <w:rFonts w:ascii="Tahoma" w:hAnsi="Tahoma" w:cs="Tahoma"/>
      <w:sz w:val="16"/>
      <w:szCs w:val="16"/>
    </w:rPr>
  </w:style>
  <w:style w:type="character" w:styleId="Wyrnienieintensywne">
    <w:name w:val="Intense Emphasis"/>
    <w:basedOn w:val="Domylnaczcionkaakapitu"/>
    <w:uiPriority w:val="99"/>
    <w:qFormat/>
    <w:rsid w:val="0064795A"/>
    <w:rPr>
      <w:rFonts w:ascii="Calibri" w:hAnsi="Calibri" w:cs="Calibri"/>
      <w:i/>
      <w:iCs/>
      <w:color w:val="auto"/>
      <w:sz w:val="20"/>
      <w:szCs w:val="20"/>
    </w:rPr>
  </w:style>
  <w:style w:type="table" w:styleId="Tabela-Siatka">
    <w:name w:val="Table Grid"/>
    <w:basedOn w:val="Standardowy"/>
    <w:uiPriority w:val="39"/>
    <w:rsid w:val="00095A89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umerowanie,Akapit z listą BS,Kolorowa lista — akcent 11,CP-UC,CP-Punkty,Bullet List,List - bullets,Equipment,Bullet 1,List Paragraph Char Char,b1,Figure_name,Numbered Indented Text,lp1,List Paragraph11,Ref,List_TIS,maz_wyliczenie,L1"/>
    <w:basedOn w:val="Normalny"/>
    <w:link w:val="AkapitzlistZnak"/>
    <w:uiPriority w:val="34"/>
    <w:qFormat/>
    <w:rsid w:val="00095A89"/>
    <w:pPr>
      <w:spacing w:after="80" w:line="240" w:lineRule="auto"/>
      <w:ind w:left="720"/>
      <w:jc w:val="left"/>
    </w:pPr>
  </w:style>
  <w:style w:type="character" w:customStyle="1" w:styleId="tgc">
    <w:name w:val="_tgc"/>
    <w:basedOn w:val="Domylnaczcionkaakapitu"/>
    <w:uiPriority w:val="99"/>
    <w:rsid w:val="00657ECC"/>
  </w:style>
  <w:style w:type="character" w:styleId="Odwoaniedokomentarza">
    <w:name w:val="annotation reference"/>
    <w:basedOn w:val="Domylnaczcionkaakapitu"/>
    <w:uiPriority w:val="99"/>
    <w:semiHidden/>
    <w:rsid w:val="008665E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8665E6"/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7A3296"/>
    <w:rPr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8665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7A3296"/>
    <w:rPr>
      <w:b/>
      <w:bCs/>
      <w:sz w:val="20"/>
      <w:szCs w:val="20"/>
      <w:lang w:eastAsia="en-US"/>
    </w:rPr>
  </w:style>
  <w:style w:type="paragraph" w:styleId="Poprawka">
    <w:name w:val="Revision"/>
    <w:hidden/>
    <w:uiPriority w:val="99"/>
    <w:semiHidden/>
    <w:rsid w:val="00A26AEB"/>
    <w:rPr>
      <w:rFonts w:cs="Calibri"/>
      <w:sz w:val="20"/>
      <w:szCs w:val="20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D06D1"/>
    <w:pPr>
      <w:spacing w:after="0" w:line="240" w:lineRule="auto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D06D1"/>
    <w:rPr>
      <w:rFonts w:cs="Calibri"/>
      <w:sz w:val="20"/>
      <w:szCs w:val="20"/>
      <w:lang w:eastAsia="en-US"/>
    </w:rPr>
  </w:style>
  <w:style w:type="character" w:styleId="Odwoanieprzypisudolnego">
    <w:name w:val="footnote reference"/>
    <w:aliases w:val="Footnote Reference Number,Odwołanie przypisu,Odwo³anie przypisu,Footnote Reference Superscript,Footnote Reference/,Footnote symbol,Times 10 Point,Exposant 3 Point,footnote ref,richiamo note eggsi,Rimando nota a piè di pagina1"/>
    <w:basedOn w:val="Domylnaczcionkaakapitu"/>
    <w:uiPriority w:val="99"/>
    <w:unhideWhenUsed/>
    <w:rsid w:val="008D06D1"/>
    <w:rPr>
      <w:vertAlign w:val="superscript"/>
    </w:rPr>
  </w:style>
  <w:style w:type="paragraph" w:customStyle="1" w:styleId="bbb">
    <w:name w:val="bbb"/>
    <w:basedOn w:val="Akapitzlist"/>
    <w:link w:val="bbbZnak"/>
    <w:qFormat/>
    <w:rsid w:val="00D06048"/>
    <w:pPr>
      <w:numPr>
        <w:numId w:val="1"/>
      </w:numPr>
      <w:tabs>
        <w:tab w:val="right" w:pos="3969"/>
      </w:tabs>
      <w:spacing w:after="200" w:line="276" w:lineRule="auto"/>
      <w:contextualSpacing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bbbZnak">
    <w:name w:val="bbb Znak"/>
    <w:basedOn w:val="Domylnaczcionkaakapitu"/>
    <w:link w:val="bbb"/>
    <w:rsid w:val="00D06048"/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customStyle="1" w:styleId="cccc">
    <w:name w:val="cccc"/>
    <w:basedOn w:val="bbb"/>
    <w:link w:val="ccccZnak"/>
    <w:qFormat/>
    <w:rsid w:val="00D06048"/>
    <w:pPr>
      <w:numPr>
        <w:numId w:val="2"/>
      </w:numPr>
      <w:spacing w:after="0" w:line="240" w:lineRule="auto"/>
      <w:ind w:left="1134"/>
      <w:jc w:val="both"/>
    </w:pPr>
    <w:rPr>
      <w:rFonts w:ascii="Times New Roman" w:eastAsia="Times New Roman" w:hAnsi="Times New Roman"/>
    </w:rPr>
  </w:style>
  <w:style w:type="character" w:customStyle="1" w:styleId="ccccZnak">
    <w:name w:val="cccc Znak"/>
    <w:basedOn w:val="bbbZnak"/>
    <w:link w:val="cccc"/>
    <w:rsid w:val="00D06048"/>
    <w:rPr>
      <w:rFonts w:ascii="Times New Roman" w:eastAsia="Times New Roman" w:hAnsi="Times New Roman" w:cstheme="minorBidi"/>
      <w:sz w:val="24"/>
      <w:szCs w:val="24"/>
      <w:lang w:eastAsia="en-US"/>
    </w:rPr>
  </w:style>
  <w:style w:type="character" w:customStyle="1" w:styleId="AkapitzlistZnak">
    <w:name w:val="Akapit z listą Znak"/>
    <w:aliases w:val="Numerowanie Znak,Akapit z listą BS Znak,Kolorowa lista — akcent 11 Znak,CP-UC Znak,CP-Punkty Znak,Bullet List Znak,List - bullets Znak,Equipment Znak,Bullet 1 Znak,List Paragraph Char Char Znak,b1 Znak,Figure_name Znak,lp1 Znak"/>
    <w:basedOn w:val="Domylnaczcionkaakapitu"/>
    <w:link w:val="Akapitzlist"/>
    <w:uiPriority w:val="34"/>
    <w:qFormat/>
    <w:rsid w:val="00D06048"/>
    <w:rPr>
      <w:rFonts w:cs="Calibri"/>
      <w:sz w:val="20"/>
      <w:szCs w:val="20"/>
      <w:lang w:eastAsia="en-US"/>
    </w:rPr>
  </w:style>
  <w:style w:type="paragraph" w:styleId="Tekstpodstawowy">
    <w:name w:val="Body Text"/>
    <w:basedOn w:val="Normalny"/>
    <w:link w:val="TekstpodstawowyZnak"/>
    <w:uiPriority w:val="1"/>
    <w:qFormat/>
    <w:rsid w:val="009F0779"/>
    <w:pPr>
      <w:widowControl w:val="0"/>
      <w:spacing w:after="0" w:line="240" w:lineRule="auto"/>
      <w:ind w:left="399" w:hanging="283"/>
      <w:jc w:val="left"/>
    </w:pPr>
    <w:rPr>
      <w:rFonts w:ascii="Times New Roman" w:eastAsia="Times New Roman" w:hAnsi="Times New Roman" w:cstheme="minorBidi"/>
      <w:sz w:val="24"/>
      <w:szCs w:val="24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F0779"/>
    <w:rPr>
      <w:rFonts w:ascii="Times New Roman" w:eastAsia="Times New Roman" w:hAnsi="Times New Roman" w:cstheme="minorBidi"/>
      <w:sz w:val="24"/>
      <w:szCs w:val="24"/>
      <w:lang w:val="en-US" w:eastAsia="en-US"/>
    </w:rPr>
  </w:style>
  <w:style w:type="paragraph" w:customStyle="1" w:styleId="Style5">
    <w:name w:val="Style5"/>
    <w:basedOn w:val="Normalny"/>
    <w:uiPriority w:val="99"/>
    <w:rsid w:val="00F14C66"/>
    <w:pPr>
      <w:widowControl w:val="0"/>
      <w:autoSpaceDE w:val="0"/>
      <w:autoSpaceDN w:val="0"/>
      <w:adjustRightInd w:val="0"/>
      <w:spacing w:after="0" w:line="216" w:lineRule="exact"/>
    </w:pPr>
    <w:rPr>
      <w:rFonts w:ascii="Times New Roman" w:eastAsiaTheme="minorEastAsia" w:hAnsi="Times New Roman" w:cstheme="minorBidi"/>
      <w:sz w:val="24"/>
      <w:szCs w:val="24"/>
      <w:lang w:eastAsia="pl-PL"/>
    </w:rPr>
  </w:style>
  <w:style w:type="character" w:customStyle="1" w:styleId="FontStyle15">
    <w:name w:val="Font Style15"/>
    <w:basedOn w:val="Domylnaczcionkaakapitu"/>
    <w:uiPriority w:val="99"/>
    <w:rsid w:val="00F14C66"/>
    <w:rPr>
      <w:rFonts w:ascii="Verdana" w:hAnsi="Verdana" w:cs="Verdana"/>
      <w:sz w:val="16"/>
      <w:szCs w:val="16"/>
    </w:rPr>
  </w:style>
  <w:style w:type="paragraph" w:customStyle="1" w:styleId="ListNumbers">
    <w:name w:val="List Numbers"/>
    <w:basedOn w:val="Normalny"/>
    <w:rsid w:val="00BF0108"/>
    <w:pPr>
      <w:numPr>
        <w:numId w:val="6"/>
      </w:numPr>
      <w:spacing w:after="140" w:line="290" w:lineRule="auto"/>
      <w:outlineLvl w:val="0"/>
    </w:pPr>
    <w:rPr>
      <w:rFonts w:ascii="Arial" w:eastAsia="Times New Roman" w:hAnsi="Arial" w:cs="Times New Roman"/>
      <w:kern w:val="20"/>
      <w:szCs w:val="24"/>
    </w:rPr>
  </w:style>
  <w:style w:type="character" w:styleId="Hipercze">
    <w:name w:val="Hyperlink"/>
    <w:uiPriority w:val="99"/>
    <w:rsid w:val="00BF0108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uiPriority w:val="99"/>
    <w:unhideWhenUsed/>
    <w:rsid w:val="00BF0108"/>
    <w:pPr>
      <w:widowControl w:val="0"/>
      <w:overflowPunct w:val="0"/>
      <w:autoSpaceDE w:val="0"/>
      <w:autoSpaceDN w:val="0"/>
      <w:adjustRightInd w:val="0"/>
      <w:spacing w:after="120" w:line="360" w:lineRule="atLeast"/>
      <w:textAlignment w:val="baseline"/>
    </w:pPr>
    <w:rPr>
      <w:rFonts w:ascii="Times New Roman" w:eastAsia="Times New Roman" w:hAnsi="Times New Roman" w:cs="Times New Roman"/>
      <w:sz w:val="16"/>
      <w:szCs w:val="16"/>
      <w:lang w:val="x-none"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BF0108"/>
    <w:rPr>
      <w:rFonts w:ascii="Times New Roman" w:eastAsia="Times New Roman" w:hAnsi="Times New Roman"/>
      <w:sz w:val="16"/>
      <w:szCs w:val="16"/>
      <w:lang w:val="x-none"/>
    </w:rPr>
  </w:style>
  <w:style w:type="paragraph" w:customStyle="1" w:styleId="Default">
    <w:name w:val="Default"/>
    <w:rsid w:val="00CC4503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22796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itation-130">
    <w:name w:val="citation-130"/>
    <w:basedOn w:val="Domylnaczcionkaakapitu"/>
    <w:rsid w:val="0022796F"/>
  </w:style>
  <w:style w:type="character" w:customStyle="1" w:styleId="citation-129">
    <w:name w:val="citation-129"/>
    <w:basedOn w:val="Domylnaczcionkaakapitu"/>
    <w:rsid w:val="0022796F"/>
  </w:style>
  <w:style w:type="character" w:customStyle="1" w:styleId="button-label">
    <w:name w:val="button-label"/>
    <w:basedOn w:val="Domylnaczcionkaakapitu"/>
    <w:rsid w:val="0022796F"/>
  </w:style>
  <w:style w:type="character" w:customStyle="1" w:styleId="citation-128">
    <w:name w:val="citation-128"/>
    <w:basedOn w:val="Domylnaczcionkaakapitu"/>
    <w:rsid w:val="0022796F"/>
  </w:style>
  <w:style w:type="character" w:customStyle="1" w:styleId="citation-127">
    <w:name w:val="citation-127"/>
    <w:basedOn w:val="Domylnaczcionkaakapitu"/>
    <w:rsid w:val="0022796F"/>
  </w:style>
  <w:style w:type="character" w:customStyle="1" w:styleId="citation-126">
    <w:name w:val="citation-126"/>
    <w:basedOn w:val="Domylnaczcionkaakapitu"/>
    <w:rsid w:val="0022796F"/>
  </w:style>
  <w:style w:type="character" w:customStyle="1" w:styleId="citation-125">
    <w:name w:val="citation-125"/>
    <w:basedOn w:val="Domylnaczcionkaakapitu"/>
    <w:rsid w:val="0022796F"/>
  </w:style>
  <w:style w:type="character" w:customStyle="1" w:styleId="citation-124">
    <w:name w:val="citation-124"/>
    <w:basedOn w:val="Domylnaczcionkaakapitu"/>
    <w:rsid w:val="0022796F"/>
  </w:style>
  <w:style w:type="character" w:customStyle="1" w:styleId="citation-123">
    <w:name w:val="citation-123"/>
    <w:basedOn w:val="Domylnaczcionkaakapitu"/>
    <w:rsid w:val="0022796F"/>
  </w:style>
  <w:style w:type="character" w:customStyle="1" w:styleId="citation-122">
    <w:name w:val="citation-122"/>
    <w:basedOn w:val="Domylnaczcionkaakapitu"/>
    <w:rsid w:val="002279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5A89"/>
    <w:pPr>
      <w:spacing w:after="200" w:line="276" w:lineRule="auto"/>
      <w:jc w:val="both"/>
    </w:pPr>
    <w:rPr>
      <w:rFonts w:cs="Calibri"/>
      <w:sz w:val="20"/>
      <w:szCs w:val="20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C3CDD"/>
    <w:pPr>
      <w:keepNext/>
      <w:keepLines/>
      <w:spacing w:before="240" w:after="120"/>
      <w:outlineLvl w:val="0"/>
    </w:pPr>
    <w:rPr>
      <w:rFonts w:eastAsia="Times New Roman"/>
      <w:b/>
      <w:bCs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C3CDD"/>
    <w:pPr>
      <w:keepNext/>
      <w:keepLines/>
      <w:spacing w:before="40" w:after="120"/>
      <w:outlineLvl w:val="1"/>
    </w:pPr>
    <w:rPr>
      <w:rFonts w:eastAsia="Times New Roman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40047A"/>
    <w:pPr>
      <w:keepNext/>
      <w:keepLines/>
      <w:spacing w:before="40" w:after="0"/>
      <w:outlineLvl w:val="2"/>
    </w:pPr>
    <w:rPr>
      <w:rFonts w:eastAsia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8C3CDD"/>
    <w:rPr>
      <w:rFonts w:eastAsia="Times New Roman"/>
      <w:b/>
      <w:bCs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8C3CDD"/>
    <w:rPr>
      <w:rFonts w:eastAsia="Times New Roman"/>
      <w:b/>
      <w:bCs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40047A"/>
    <w:rPr>
      <w:rFonts w:eastAsia="Times New Roman"/>
      <w:b/>
      <w:bCs/>
      <w:sz w:val="24"/>
      <w:szCs w:val="24"/>
    </w:rPr>
  </w:style>
  <w:style w:type="paragraph" w:styleId="Bezodstpw">
    <w:name w:val="No Spacing"/>
    <w:aliases w:val="Tresc"/>
    <w:uiPriority w:val="99"/>
    <w:qFormat/>
    <w:rsid w:val="00FD7DA8"/>
    <w:pPr>
      <w:spacing w:line="360" w:lineRule="auto"/>
    </w:pPr>
    <w:rPr>
      <w:rFonts w:cs="Calibri"/>
      <w:sz w:val="18"/>
      <w:szCs w:val="18"/>
      <w:lang w:eastAsia="en-US"/>
    </w:rPr>
  </w:style>
  <w:style w:type="paragraph" w:styleId="Nagwek">
    <w:name w:val="header"/>
    <w:basedOn w:val="Normalny"/>
    <w:link w:val="NagwekZnak"/>
    <w:uiPriority w:val="99"/>
    <w:semiHidden/>
    <w:rsid w:val="00BF56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BF5685"/>
  </w:style>
  <w:style w:type="paragraph" w:styleId="Stopka">
    <w:name w:val="footer"/>
    <w:basedOn w:val="Normalny"/>
    <w:link w:val="StopkaZnak"/>
    <w:uiPriority w:val="99"/>
    <w:rsid w:val="00BF56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BF5685"/>
  </w:style>
  <w:style w:type="paragraph" w:styleId="Tekstdymka">
    <w:name w:val="Balloon Text"/>
    <w:basedOn w:val="Normalny"/>
    <w:link w:val="TekstdymkaZnak"/>
    <w:uiPriority w:val="99"/>
    <w:semiHidden/>
    <w:rsid w:val="00BF56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BF5685"/>
    <w:rPr>
      <w:rFonts w:ascii="Tahoma" w:hAnsi="Tahoma" w:cs="Tahoma"/>
      <w:sz w:val="16"/>
      <w:szCs w:val="16"/>
    </w:rPr>
  </w:style>
  <w:style w:type="character" w:styleId="Wyrnienieintensywne">
    <w:name w:val="Intense Emphasis"/>
    <w:basedOn w:val="Domylnaczcionkaakapitu"/>
    <w:uiPriority w:val="99"/>
    <w:qFormat/>
    <w:rsid w:val="0064795A"/>
    <w:rPr>
      <w:rFonts w:ascii="Calibri" w:hAnsi="Calibri" w:cs="Calibri"/>
      <w:i/>
      <w:iCs/>
      <w:color w:val="auto"/>
      <w:sz w:val="20"/>
      <w:szCs w:val="20"/>
    </w:rPr>
  </w:style>
  <w:style w:type="table" w:styleId="Tabela-Siatka">
    <w:name w:val="Table Grid"/>
    <w:basedOn w:val="Standardowy"/>
    <w:uiPriority w:val="39"/>
    <w:rsid w:val="00095A89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umerowanie,Akapit z listą BS,Kolorowa lista — akcent 11,CP-UC,CP-Punkty,Bullet List,List - bullets,Equipment,Bullet 1,List Paragraph Char Char,b1,Figure_name,Numbered Indented Text,lp1,List Paragraph11,Ref,List_TIS,maz_wyliczenie,L1"/>
    <w:basedOn w:val="Normalny"/>
    <w:link w:val="AkapitzlistZnak"/>
    <w:uiPriority w:val="34"/>
    <w:qFormat/>
    <w:rsid w:val="00095A89"/>
    <w:pPr>
      <w:spacing w:after="80" w:line="240" w:lineRule="auto"/>
      <w:ind w:left="720"/>
      <w:jc w:val="left"/>
    </w:pPr>
  </w:style>
  <w:style w:type="character" w:customStyle="1" w:styleId="tgc">
    <w:name w:val="_tgc"/>
    <w:basedOn w:val="Domylnaczcionkaakapitu"/>
    <w:uiPriority w:val="99"/>
    <w:rsid w:val="00657ECC"/>
  </w:style>
  <w:style w:type="character" w:styleId="Odwoaniedokomentarza">
    <w:name w:val="annotation reference"/>
    <w:basedOn w:val="Domylnaczcionkaakapitu"/>
    <w:uiPriority w:val="99"/>
    <w:semiHidden/>
    <w:rsid w:val="008665E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8665E6"/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7A3296"/>
    <w:rPr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8665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7A3296"/>
    <w:rPr>
      <w:b/>
      <w:bCs/>
      <w:sz w:val="20"/>
      <w:szCs w:val="20"/>
      <w:lang w:eastAsia="en-US"/>
    </w:rPr>
  </w:style>
  <w:style w:type="paragraph" w:styleId="Poprawka">
    <w:name w:val="Revision"/>
    <w:hidden/>
    <w:uiPriority w:val="99"/>
    <w:semiHidden/>
    <w:rsid w:val="00A26AEB"/>
    <w:rPr>
      <w:rFonts w:cs="Calibri"/>
      <w:sz w:val="20"/>
      <w:szCs w:val="20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D06D1"/>
    <w:pPr>
      <w:spacing w:after="0" w:line="240" w:lineRule="auto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D06D1"/>
    <w:rPr>
      <w:rFonts w:cs="Calibri"/>
      <w:sz w:val="20"/>
      <w:szCs w:val="20"/>
      <w:lang w:eastAsia="en-US"/>
    </w:rPr>
  </w:style>
  <w:style w:type="character" w:styleId="Odwoanieprzypisudolnego">
    <w:name w:val="footnote reference"/>
    <w:aliases w:val="Footnote Reference Number,Odwołanie przypisu,Odwo³anie przypisu,Footnote Reference Superscript,Footnote Reference/,Footnote symbol,Times 10 Point,Exposant 3 Point,footnote ref,richiamo note eggsi,Rimando nota a piè di pagina1"/>
    <w:basedOn w:val="Domylnaczcionkaakapitu"/>
    <w:uiPriority w:val="99"/>
    <w:unhideWhenUsed/>
    <w:rsid w:val="008D06D1"/>
    <w:rPr>
      <w:vertAlign w:val="superscript"/>
    </w:rPr>
  </w:style>
  <w:style w:type="paragraph" w:customStyle="1" w:styleId="bbb">
    <w:name w:val="bbb"/>
    <w:basedOn w:val="Akapitzlist"/>
    <w:link w:val="bbbZnak"/>
    <w:qFormat/>
    <w:rsid w:val="00D06048"/>
    <w:pPr>
      <w:numPr>
        <w:numId w:val="1"/>
      </w:numPr>
      <w:tabs>
        <w:tab w:val="right" w:pos="3969"/>
      </w:tabs>
      <w:spacing w:after="200" w:line="276" w:lineRule="auto"/>
      <w:contextualSpacing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bbbZnak">
    <w:name w:val="bbb Znak"/>
    <w:basedOn w:val="Domylnaczcionkaakapitu"/>
    <w:link w:val="bbb"/>
    <w:rsid w:val="00D06048"/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customStyle="1" w:styleId="cccc">
    <w:name w:val="cccc"/>
    <w:basedOn w:val="bbb"/>
    <w:link w:val="ccccZnak"/>
    <w:qFormat/>
    <w:rsid w:val="00D06048"/>
    <w:pPr>
      <w:numPr>
        <w:numId w:val="2"/>
      </w:numPr>
      <w:spacing w:after="0" w:line="240" w:lineRule="auto"/>
      <w:ind w:left="1134"/>
      <w:jc w:val="both"/>
    </w:pPr>
    <w:rPr>
      <w:rFonts w:ascii="Times New Roman" w:eastAsia="Times New Roman" w:hAnsi="Times New Roman"/>
    </w:rPr>
  </w:style>
  <w:style w:type="character" w:customStyle="1" w:styleId="ccccZnak">
    <w:name w:val="cccc Znak"/>
    <w:basedOn w:val="bbbZnak"/>
    <w:link w:val="cccc"/>
    <w:rsid w:val="00D06048"/>
    <w:rPr>
      <w:rFonts w:ascii="Times New Roman" w:eastAsia="Times New Roman" w:hAnsi="Times New Roman" w:cstheme="minorBidi"/>
      <w:sz w:val="24"/>
      <w:szCs w:val="24"/>
      <w:lang w:eastAsia="en-US"/>
    </w:rPr>
  </w:style>
  <w:style w:type="character" w:customStyle="1" w:styleId="AkapitzlistZnak">
    <w:name w:val="Akapit z listą Znak"/>
    <w:aliases w:val="Numerowanie Znak,Akapit z listą BS Znak,Kolorowa lista — akcent 11 Znak,CP-UC Znak,CP-Punkty Znak,Bullet List Znak,List - bullets Znak,Equipment Znak,Bullet 1 Znak,List Paragraph Char Char Znak,b1 Znak,Figure_name Znak,lp1 Znak"/>
    <w:basedOn w:val="Domylnaczcionkaakapitu"/>
    <w:link w:val="Akapitzlist"/>
    <w:uiPriority w:val="34"/>
    <w:qFormat/>
    <w:rsid w:val="00D06048"/>
    <w:rPr>
      <w:rFonts w:cs="Calibri"/>
      <w:sz w:val="20"/>
      <w:szCs w:val="20"/>
      <w:lang w:eastAsia="en-US"/>
    </w:rPr>
  </w:style>
  <w:style w:type="paragraph" w:styleId="Tekstpodstawowy">
    <w:name w:val="Body Text"/>
    <w:basedOn w:val="Normalny"/>
    <w:link w:val="TekstpodstawowyZnak"/>
    <w:uiPriority w:val="1"/>
    <w:qFormat/>
    <w:rsid w:val="009F0779"/>
    <w:pPr>
      <w:widowControl w:val="0"/>
      <w:spacing w:after="0" w:line="240" w:lineRule="auto"/>
      <w:ind w:left="399" w:hanging="283"/>
      <w:jc w:val="left"/>
    </w:pPr>
    <w:rPr>
      <w:rFonts w:ascii="Times New Roman" w:eastAsia="Times New Roman" w:hAnsi="Times New Roman" w:cstheme="minorBidi"/>
      <w:sz w:val="24"/>
      <w:szCs w:val="24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F0779"/>
    <w:rPr>
      <w:rFonts w:ascii="Times New Roman" w:eastAsia="Times New Roman" w:hAnsi="Times New Roman" w:cstheme="minorBidi"/>
      <w:sz w:val="24"/>
      <w:szCs w:val="24"/>
      <w:lang w:val="en-US" w:eastAsia="en-US"/>
    </w:rPr>
  </w:style>
  <w:style w:type="paragraph" w:customStyle="1" w:styleId="Style5">
    <w:name w:val="Style5"/>
    <w:basedOn w:val="Normalny"/>
    <w:uiPriority w:val="99"/>
    <w:rsid w:val="00F14C66"/>
    <w:pPr>
      <w:widowControl w:val="0"/>
      <w:autoSpaceDE w:val="0"/>
      <w:autoSpaceDN w:val="0"/>
      <w:adjustRightInd w:val="0"/>
      <w:spacing w:after="0" w:line="216" w:lineRule="exact"/>
    </w:pPr>
    <w:rPr>
      <w:rFonts w:ascii="Times New Roman" w:eastAsiaTheme="minorEastAsia" w:hAnsi="Times New Roman" w:cstheme="minorBidi"/>
      <w:sz w:val="24"/>
      <w:szCs w:val="24"/>
      <w:lang w:eastAsia="pl-PL"/>
    </w:rPr>
  </w:style>
  <w:style w:type="character" w:customStyle="1" w:styleId="FontStyle15">
    <w:name w:val="Font Style15"/>
    <w:basedOn w:val="Domylnaczcionkaakapitu"/>
    <w:uiPriority w:val="99"/>
    <w:rsid w:val="00F14C66"/>
    <w:rPr>
      <w:rFonts w:ascii="Verdana" w:hAnsi="Verdana" w:cs="Verdana"/>
      <w:sz w:val="16"/>
      <w:szCs w:val="16"/>
    </w:rPr>
  </w:style>
  <w:style w:type="paragraph" w:customStyle="1" w:styleId="ListNumbers">
    <w:name w:val="List Numbers"/>
    <w:basedOn w:val="Normalny"/>
    <w:rsid w:val="00BF0108"/>
    <w:pPr>
      <w:numPr>
        <w:numId w:val="6"/>
      </w:numPr>
      <w:spacing w:after="140" w:line="290" w:lineRule="auto"/>
      <w:outlineLvl w:val="0"/>
    </w:pPr>
    <w:rPr>
      <w:rFonts w:ascii="Arial" w:eastAsia="Times New Roman" w:hAnsi="Arial" w:cs="Times New Roman"/>
      <w:kern w:val="20"/>
      <w:szCs w:val="24"/>
    </w:rPr>
  </w:style>
  <w:style w:type="character" w:styleId="Hipercze">
    <w:name w:val="Hyperlink"/>
    <w:uiPriority w:val="99"/>
    <w:rsid w:val="00BF0108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uiPriority w:val="99"/>
    <w:unhideWhenUsed/>
    <w:rsid w:val="00BF0108"/>
    <w:pPr>
      <w:widowControl w:val="0"/>
      <w:overflowPunct w:val="0"/>
      <w:autoSpaceDE w:val="0"/>
      <w:autoSpaceDN w:val="0"/>
      <w:adjustRightInd w:val="0"/>
      <w:spacing w:after="120" w:line="360" w:lineRule="atLeast"/>
      <w:textAlignment w:val="baseline"/>
    </w:pPr>
    <w:rPr>
      <w:rFonts w:ascii="Times New Roman" w:eastAsia="Times New Roman" w:hAnsi="Times New Roman" w:cs="Times New Roman"/>
      <w:sz w:val="16"/>
      <w:szCs w:val="16"/>
      <w:lang w:val="x-none"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BF0108"/>
    <w:rPr>
      <w:rFonts w:ascii="Times New Roman" w:eastAsia="Times New Roman" w:hAnsi="Times New Roman"/>
      <w:sz w:val="16"/>
      <w:szCs w:val="16"/>
      <w:lang w:val="x-none"/>
    </w:rPr>
  </w:style>
  <w:style w:type="paragraph" w:customStyle="1" w:styleId="Default">
    <w:name w:val="Default"/>
    <w:rsid w:val="00CC4503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22796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itation-130">
    <w:name w:val="citation-130"/>
    <w:basedOn w:val="Domylnaczcionkaakapitu"/>
    <w:rsid w:val="0022796F"/>
  </w:style>
  <w:style w:type="character" w:customStyle="1" w:styleId="citation-129">
    <w:name w:val="citation-129"/>
    <w:basedOn w:val="Domylnaczcionkaakapitu"/>
    <w:rsid w:val="0022796F"/>
  </w:style>
  <w:style w:type="character" w:customStyle="1" w:styleId="button-label">
    <w:name w:val="button-label"/>
    <w:basedOn w:val="Domylnaczcionkaakapitu"/>
    <w:rsid w:val="0022796F"/>
  </w:style>
  <w:style w:type="character" w:customStyle="1" w:styleId="citation-128">
    <w:name w:val="citation-128"/>
    <w:basedOn w:val="Domylnaczcionkaakapitu"/>
    <w:rsid w:val="0022796F"/>
  </w:style>
  <w:style w:type="character" w:customStyle="1" w:styleId="citation-127">
    <w:name w:val="citation-127"/>
    <w:basedOn w:val="Domylnaczcionkaakapitu"/>
    <w:rsid w:val="0022796F"/>
  </w:style>
  <w:style w:type="character" w:customStyle="1" w:styleId="citation-126">
    <w:name w:val="citation-126"/>
    <w:basedOn w:val="Domylnaczcionkaakapitu"/>
    <w:rsid w:val="0022796F"/>
  </w:style>
  <w:style w:type="character" w:customStyle="1" w:styleId="citation-125">
    <w:name w:val="citation-125"/>
    <w:basedOn w:val="Domylnaczcionkaakapitu"/>
    <w:rsid w:val="0022796F"/>
  </w:style>
  <w:style w:type="character" w:customStyle="1" w:styleId="citation-124">
    <w:name w:val="citation-124"/>
    <w:basedOn w:val="Domylnaczcionkaakapitu"/>
    <w:rsid w:val="0022796F"/>
  </w:style>
  <w:style w:type="character" w:customStyle="1" w:styleId="citation-123">
    <w:name w:val="citation-123"/>
    <w:basedOn w:val="Domylnaczcionkaakapitu"/>
    <w:rsid w:val="0022796F"/>
  </w:style>
  <w:style w:type="character" w:customStyle="1" w:styleId="citation-122">
    <w:name w:val="citation-122"/>
    <w:basedOn w:val="Domylnaczcionkaakapitu"/>
    <w:rsid w:val="002279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7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1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ptos">
      <a:majorFont>
        <a:latin typeface="Aptos"/>
        <a:ea typeface=""/>
        <a:cs typeface=""/>
      </a:majorFont>
      <a:minorFont>
        <a:latin typeface="Apto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044058-ee49-4506-85cb-ff0a31a4b388" xsi:nil="true"/>
    <lcf76f155ced4ddcb4097134ff3c332f xmlns="b0a7f652-8be4-4f03-937f-6e5f9716f48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36E0878FE4074DB5DB0ACFCE22072E" ma:contentTypeVersion="18" ma:contentTypeDescription="Utwórz nowy dokument." ma:contentTypeScope="" ma:versionID="5c157d000a5c9ac3806807a342a6fd67">
  <xsd:schema xmlns:xsd="http://www.w3.org/2001/XMLSchema" xmlns:xs="http://www.w3.org/2001/XMLSchema" xmlns:p="http://schemas.microsoft.com/office/2006/metadata/properties" xmlns:ns2="b0a7f652-8be4-4f03-937f-6e5f9716f487" xmlns:ns3="79044058-ee49-4506-85cb-ff0a31a4b388" targetNamespace="http://schemas.microsoft.com/office/2006/metadata/properties" ma:root="true" ma:fieldsID="056cad434965e9b0843dbe8870941b90" ns2:_="" ns3:_="">
    <xsd:import namespace="b0a7f652-8be4-4f03-937f-6e5f9716f487"/>
    <xsd:import namespace="79044058-ee49-4506-85cb-ff0a31a4b3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DateTaken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a7f652-8be4-4f03-937f-6e5f9716f4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fcaf934f-8759-4dd0-8bb0-2ef6a705fb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044058-ee49-4506-85cb-ff0a31a4b38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d368d8d-7b52-4c7c-8df2-0d9b7e0785a5}" ma:internalName="TaxCatchAll" ma:showField="CatchAllData" ma:web="79044058-ee49-4506-85cb-ff0a31a4b3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B27584-F53F-4826-8DC1-76582D0F4F91}">
  <ds:schemaRefs>
    <ds:schemaRef ds:uri="http://schemas.microsoft.com/office/2006/metadata/properties"/>
    <ds:schemaRef ds:uri="http://schemas.microsoft.com/office/infopath/2007/PartnerControls"/>
    <ds:schemaRef ds:uri="79044058-ee49-4506-85cb-ff0a31a4b388"/>
    <ds:schemaRef ds:uri="b0a7f652-8be4-4f03-937f-6e5f9716f487"/>
  </ds:schemaRefs>
</ds:datastoreItem>
</file>

<file path=customXml/itemProps2.xml><?xml version="1.0" encoding="utf-8"?>
<ds:datastoreItem xmlns:ds="http://schemas.openxmlformats.org/officeDocument/2006/customXml" ds:itemID="{9533C671-C513-4C5D-9106-DB4F89EB63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a7f652-8be4-4f03-937f-6e5f9716f487"/>
    <ds:schemaRef ds:uri="79044058-ee49-4506-85cb-ff0a31a4b3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2F0787-FFDD-4255-8026-B52F3E4CB6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41B5E91-5ED8-40F8-9EE9-C4F437059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483</TotalTime>
  <Pages>1</Pages>
  <Words>3146</Words>
  <Characters>18879</Characters>
  <Application>Microsoft Office Word</Application>
  <DocSecurity>0</DocSecurity>
  <Lines>157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WSPÓŁPRACY W ZAKRESIE FUNDUSZY UNIJNYCH</vt:lpstr>
    </vt:vector>
  </TitlesOfParts>
  <Company>MH-art</Company>
  <LinksUpToDate>false</LinksUpToDate>
  <CharactersWithSpaces>21982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WSPÓŁPRACY W ZAKRESIE FUNDUSZY UNIJNYCH</dc:title>
  <dc:subject/>
  <dc:creator>Bartek</dc:creator>
  <cp:keywords/>
  <dc:description/>
  <cp:lastModifiedBy>pracownik17</cp:lastModifiedBy>
  <cp:revision>291</cp:revision>
  <cp:lastPrinted>2020-01-15T23:47:00Z</cp:lastPrinted>
  <dcterms:created xsi:type="dcterms:W3CDTF">2023-03-21T18:32:00Z</dcterms:created>
  <dcterms:modified xsi:type="dcterms:W3CDTF">2026-02-27T13:01:00Z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0x0101004036E0878FE4074DB5DB0ACFCE22072E</vt:lpwstr>
  </property>
  <property fmtid="{D5CDD505-2E9C-101B-9397-08002B2CF9AE}" pid="3" name="MediaServiceImageTags">
    <vt:lpwstr/>
  </property>
</Properties>
</file>