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59" w:rsidRPr="00233ED5" w:rsidRDefault="00487B59" w:rsidP="00487B59">
      <w:pPr>
        <w:suppressAutoHyphens/>
        <w:jc w:val="right"/>
        <w:rPr>
          <w:b/>
          <w:i/>
          <w:sz w:val="28"/>
          <w:szCs w:val="32"/>
        </w:rPr>
      </w:pPr>
      <w:r w:rsidRPr="00233ED5">
        <w:rPr>
          <w:b/>
          <w:i/>
          <w:color w:val="000000"/>
          <w:szCs w:val="28"/>
          <w:lang w:eastAsia="ar-SA"/>
        </w:rPr>
        <w:t xml:space="preserve">Załącznik nr </w:t>
      </w:r>
      <w:r w:rsidR="00E70D0F">
        <w:rPr>
          <w:b/>
          <w:i/>
          <w:color w:val="000000"/>
          <w:szCs w:val="28"/>
          <w:lang w:eastAsia="ar-SA"/>
        </w:rPr>
        <w:t>1</w:t>
      </w:r>
      <w:r w:rsidR="004465A0">
        <w:rPr>
          <w:b/>
          <w:i/>
          <w:color w:val="000000"/>
          <w:szCs w:val="28"/>
          <w:lang w:eastAsia="ar-SA"/>
        </w:rPr>
        <w:t>1</w:t>
      </w:r>
    </w:p>
    <w:p w:rsidR="00487B59" w:rsidRDefault="00487B59" w:rsidP="00487B59">
      <w:pPr>
        <w:suppressAutoHyphens/>
        <w:rPr>
          <w:b/>
          <w:sz w:val="32"/>
          <w:szCs w:val="32"/>
        </w:rPr>
      </w:pPr>
    </w:p>
    <w:p w:rsidR="00487B59" w:rsidRDefault="00487B59" w:rsidP="00487B59">
      <w:pPr>
        <w:suppressAutoHyphens/>
        <w:rPr>
          <w:b/>
          <w:sz w:val="32"/>
          <w:szCs w:val="32"/>
        </w:rPr>
      </w:pPr>
    </w:p>
    <w:p w:rsidR="00487B59" w:rsidRPr="009C203D" w:rsidRDefault="00487B59" w:rsidP="00487B59">
      <w:pPr>
        <w:suppressAutoHyphens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Zakres przedmiotu zamówienia </w:t>
      </w:r>
      <w:r w:rsidRPr="009C203D">
        <w:rPr>
          <w:b/>
          <w:color w:val="000000"/>
          <w:sz w:val="28"/>
          <w:szCs w:val="28"/>
          <w:lang w:eastAsia="ar-SA"/>
        </w:rPr>
        <w:t xml:space="preserve"> </w:t>
      </w:r>
    </w:p>
    <w:p w:rsidR="00487B59" w:rsidRPr="00233ED5" w:rsidRDefault="00487B59" w:rsidP="00487B59">
      <w:pPr>
        <w:suppressAutoHyphens/>
        <w:jc w:val="both"/>
        <w:rPr>
          <w:sz w:val="28"/>
          <w:lang w:eastAsia="ar-SA"/>
        </w:rPr>
      </w:pPr>
    </w:p>
    <w:p w:rsidR="00487B59" w:rsidRPr="009C203D" w:rsidRDefault="00487B59" w:rsidP="00487B59">
      <w:pPr>
        <w:suppressAutoHyphens/>
        <w:jc w:val="both"/>
        <w:rPr>
          <w:lang w:eastAsia="ar-SA"/>
        </w:rPr>
      </w:pPr>
      <w:r w:rsidRPr="009C203D">
        <w:rPr>
          <w:b/>
          <w:lang w:eastAsia="ar-SA"/>
        </w:rPr>
        <w:t>I.  Zakres rzeczowy</w:t>
      </w:r>
      <w:r w:rsidRPr="009C203D">
        <w:rPr>
          <w:lang w:eastAsia="ar-SA"/>
        </w:rPr>
        <w:t xml:space="preserve">: elementy kanalizacji ciśnieniowej w miejscowości Bęczyn oraz zakres rzeczowy zmodernizowanej oczyszczalni ścieków w Urzędowie i budynek </w:t>
      </w:r>
      <w:proofErr w:type="spellStart"/>
      <w:r w:rsidRPr="009C203D">
        <w:rPr>
          <w:lang w:eastAsia="ar-SA"/>
        </w:rPr>
        <w:t>sitopiaskownika</w:t>
      </w:r>
      <w:proofErr w:type="spellEnd"/>
      <w:r w:rsidRPr="009C203D">
        <w:rPr>
          <w:lang w:eastAsia="ar-SA"/>
        </w:rPr>
        <w:t xml:space="preserve"> wraz z urządzeniami.</w:t>
      </w:r>
    </w:p>
    <w:p w:rsidR="00487B59" w:rsidRPr="009C203D" w:rsidRDefault="00487B59" w:rsidP="00487B59">
      <w:pPr>
        <w:suppressAutoHyphens/>
        <w:jc w:val="both"/>
        <w:rPr>
          <w:lang w:eastAsia="ar-SA"/>
        </w:rPr>
      </w:pPr>
    </w:p>
    <w:p w:rsidR="00487B59" w:rsidRPr="009C203D" w:rsidRDefault="00487B59" w:rsidP="00487B59">
      <w:pPr>
        <w:suppressAutoHyphens/>
        <w:jc w:val="both"/>
        <w:rPr>
          <w:b/>
          <w:lang w:eastAsia="ar-SA"/>
        </w:rPr>
      </w:pPr>
      <w:r w:rsidRPr="009C203D">
        <w:rPr>
          <w:b/>
          <w:lang w:eastAsia="ar-SA"/>
        </w:rPr>
        <w:t>1. Przepompownie przydomowe</w:t>
      </w:r>
      <w:r w:rsidRPr="009C203D">
        <w:rPr>
          <w:lang w:eastAsia="ar-SA"/>
        </w:rPr>
        <w:t xml:space="preserve"> – </w:t>
      </w:r>
      <w:r w:rsidRPr="009C203D">
        <w:rPr>
          <w:b/>
          <w:lang w:eastAsia="ar-SA"/>
        </w:rPr>
        <w:t>szt.  200</w:t>
      </w:r>
      <w:r w:rsidRPr="009C203D">
        <w:rPr>
          <w:lang w:eastAsia="ar-SA"/>
        </w:rPr>
        <w:t xml:space="preserve"> x  wartość wg kosztorysu powykonawczego 10.636,87 zł. = </w:t>
      </w:r>
      <w:r w:rsidRPr="009C203D">
        <w:rPr>
          <w:b/>
          <w:lang w:eastAsia="ar-SA"/>
        </w:rPr>
        <w:t>2.127.374 zł.</w:t>
      </w:r>
    </w:p>
    <w:p w:rsidR="00487B59" w:rsidRPr="009C203D" w:rsidRDefault="00487B59" w:rsidP="00487B59">
      <w:pPr>
        <w:suppressAutoHyphens/>
        <w:jc w:val="both"/>
        <w:rPr>
          <w:lang w:eastAsia="ar-SA"/>
        </w:rPr>
      </w:pPr>
      <w:r w:rsidRPr="009C203D">
        <w:rPr>
          <w:lang w:eastAsia="ar-SA"/>
        </w:rPr>
        <w:t>Przepompownie zamontowane są u każdego dostawcy ścieków, posadowione są w gruncie. Elementy wystające to pokrywa włazowa i szafka sterownicza.</w:t>
      </w:r>
    </w:p>
    <w:p w:rsidR="00487B59" w:rsidRPr="009C203D" w:rsidRDefault="00487B59" w:rsidP="00487B59">
      <w:pPr>
        <w:suppressAutoHyphens/>
        <w:jc w:val="both"/>
        <w:rPr>
          <w:lang w:eastAsia="ar-SA"/>
        </w:rPr>
      </w:pPr>
    </w:p>
    <w:p w:rsidR="00487B59" w:rsidRPr="009C203D" w:rsidRDefault="00487B59" w:rsidP="00487B59">
      <w:pPr>
        <w:suppressAutoHyphens/>
        <w:jc w:val="both"/>
        <w:rPr>
          <w:lang w:eastAsia="ar-SA"/>
        </w:rPr>
      </w:pPr>
      <w:r w:rsidRPr="009C203D">
        <w:rPr>
          <w:b/>
          <w:lang w:eastAsia="ar-SA"/>
        </w:rPr>
        <w:t>2. Przepompownia sieciowa wraz z przyłączem elektrycznym</w:t>
      </w:r>
      <w:r w:rsidRPr="009C203D">
        <w:rPr>
          <w:lang w:eastAsia="ar-SA"/>
        </w:rPr>
        <w:t xml:space="preserve"> – </w:t>
      </w:r>
      <w:r w:rsidRPr="009C203D">
        <w:rPr>
          <w:b/>
          <w:lang w:eastAsia="ar-SA"/>
        </w:rPr>
        <w:t>szt.1</w:t>
      </w:r>
      <w:r w:rsidRPr="009C203D">
        <w:rPr>
          <w:lang w:eastAsia="ar-SA"/>
        </w:rPr>
        <w:t xml:space="preserve"> x wartość wg kosztorysu powykonawczego : 82.869,67 zł. = </w:t>
      </w:r>
      <w:r w:rsidRPr="009C203D">
        <w:rPr>
          <w:b/>
          <w:lang w:eastAsia="ar-SA"/>
        </w:rPr>
        <w:t>82.869 zł.</w:t>
      </w:r>
    </w:p>
    <w:p w:rsidR="00487B59" w:rsidRPr="009C203D" w:rsidRDefault="00487B59" w:rsidP="00487B59">
      <w:pPr>
        <w:suppressAutoHyphens/>
        <w:jc w:val="both"/>
        <w:rPr>
          <w:lang w:eastAsia="ar-SA"/>
        </w:rPr>
      </w:pPr>
      <w:r w:rsidRPr="009C203D">
        <w:rPr>
          <w:lang w:eastAsia="ar-SA"/>
        </w:rPr>
        <w:t>Znajduje się za budynkiem remizy OSP w Bęczynie, oddzielona ogrodzeniem z siatki stalowej. Posadowiona w gruncie. Elementy wystające to pokrywa studni i szafka sterująca. Zasilana elektrycznie kablem ziemnym.</w:t>
      </w:r>
    </w:p>
    <w:p w:rsidR="00487B59" w:rsidRPr="009C203D" w:rsidRDefault="00487B59" w:rsidP="00487B59">
      <w:pPr>
        <w:suppressAutoHyphens/>
        <w:jc w:val="both"/>
        <w:rPr>
          <w:lang w:eastAsia="ar-SA"/>
        </w:rPr>
      </w:pPr>
      <w:r w:rsidRPr="009C203D">
        <w:rPr>
          <w:lang w:eastAsia="ar-SA"/>
        </w:rPr>
        <w:t xml:space="preserve"> </w:t>
      </w:r>
    </w:p>
    <w:p w:rsidR="00487B59" w:rsidRPr="009C203D" w:rsidRDefault="00487B59" w:rsidP="00487B59">
      <w:pPr>
        <w:suppressAutoHyphens/>
        <w:rPr>
          <w:b/>
          <w:lang w:eastAsia="ar-SA"/>
        </w:rPr>
      </w:pPr>
      <w:r w:rsidRPr="009C203D">
        <w:rPr>
          <w:b/>
          <w:lang w:eastAsia="ar-SA"/>
        </w:rPr>
        <w:t>3. Rurociągi kanalizacyjne ciśnieniowe i grawitacyjne wg ilości :</w:t>
      </w:r>
    </w:p>
    <w:p w:rsidR="00487B59" w:rsidRPr="009C203D" w:rsidRDefault="00487B59" w:rsidP="00487B59">
      <w:pPr>
        <w:suppressAutoHyphens/>
        <w:rPr>
          <w:lang w:eastAsia="ar-SA"/>
        </w:rPr>
      </w:pPr>
    </w:p>
    <w:p w:rsidR="00487B59" w:rsidRPr="009C203D" w:rsidRDefault="00487B59" w:rsidP="00487B59">
      <w:pPr>
        <w:suppressAutoHyphens/>
        <w:rPr>
          <w:lang w:eastAsia="ar-SA"/>
        </w:rPr>
      </w:pPr>
      <w:r w:rsidRPr="009C203D">
        <w:rPr>
          <w:lang w:eastAsia="ar-SA"/>
        </w:rPr>
        <w:t xml:space="preserve">PE fi 40 – 118 </w:t>
      </w:r>
      <w:proofErr w:type="spellStart"/>
      <w:r w:rsidRPr="009C203D">
        <w:rPr>
          <w:lang w:eastAsia="ar-SA"/>
        </w:rPr>
        <w:t>mb</w:t>
      </w:r>
      <w:proofErr w:type="spellEnd"/>
      <w:r w:rsidRPr="009C203D">
        <w:rPr>
          <w:lang w:eastAsia="ar-SA"/>
        </w:rPr>
        <w:t xml:space="preserve"> o wartości materiałów – 15.045 zł. </w:t>
      </w:r>
    </w:p>
    <w:p w:rsidR="00487B59" w:rsidRPr="009C203D" w:rsidRDefault="00487B59" w:rsidP="00487B59">
      <w:pPr>
        <w:suppressAutoHyphens/>
        <w:rPr>
          <w:lang w:eastAsia="ar-SA"/>
        </w:rPr>
      </w:pPr>
      <w:r w:rsidRPr="009C203D">
        <w:rPr>
          <w:lang w:eastAsia="ar-SA"/>
        </w:rPr>
        <w:t xml:space="preserve">PE fi 50 – 7.267 </w:t>
      </w:r>
      <w:proofErr w:type="spellStart"/>
      <w:r w:rsidRPr="009C203D">
        <w:rPr>
          <w:lang w:eastAsia="ar-SA"/>
        </w:rPr>
        <w:t>mb</w:t>
      </w:r>
      <w:proofErr w:type="spellEnd"/>
      <w:r w:rsidRPr="009C203D">
        <w:rPr>
          <w:lang w:eastAsia="ar-SA"/>
        </w:rPr>
        <w:t xml:space="preserve">  o wartości materiałów – 234.771 zł. </w:t>
      </w:r>
    </w:p>
    <w:p w:rsidR="00487B59" w:rsidRPr="009C203D" w:rsidRDefault="00487B59" w:rsidP="00487B59">
      <w:pPr>
        <w:suppressAutoHyphens/>
        <w:rPr>
          <w:lang w:eastAsia="ar-SA"/>
        </w:rPr>
      </w:pPr>
      <w:r w:rsidRPr="009C203D">
        <w:rPr>
          <w:lang w:eastAsia="ar-SA"/>
        </w:rPr>
        <w:t xml:space="preserve">PE fi 63 – 700 </w:t>
      </w:r>
      <w:proofErr w:type="spellStart"/>
      <w:r w:rsidRPr="009C203D">
        <w:rPr>
          <w:lang w:eastAsia="ar-SA"/>
        </w:rPr>
        <w:t>mb</w:t>
      </w:r>
      <w:proofErr w:type="spellEnd"/>
      <w:r w:rsidRPr="009C203D">
        <w:rPr>
          <w:lang w:eastAsia="ar-SA"/>
        </w:rPr>
        <w:t xml:space="preserve">  o wartości materiałów – 13.848 zł. </w:t>
      </w:r>
    </w:p>
    <w:p w:rsidR="00487B59" w:rsidRPr="009C203D" w:rsidRDefault="00487B59" w:rsidP="00487B59">
      <w:pPr>
        <w:suppressAutoHyphens/>
        <w:rPr>
          <w:lang w:eastAsia="ar-SA"/>
        </w:rPr>
      </w:pPr>
      <w:r w:rsidRPr="009C203D">
        <w:rPr>
          <w:lang w:eastAsia="ar-SA"/>
        </w:rPr>
        <w:t xml:space="preserve">PE fi 110 – 1.259 </w:t>
      </w:r>
      <w:proofErr w:type="spellStart"/>
      <w:r w:rsidRPr="009C203D">
        <w:rPr>
          <w:lang w:eastAsia="ar-SA"/>
        </w:rPr>
        <w:t>mb</w:t>
      </w:r>
      <w:proofErr w:type="spellEnd"/>
      <w:r w:rsidRPr="009C203D">
        <w:rPr>
          <w:lang w:eastAsia="ar-SA"/>
        </w:rPr>
        <w:t xml:space="preserve">  o wartości materiałów – 49.337 zł. </w:t>
      </w:r>
    </w:p>
    <w:p w:rsidR="00487B59" w:rsidRPr="009C203D" w:rsidRDefault="00487B59" w:rsidP="00487B59">
      <w:pPr>
        <w:suppressAutoHyphens/>
        <w:rPr>
          <w:lang w:eastAsia="ar-SA"/>
        </w:rPr>
      </w:pPr>
      <w:r w:rsidRPr="009C203D">
        <w:rPr>
          <w:lang w:eastAsia="ar-SA"/>
        </w:rPr>
        <w:t xml:space="preserve">PCV fi 160 – 91 </w:t>
      </w:r>
      <w:proofErr w:type="spellStart"/>
      <w:r w:rsidRPr="009C203D">
        <w:rPr>
          <w:lang w:eastAsia="ar-SA"/>
        </w:rPr>
        <w:t>mb</w:t>
      </w:r>
      <w:proofErr w:type="spellEnd"/>
      <w:r w:rsidRPr="009C203D">
        <w:rPr>
          <w:lang w:eastAsia="ar-SA"/>
        </w:rPr>
        <w:t xml:space="preserve">  o wartości materiałów – 12.760 zł. </w:t>
      </w:r>
    </w:p>
    <w:p w:rsidR="00487B59" w:rsidRPr="009C203D" w:rsidRDefault="00487B59" w:rsidP="00487B59">
      <w:pPr>
        <w:suppressAutoHyphens/>
        <w:rPr>
          <w:lang w:eastAsia="ar-SA"/>
        </w:rPr>
      </w:pPr>
      <w:r w:rsidRPr="009C203D">
        <w:rPr>
          <w:lang w:eastAsia="ar-SA"/>
        </w:rPr>
        <w:t xml:space="preserve">PCV fi 200 – 5 </w:t>
      </w:r>
      <w:proofErr w:type="spellStart"/>
      <w:r w:rsidRPr="009C203D">
        <w:rPr>
          <w:lang w:eastAsia="ar-SA"/>
        </w:rPr>
        <w:t>mb</w:t>
      </w:r>
      <w:proofErr w:type="spellEnd"/>
      <w:r w:rsidRPr="009C203D">
        <w:rPr>
          <w:lang w:eastAsia="ar-SA"/>
        </w:rPr>
        <w:t xml:space="preserve"> o wartości materiałów – 3.056 zł. </w:t>
      </w:r>
    </w:p>
    <w:p w:rsidR="00487B59" w:rsidRPr="009C203D" w:rsidRDefault="00487B59" w:rsidP="00487B59">
      <w:pPr>
        <w:suppressAutoHyphens/>
        <w:rPr>
          <w:b/>
          <w:lang w:eastAsia="ar-SA"/>
        </w:rPr>
      </w:pPr>
      <w:r w:rsidRPr="009C203D">
        <w:rPr>
          <w:lang w:eastAsia="ar-SA"/>
        </w:rPr>
        <w:t xml:space="preserve">o wartości  ogółem : </w:t>
      </w:r>
      <w:r w:rsidRPr="009C203D">
        <w:rPr>
          <w:b/>
          <w:lang w:eastAsia="ar-SA"/>
        </w:rPr>
        <w:t>328.817 zł.</w:t>
      </w:r>
    </w:p>
    <w:p w:rsidR="00487B59" w:rsidRPr="009C203D" w:rsidRDefault="00487B59" w:rsidP="00487B59">
      <w:pPr>
        <w:suppressAutoHyphens/>
        <w:jc w:val="both"/>
        <w:rPr>
          <w:lang w:eastAsia="ar-SA"/>
        </w:rPr>
      </w:pPr>
    </w:p>
    <w:p w:rsidR="00487B59" w:rsidRPr="009C203D" w:rsidRDefault="00487B59" w:rsidP="00487B59">
      <w:pPr>
        <w:suppressAutoHyphens/>
        <w:jc w:val="both"/>
        <w:rPr>
          <w:lang w:eastAsia="ar-SA"/>
        </w:rPr>
      </w:pPr>
      <w:r w:rsidRPr="009C203D">
        <w:rPr>
          <w:lang w:eastAsia="ar-SA"/>
        </w:rPr>
        <w:t xml:space="preserve">Rurociągi posadowione są na głębokości śr. 160 cm od powierzchni terenu. </w:t>
      </w:r>
    </w:p>
    <w:p w:rsidR="00487B59" w:rsidRPr="009C203D" w:rsidRDefault="00487B59" w:rsidP="00487B59">
      <w:pPr>
        <w:suppressAutoHyphens/>
        <w:jc w:val="both"/>
        <w:rPr>
          <w:lang w:eastAsia="ar-SA"/>
        </w:rPr>
      </w:pPr>
      <w:r w:rsidRPr="009C203D">
        <w:rPr>
          <w:lang w:eastAsia="ar-SA"/>
        </w:rPr>
        <w:t>Ubezpieczenie obejmuje tylko wartość materiałów.</w:t>
      </w:r>
    </w:p>
    <w:p w:rsidR="00487B59" w:rsidRPr="009C203D" w:rsidRDefault="00487B59" w:rsidP="00487B59">
      <w:pPr>
        <w:suppressAutoHyphens/>
        <w:jc w:val="both"/>
        <w:rPr>
          <w:lang w:eastAsia="ar-SA"/>
        </w:rPr>
      </w:pPr>
    </w:p>
    <w:p w:rsidR="00487B59" w:rsidRPr="009C203D" w:rsidRDefault="00487B59" w:rsidP="00487B59">
      <w:pPr>
        <w:suppressAutoHyphens/>
        <w:jc w:val="both"/>
        <w:rPr>
          <w:b/>
          <w:lang w:eastAsia="ar-SA"/>
        </w:rPr>
      </w:pPr>
      <w:r w:rsidRPr="009C203D">
        <w:rPr>
          <w:b/>
          <w:lang w:eastAsia="ar-SA"/>
        </w:rPr>
        <w:t xml:space="preserve">4. </w:t>
      </w:r>
      <w:proofErr w:type="spellStart"/>
      <w:r w:rsidRPr="009C203D">
        <w:rPr>
          <w:b/>
          <w:lang w:eastAsia="ar-SA"/>
        </w:rPr>
        <w:t>Sitopiaskownik</w:t>
      </w:r>
      <w:proofErr w:type="spellEnd"/>
      <w:r w:rsidRPr="009C203D">
        <w:rPr>
          <w:lang w:eastAsia="ar-SA"/>
        </w:rPr>
        <w:t xml:space="preserve">  (budynek wartość 135 000,00 zł ; urządzenia, wyposażenie i zasilanie elektryczne łączna wartość 392 146,00</w:t>
      </w:r>
      <w:r>
        <w:rPr>
          <w:lang w:eastAsia="ar-SA"/>
        </w:rPr>
        <w:t xml:space="preserve"> zł</w:t>
      </w:r>
      <w:bookmarkStart w:id="0" w:name="_GoBack"/>
      <w:bookmarkEnd w:id="0"/>
      <w:r w:rsidRPr="009C203D">
        <w:rPr>
          <w:lang w:eastAsia="ar-SA"/>
        </w:rPr>
        <w:t xml:space="preserve">) – wartość wg kosztorysu powykonawczego ogółem – </w:t>
      </w:r>
      <w:r w:rsidRPr="009C203D">
        <w:rPr>
          <w:b/>
          <w:lang w:eastAsia="ar-SA"/>
        </w:rPr>
        <w:t>527.146 zł.</w:t>
      </w:r>
    </w:p>
    <w:p w:rsidR="00487B59" w:rsidRPr="009C203D" w:rsidRDefault="00487B59" w:rsidP="00487B59">
      <w:pPr>
        <w:suppressAutoHyphens/>
        <w:rPr>
          <w:lang w:eastAsia="ar-SA"/>
        </w:rPr>
      </w:pPr>
    </w:p>
    <w:p w:rsidR="00487B59" w:rsidRPr="009C203D" w:rsidRDefault="00487B59" w:rsidP="00487B59">
      <w:pPr>
        <w:suppressAutoHyphens/>
        <w:jc w:val="both"/>
        <w:rPr>
          <w:b/>
          <w:lang w:eastAsia="ar-SA"/>
        </w:rPr>
      </w:pPr>
      <w:r w:rsidRPr="009C203D">
        <w:rPr>
          <w:b/>
          <w:lang w:eastAsia="ar-SA"/>
        </w:rPr>
        <w:t>5. Oczyszczalnia ścieków</w:t>
      </w:r>
      <w:r w:rsidR="00FB249D">
        <w:rPr>
          <w:lang w:eastAsia="ar-SA"/>
        </w:rPr>
        <w:t xml:space="preserve">  (urządzenia i wyposażenie</w:t>
      </w:r>
      <w:r w:rsidRPr="009C203D">
        <w:rPr>
          <w:lang w:eastAsia="ar-SA"/>
        </w:rPr>
        <w:t xml:space="preserve">) – wartość wg kosztorysu powykonawczego  – </w:t>
      </w:r>
      <w:r w:rsidRPr="009C203D">
        <w:rPr>
          <w:b/>
          <w:lang w:eastAsia="ar-SA"/>
        </w:rPr>
        <w:t>286 313,85 zł.</w:t>
      </w:r>
    </w:p>
    <w:p w:rsidR="00487B59" w:rsidRPr="009C203D" w:rsidRDefault="00487B59" w:rsidP="00487B59">
      <w:pPr>
        <w:suppressAutoHyphens/>
        <w:jc w:val="both"/>
        <w:rPr>
          <w:lang w:eastAsia="ar-SA"/>
        </w:rPr>
      </w:pPr>
    </w:p>
    <w:p w:rsidR="00487B59" w:rsidRPr="009C203D" w:rsidRDefault="00487B59" w:rsidP="00487B59">
      <w:pPr>
        <w:suppressAutoHyphens/>
        <w:rPr>
          <w:lang w:eastAsia="ar-SA"/>
        </w:rPr>
      </w:pPr>
    </w:p>
    <w:p w:rsidR="003743FF" w:rsidRDefault="00FB249D"/>
    <w:sectPr w:rsidR="003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59"/>
    <w:rsid w:val="004465A0"/>
    <w:rsid w:val="00487B59"/>
    <w:rsid w:val="00B37DD9"/>
    <w:rsid w:val="00D2196B"/>
    <w:rsid w:val="00E70D0F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Flis</dc:creator>
  <cp:lastModifiedBy>Józef Flis</cp:lastModifiedBy>
  <cp:revision>4</cp:revision>
  <dcterms:created xsi:type="dcterms:W3CDTF">2019-03-05T07:26:00Z</dcterms:created>
  <dcterms:modified xsi:type="dcterms:W3CDTF">2020-03-12T10:42:00Z</dcterms:modified>
</cp:coreProperties>
</file>