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80" w:rsidRPr="00C44180" w:rsidRDefault="00C44180" w:rsidP="00C44180">
      <w:pPr>
        <w:jc w:val="right"/>
        <w:rPr>
          <w:rFonts w:asciiTheme="minorHAnsi" w:hAnsiTheme="minorHAnsi" w:cstheme="minorHAnsi"/>
          <w:b/>
          <w:i/>
        </w:rPr>
      </w:pPr>
      <w:r w:rsidRPr="00C44180">
        <w:rPr>
          <w:rFonts w:asciiTheme="minorHAnsi" w:hAnsiTheme="minorHAnsi" w:cstheme="minorHAnsi"/>
          <w:b/>
          <w:i/>
        </w:rPr>
        <w:t>Załącznik 5</w:t>
      </w:r>
    </w:p>
    <w:p w:rsidR="00C44180" w:rsidRPr="00C44180" w:rsidRDefault="00C44180" w:rsidP="00C44180">
      <w:pPr>
        <w:jc w:val="both"/>
        <w:rPr>
          <w:rFonts w:asciiTheme="minorHAnsi" w:hAnsiTheme="minorHAnsi" w:cstheme="minorHAnsi"/>
        </w:rPr>
      </w:pPr>
      <w:r w:rsidRPr="00C44180">
        <w:rPr>
          <w:rFonts w:asciiTheme="minorHAnsi" w:hAnsiTheme="minorHAnsi" w:cstheme="minorHAnsi"/>
        </w:rPr>
        <w:t xml:space="preserve">           </w:t>
      </w:r>
    </w:p>
    <w:p w:rsidR="00C44180" w:rsidRPr="00C44180" w:rsidRDefault="00C44180" w:rsidP="00C44180">
      <w:pPr>
        <w:ind w:right="40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44180" w:rsidRPr="00C44180" w:rsidRDefault="00C44180" w:rsidP="00C44180">
      <w:pPr>
        <w:ind w:right="40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44180" w:rsidRPr="00C44180" w:rsidRDefault="00C44180" w:rsidP="00C44180">
      <w:pPr>
        <w:ind w:right="40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44180">
        <w:rPr>
          <w:rFonts w:asciiTheme="minorHAnsi" w:hAnsiTheme="minorHAnsi" w:cstheme="minorHAnsi"/>
          <w:b/>
          <w:sz w:val="28"/>
          <w:szCs w:val="28"/>
        </w:rPr>
        <w:t>Ubezpieczenie następstw nieszczęśliwych wypadków członków ochotniczych straży pożarnych</w:t>
      </w:r>
    </w:p>
    <w:p w:rsidR="00C44180" w:rsidRPr="00C44180" w:rsidRDefault="00C44180" w:rsidP="00C44180">
      <w:pPr>
        <w:spacing w:line="276" w:lineRule="auto"/>
        <w:ind w:right="400"/>
        <w:jc w:val="both"/>
        <w:rPr>
          <w:rFonts w:asciiTheme="minorHAnsi" w:hAnsiTheme="minorHAnsi" w:cstheme="minorHAnsi"/>
        </w:rPr>
      </w:pPr>
    </w:p>
    <w:p w:rsidR="00C44180" w:rsidRPr="00C44180" w:rsidRDefault="00C44180" w:rsidP="00C44180">
      <w:pPr>
        <w:spacing w:line="276" w:lineRule="auto"/>
        <w:ind w:right="400"/>
        <w:jc w:val="both"/>
        <w:rPr>
          <w:rFonts w:asciiTheme="minorHAnsi" w:hAnsiTheme="minorHAnsi" w:cstheme="minorHAnsi"/>
        </w:rPr>
      </w:pPr>
      <w:r w:rsidRPr="00C44180">
        <w:rPr>
          <w:rFonts w:asciiTheme="minorHAnsi" w:hAnsiTheme="minorHAnsi" w:cstheme="minorHAnsi"/>
        </w:rPr>
        <w:t>Ilość jednostek straży –  9</w:t>
      </w:r>
    </w:p>
    <w:p w:rsidR="00C44180" w:rsidRPr="00C44180" w:rsidRDefault="00C44180" w:rsidP="00C44180">
      <w:pPr>
        <w:spacing w:line="276" w:lineRule="auto"/>
        <w:ind w:right="400"/>
        <w:jc w:val="both"/>
        <w:rPr>
          <w:rFonts w:asciiTheme="minorHAnsi" w:hAnsiTheme="minorHAnsi" w:cstheme="minorHAnsi"/>
        </w:rPr>
      </w:pPr>
      <w:r w:rsidRPr="00C44180">
        <w:rPr>
          <w:rFonts w:asciiTheme="minorHAnsi" w:hAnsiTheme="minorHAnsi" w:cstheme="minorHAnsi"/>
        </w:rPr>
        <w:t>Ilość strażaków –  150</w:t>
      </w:r>
      <w:bookmarkStart w:id="0" w:name="_GoBack"/>
      <w:bookmarkEnd w:id="0"/>
    </w:p>
    <w:p w:rsidR="00C44180" w:rsidRPr="00C44180" w:rsidRDefault="00C44180" w:rsidP="00C44180">
      <w:pPr>
        <w:spacing w:line="276" w:lineRule="auto"/>
        <w:ind w:right="400"/>
        <w:jc w:val="both"/>
        <w:rPr>
          <w:rFonts w:asciiTheme="minorHAnsi" w:hAnsiTheme="minorHAnsi" w:cstheme="minorHAnsi"/>
        </w:rPr>
      </w:pPr>
      <w:r w:rsidRPr="00C44180">
        <w:rPr>
          <w:rFonts w:asciiTheme="minorHAnsi" w:hAnsiTheme="minorHAnsi" w:cstheme="minorHAnsi"/>
        </w:rPr>
        <w:t>Zakres ubezpieczenia:</w:t>
      </w:r>
    </w:p>
    <w:p w:rsidR="00C44180" w:rsidRPr="00C44180" w:rsidRDefault="00C44180" w:rsidP="00C44180">
      <w:pPr>
        <w:spacing w:line="276" w:lineRule="auto"/>
        <w:ind w:right="400"/>
        <w:jc w:val="both"/>
        <w:rPr>
          <w:rFonts w:asciiTheme="minorHAnsi" w:hAnsiTheme="minorHAnsi" w:cstheme="minorHAnsi"/>
        </w:rPr>
      </w:pPr>
      <w:r w:rsidRPr="00C44180">
        <w:rPr>
          <w:rFonts w:asciiTheme="minorHAnsi" w:hAnsiTheme="minorHAnsi" w:cstheme="minorHAnsi"/>
        </w:rPr>
        <w:t>- trwały uszczerbek na zdrowiu – 40 000,00 zł</w:t>
      </w:r>
    </w:p>
    <w:p w:rsidR="00C44180" w:rsidRPr="00C44180" w:rsidRDefault="00C44180" w:rsidP="00C44180">
      <w:pPr>
        <w:spacing w:line="276" w:lineRule="auto"/>
        <w:ind w:right="400"/>
        <w:jc w:val="both"/>
        <w:rPr>
          <w:rFonts w:asciiTheme="minorHAnsi" w:hAnsiTheme="minorHAnsi" w:cstheme="minorHAnsi"/>
        </w:rPr>
      </w:pPr>
      <w:r w:rsidRPr="00C44180">
        <w:rPr>
          <w:rFonts w:asciiTheme="minorHAnsi" w:hAnsiTheme="minorHAnsi" w:cstheme="minorHAnsi"/>
        </w:rPr>
        <w:t>- śmierć w następstwie NW – 40 000,00 zł</w:t>
      </w:r>
    </w:p>
    <w:p w:rsidR="00C44180" w:rsidRPr="00C44180" w:rsidRDefault="00C44180" w:rsidP="00C44180">
      <w:pPr>
        <w:spacing w:line="276" w:lineRule="auto"/>
        <w:ind w:right="400"/>
        <w:jc w:val="both"/>
        <w:rPr>
          <w:rFonts w:asciiTheme="minorHAnsi" w:hAnsiTheme="minorHAnsi" w:cstheme="minorHAnsi"/>
        </w:rPr>
      </w:pPr>
      <w:r w:rsidRPr="00C44180">
        <w:rPr>
          <w:rFonts w:asciiTheme="minorHAnsi" w:hAnsiTheme="minorHAnsi" w:cstheme="minorHAnsi"/>
        </w:rPr>
        <w:t>- koszty nabycia przedmiotów ortopedycznych – 6 000,00 zł</w:t>
      </w:r>
    </w:p>
    <w:p w:rsidR="00C44180" w:rsidRPr="00C44180" w:rsidRDefault="00C44180" w:rsidP="00C44180">
      <w:pPr>
        <w:spacing w:line="276" w:lineRule="auto"/>
        <w:ind w:right="400"/>
        <w:jc w:val="both"/>
        <w:rPr>
          <w:rFonts w:asciiTheme="minorHAnsi" w:hAnsiTheme="minorHAnsi" w:cstheme="minorHAnsi"/>
        </w:rPr>
      </w:pPr>
      <w:r w:rsidRPr="00C44180">
        <w:rPr>
          <w:rFonts w:asciiTheme="minorHAnsi" w:hAnsiTheme="minorHAnsi" w:cstheme="minorHAnsi"/>
        </w:rPr>
        <w:t>- koszty przeszkolenia zawodowego inwalidów – 6 000,00 zł</w:t>
      </w:r>
    </w:p>
    <w:p w:rsidR="00C44180" w:rsidRPr="00C44180" w:rsidRDefault="00C44180" w:rsidP="00C44180">
      <w:pPr>
        <w:spacing w:line="276" w:lineRule="auto"/>
        <w:ind w:right="400"/>
        <w:jc w:val="both"/>
        <w:rPr>
          <w:rFonts w:asciiTheme="minorHAnsi" w:hAnsiTheme="minorHAnsi" w:cstheme="minorHAnsi"/>
        </w:rPr>
      </w:pPr>
      <w:r w:rsidRPr="00C44180">
        <w:rPr>
          <w:rFonts w:asciiTheme="minorHAnsi" w:hAnsiTheme="minorHAnsi" w:cstheme="minorHAnsi"/>
        </w:rPr>
        <w:t>- koszty leczenia – 4 000,00 zł</w:t>
      </w:r>
    </w:p>
    <w:p w:rsidR="00C44180" w:rsidRPr="00C44180" w:rsidRDefault="00C44180" w:rsidP="00C44180">
      <w:pPr>
        <w:spacing w:line="276" w:lineRule="auto"/>
        <w:ind w:right="400"/>
        <w:jc w:val="both"/>
        <w:rPr>
          <w:rFonts w:asciiTheme="minorHAnsi" w:hAnsiTheme="minorHAnsi" w:cstheme="minorHAnsi"/>
        </w:rPr>
      </w:pPr>
      <w:r w:rsidRPr="00C44180">
        <w:rPr>
          <w:rFonts w:asciiTheme="minorHAnsi" w:hAnsiTheme="minorHAnsi" w:cstheme="minorHAnsi"/>
        </w:rPr>
        <w:t>- oparzenia i odmrożenia – 8 000,00 zł</w:t>
      </w:r>
    </w:p>
    <w:p w:rsidR="00C44180" w:rsidRPr="00C44180" w:rsidRDefault="00C44180" w:rsidP="00C44180">
      <w:pPr>
        <w:spacing w:line="276" w:lineRule="auto"/>
        <w:ind w:right="400"/>
        <w:jc w:val="both"/>
        <w:rPr>
          <w:rFonts w:asciiTheme="minorHAnsi" w:hAnsiTheme="minorHAnsi" w:cstheme="minorHAnsi"/>
        </w:rPr>
      </w:pPr>
      <w:r w:rsidRPr="00C44180">
        <w:rPr>
          <w:rFonts w:asciiTheme="minorHAnsi" w:hAnsiTheme="minorHAnsi" w:cstheme="minorHAnsi"/>
        </w:rPr>
        <w:t>- jednorazowe świadczenie za pobyt w szpitalu – 200,00 zł</w:t>
      </w:r>
    </w:p>
    <w:p w:rsidR="00C44180" w:rsidRDefault="00C44180" w:rsidP="00C44180">
      <w:pPr>
        <w:spacing w:line="276" w:lineRule="auto"/>
        <w:ind w:right="400"/>
        <w:jc w:val="both"/>
      </w:pPr>
    </w:p>
    <w:p w:rsidR="00C44180" w:rsidRDefault="00C44180" w:rsidP="00C44180"/>
    <w:p w:rsidR="00C44180" w:rsidRDefault="00C44180" w:rsidP="00C44180"/>
    <w:p w:rsidR="00D3169B" w:rsidRDefault="00D3169B"/>
    <w:sectPr w:rsidR="00D3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80"/>
    <w:rsid w:val="00700D28"/>
    <w:rsid w:val="00C44180"/>
    <w:rsid w:val="00D3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</cp:revision>
  <dcterms:created xsi:type="dcterms:W3CDTF">2022-03-02T13:33:00Z</dcterms:created>
  <dcterms:modified xsi:type="dcterms:W3CDTF">2022-03-02T13:33:00Z</dcterms:modified>
</cp:coreProperties>
</file>