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2C787" w14:textId="77777777" w:rsidR="00261998" w:rsidRPr="00261998" w:rsidRDefault="00261998" w:rsidP="00261998">
      <w:pPr>
        <w:suppressAutoHyphens/>
        <w:rPr>
          <w:rFonts w:ascii="Aptos" w:hAnsi="Aptos" w:cs="Aptos"/>
          <w:color w:val="000000"/>
          <w:kern w:val="2"/>
          <w:lang w:eastAsia="zh-CN"/>
          <w14:ligatures w14:val="standardContextual"/>
        </w:rPr>
      </w:pPr>
      <w:r w:rsidRPr="00261998">
        <w:rPr>
          <w:rFonts w:ascii="Aptos" w:hAnsi="Aptos" w:cs="Aptos"/>
          <w:color w:val="000000"/>
          <w:kern w:val="2"/>
          <w:lang w:eastAsia="zh-CN"/>
          <w14:ligatures w14:val="standardContextual"/>
        </w:rPr>
        <w:t>Nr postępowania: ZP.271.09.2026</w:t>
      </w:r>
    </w:p>
    <w:p w14:paraId="200FC58C" w14:textId="77777777" w:rsidR="00AB222C" w:rsidRDefault="00AB222C">
      <w:bookmarkStart w:id="0" w:name="_GoBack"/>
      <w:bookmarkEnd w:id="0"/>
    </w:p>
    <w:p w14:paraId="35C48A3F" w14:textId="7FEBEBC6" w:rsidR="00266151" w:rsidRPr="00EC1A13" w:rsidRDefault="00266151" w:rsidP="00EC1A13">
      <w:pPr>
        <w:pStyle w:val="Nagwek"/>
        <w:jc w:val="right"/>
      </w:pPr>
      <w:r>
        <w:t>Załącznik nr 5 do Zapytania ofertowego</w:t>
      </w:r>
    </w:p>
    <w:p w14:paraId="4FF85499" w14:textId="77777777" w:rsidR="00266151" w:rsidRPr="00B20CB1" w:rsidRDefault="00266151" w:rsidP="00266151">
      <w:pPr>
        <w:pStyle w:val="Nagwek1"/>
        <w:spacing w:after="55"/>
        <w:ind w:left="2832" w:firstLine="708"/>
        <w:rPr>
          <w:rFonts w:ascii="Aptos" w:hAnsi="Aptos"/>
          <w:color w:val="000000" w:themeColor="text1"/>
          <w:sz w:val="20"/>
        </w:rPr>
      </w:pPr>
      <w:r w:rsidRPr="00B20CB1">
        <w:rPr>
          <w:rFonts w:ascii="Aptos" w:hAnsi="Aptos"/>
          <w:b/>
          <w:bCs/>
          <w:color w:val="000000" w:themeColor="text1"/>
          <w:sz w:val="20"/>
        </w:rPr>
        <w:t>UMOWA nr</w:t>
      </w:r>
      <w:r w:rsidRPr="00B20CB1">
        <w:rPr>
          <w:rFonts w:ascii="Aptos" w:hAnsi="Aptos"/>
          <w:color w:val="000000" w:themeColor="text1"/>
          <w:sz w:val="20"/>
        </w:rPr>
        <w:t xml:space="preserve"> …… </w:t>
      </w:r>
    </w:p>
    <w:p w14:paraId="04D256E4" w14:textId="77777777" w:rsidR="00266151" w:rsidRDefault="00266151" w:rsidP="00266151">
      <w:pPr>
        <w:spacing w:after="130" w:line="267" w:lineRule="auto"/>
        <w:ind w:left="42" w:right="152" w:hanging="10"/>
        <w:jc w:val="center"/>
        <w:rPr>
          <w:rFonts w:ascii="Aptos" w:hAnsi="Aptos"/>
          <w:b/>
        </w:rPr>
      </w:pPr>
      <w:r w:rsidRPr="00187580">
        <w:rPr>
          <w:rFonts w:ascii="Aptos" w:hAnsi="Aptos"/>
        </w:rPr>
        <w:t>(zwana dalej „</w:t>
      </w:r>
      <w:r w:rsidRPr="00187580">
        <w:rPr>
          <w:rFonts w:ascii="Aptos" w:hAnsi="Aptos"/>
          <w:b/>
        </w:rPr>
        <w:t>Umową</w:t>
      </w:r>
      <w:r w:rsidRPr="00187580">
        <w:rPr>
          <w:rFonts w:ascii="Aptos" w:hAnsi="Aptos"/>
        </w:rPr>
        <w:t>”)</w:t>
      </w:r>
      <w:r w:rsidRPr="00187580">
        <w:rPr>
          <w:rFonts w:ascii="Aptos" w:hAnsi="Aptos"/>
          <w:b/>
        </w:rPr>
        <w:t xml:space="preserve"> </w:t>
      </w:r>
    </w:p>
    <w:p w14:paraId="145C0C1F" w14:textId="026E966E" w:rsidR="00266151" w:rsidRPr="00187580" w:rsidRDefault="00266151" w:rsidP="00266151">
      <w:pPr>
        <w:ind w:left="-1" w:right="112"/>
        <w:rPr>
          <w:rFonts w:ascii="Aptos" w:hAnsi="Aptos"/>
        </w:rPr>
      </w:pPr>
      <w:r w:rsidRPr="00187580">
        <w:rPr>
          <w:rFonts w:ascii="Aptos" w:hAnsi="Aptos"/>
        </w:rPr>
        <w:t xml:space="preserve">zawarta w dniu </w:t>
      </w:r>
      <w:r w:rsidRPr="00187580">
        <w:rPr>
          <w:rFonts w:ascii="Aptos" w:hAnsi="Aptos"/>
          <w:color w:val="A7A7A7"/>
        </w:rPr>
        <w:t xml:space="preserve">…………………..…… </w:t>
      </w:r>
      <w:r w:rsidR="00AA0799">
        <w:rPr>
          <w:rFonts w:ascii="Aptos" w:hAnsi="Aptos"/>
        </w:rPr>
        <w:t>202</w:t>
      </w:r>
      <w:r w:rsidR="00B20CB1">
        <w:rPr>
          <w:rFonts w:ascii="Aptos" w:hAnsi="Aptos"/>
        </w:rPr>
        <w:t>6</w:t>
      </w:r>
      <w:r w:rsidRPr="00187580">
        <w:rPr>
          <w:rFonts w:ascii="Aptos" w:hAnsi="Aptos"/>
        </w:rPr>
        <w:t xml:space="preserve"> r. w …………………, pomiędzy: </w:t>
      </w:r>
    </w:p>
    <w:p w14:paraId="2A49C9F2" w14:textId="77777777" w:rsidR="00266151" w:rsidRPr="00187580" w:rsidRDefault="00266151" w:rsidP="00266151">
      <w:pPr>
        <w:spacing w:after="150" w:line="259" w:lineRule="auto"/>
        <w:ind w:left="-5" w:hanging="10"/>
        <w:rPr>
          <w:rFonts w:ascii="Aptos" w:hAnsi="Aptos"/>
        </w:rPr>
      </w:pPr>
      <w:r w:rsidRPr="00187580">
        <w:rPr>
          <w:rFonts w:ascii="Aptos" w:hAnsi="Aptos"/>
          <w:b/>
        </w:rPr>
        <w:t>……………………..</w:t>
      </w:r>
      <w:r w:rsidRPr="00187580">
        <w:rPr>
          <w:rFonts w:ascii="Aptos" w:hAnsi="Aptos"/>
        </w:rPr>
        <w:t xml:space="preserve">, </w:t>
      </w:r>
    </w:p>
    <w:p w14:paraId="6BD503BB" w14:textId="77777777" w:rsidR="00266151" w:rsidRDefault="00266151" w:rsidP="00266151">
      <w:pPr>
        <w:spacing w:after="37" w:line="390" w:lineRule="auto"/>
        <w:ind w:left="-1" w:right="5857"/>
        <w:rPr>
          <w:rFonts w:ascii="Aptos" w:hAnsi="Aptos"/>
        </w:rPr>
      </w:pPr>
      <w:r w:rsidRPr="00187580">
        <w:rPr>
          <w:rFonts w:ascii="Aptos" w:hAnsi="Aptos"/>
        </w:rPr>
        <w:t>zwanym dalej: „</w:t>
      </w:r>
      <w:r w:rsidRPr="00187580">
        <w:rPr>
          <w:rFonts w:ascii="Aptos" w:hAnsi="Aptos"/>
          <w:b/>
        </w:rPr>
        <w:t>Zamawiającym</w:t>
      </w:r>
      <w:r w:rsidRPr="00187580">
        <w:rPr>
          <w:rFonts w:ascii="Aptos" w:hAnsi="Aptos"/>
        </w:rPr>
        <w:t xml:space="preserve">” </w:t>
      </w:r>
    </w:p>
    <w:p w14:paraId="3F621734" w14:textId="77777777" w:rsidR="008F325A" w:rsidRDefault="008F325A" w:rsidP="00266151">
      <w:pPr>
        <w:spacing w:after="37" w:line="390" w:lineRule="auto"/>
        <w:ind w:left="-1" w:right="5857"/>
        <w:rPr>
          <w:rFonts w:ascii="Aptos" w:hAnsi="Aptos"/>
        </w:rPr>
      </w:pPr>
    </w:p>
    <w:p w14:paraId="65FD0D53" w14:textId="77777777" w:rsidR="00266151" w:rsidRPr="00187580" w:rsidRDefault="00266151" w:rsidP="00266151">
      <w:pPr>
        <w:spacing w:after="37" w:line="390" w:lineRule="auto"/>
        <w:ind w:left="-1" w:right="5857"/>
        <w:rPr>
          <w:rFonts w:ascii="Aptos" w:hAnsi="Aptos"/>
        </w:rPr>
      </w:pPr>
      <w:r w:rsidRPr="00187580">
        <w:rPr>
          <w:rFonts w:ascii="Aptos" w:hAnsi="Aptos"/>
        </w:rPr>
        <w:t xml:space="preserve">a </w:t>
      </w:r>
    </w:p>
    <w:p w14:paraId="37F514AD" w14:textId="77777777" w:rsidR="00266151" w:rsidRPr="00187580" w:rsidRDefault="00266151" w:rsidP="00266151">
      <w:pPr>
        <w:spacing w:after="20" w:line="404" w:lineRule="auto"/>
        <w:ind w:left="-5" w:hanging="10"/>
        <w:jc w:val="both"/>
        <w:rPr>
          <w:rFonts w:ascii="Aptos" w:hAnsi="Aptos"/>
        </w:rPr>
      </w:pPr>
      <w:r w:rsidRPr="00187580">
        <w:rPr>
          <w:rFonts w:ascii="Aptos" w:hAnsi="Aptos"/>
          <w:i/>
        </w:rPr>
        <w:t>……………………………………………………………………………………………………………</w:t>
      </w:r>
      <w:r>
        <w:rPr>
          <w:rFonts w:ascii="Aptos" w:hAnsi="Aptos"/>
          <w:i/>
        </w:rPr>
        <w:t xml:space="preserve"> </w:t>
      </w:r>
      <w:r w:rsidRPr="00187580">
        <w:rPr>
          <w:rFonts w:ascii="Aptos" w:hAnsi="Aptos"/>
        </w:rPr>
        <w:t>zwanym</w:t>
      </w:r>
      <w:r>
        <w:rPr>
          <w:rFonts w:ascii="Aptos" w:hAnsi="Aptos"/>
        </w:rPr>
        <w:t xml:space="preserve"> </w:t>
      </w:r>
      <w:r w:rsidRPr="00187580">
        <w:rPr>
          <w:rFonts w:ascii="Aptos" w:hAnsi="Aptos"/>
        </w:rPr>
        <w:t>dalej „</w:t>
      </w:r>
      <w:r w:rsidRPr="00187580">
        <w:rPr>
          <w:rFonts w:ascii="Aptos" w:hAnsi="Aptos"/>
          <w:b/>
        </w:rPr>
        <w:t>Wykonawcą</w:t>
      </w:r>
      <w:r w:rsidRPr="00187580">
        <w:rPr>
          <w:rFonts w:ascii="Aptos" w:hAnsi="Aptos"/>
        </w:rPr>
        <w:t xml:space="preserve">”. </w:t>
      </w:r>
    </w:p>
    <w:p w14:paraId="5026FD6C" w14:textId="77777777" w:rsidR="00266151" w:rsidRPr="00187580" w:rsidRDefault="00266151" w:rsidP="00266151">
      <w:pPr>
        <w:spacing w:after="92"/>
        <w:ind w:left="-1" w:right="112"/>
        <w:jc w:val="both"/>
        <w:rPr>
          <w:rFonts w:ascii="Aptos" w:hAnsi="Aptos"/>
        </w:rPr>
      </w:pPr>
      <w:r w:rsidRPr="00187580">
        <w:rPr>
          <w:rFonts w:ascii="Aptos" w:hAnsi="Aptos"/>
        </w:rPr>
        <w:t>Zamawiający i Wykonawca zwani są łącznie dalej „</w:t>
      </w:r>
      <w:r w:rsidRPr="00187580">
        <w:rPr>
          <w:rFonts w:ascii="Aptos" w:hAnsi="Aptos"/>
          <w:b/>
        </w:rPr>
        <w:t>Stronami</w:t>
      </w:r>
      <w:r w:rsidRPr="00187580">
        <w:rPr>
          <w:rFonts w:ascii="Aptos" w:hAnsi="Aptos"/>
        </w:rPr>
        <w:t>”, a każdy z nich z osobna zwany jest także „</w:t>
      </w:r>
      <w:r w:rsidRPr="00187580">
        <w:rPr>
          <w:rFonts w:ascii="Aptos" w:hAnsi="Aptos"/>
          <w:b/>
        </w:rPr>
        <w:t>Stroną</w:t>
      </w:r>
      <w:r w:rsidRPr="00187580">
        <w:rPr>
          <w:rFonts w:ascii="Aptos" w:hAnsi="Aptos"/>
        </w:rPr>
        <w:t xml:space="preserve">”. </w:t>
      </w:r>
    </w:p>
    <w:p w14:paraId="02D50A81" w14:textId="77777777" w:rsidR="00266151" w:rsidRPr="00187580" w:rsidRDefault="00266151" w:rsidP="00266151">
      <w:pPr>
        <w:spacing w:after="174" w:line="259" w:lineRule="auto"/>
        <w:ind w:right="60"/>
        <w:jc w:val="both"/>
        <w:rPr>
          <w:rFonts w:ascii="Aptos" w:hAnsi="Aptos"/>
        </w:rPr>
      </w:pPr>
      <w:r w:rsidRPr="00187580">
        <w:rPr>
          <w:rFonts w:ascii="Aptos" w:hAnsi="Aptos"/>
          <w:b/>
        </w:rPr>
        <w:t xml:space="preserve"> </w:t>
      </w:r>
    </w:p>
    <w:p w14:paraId="4200AA6A" w14:textId="4863A620" w:rsidR="00266151" w:rsidRPr="000B6970" w:rsidRDefault="00266151" w:rsidP="00266151">
      <w:pPr>
        <w:spacing w:after="97"/>
        <w:ind w:left="-1" w:right="112"/>
        <w:jc w:val="both"/>
        <w:rPr>
          <w:rFonts w:ascii="Aptos" w:hAnsi="Aptos"/>
        </w:rPr>
      </w:pPr>
      <w:r w:rsidRPr="000B6970">
        <w:rPr>
          <w:rFonts w:ascii="Aptos" w:hAnsi="Aptos"/>
        </w:rPr>
        <w:t>Umowa została zawarta z pominięciem przepisów ustawy – Prawo zamówień publicznych (t.j. Dz. U. z</w:t>
      </w:r>
      <w:r w:rsidR="00091EDC">
        <w:rPr>
          <w:rFonts w:ascii="Aptos" w:hAnsi="Aptos"/>
        </w:rPr>
        <w:t> </w:t>
      </w:r>
      <w:r w:rsidRPr="000B6970">
        <w:rPr>
          <w:rFonts w:ascii="Aptos" w:hAnsi="Aptos"/>
        </w:rPr>
        <w:t>202</w:t>
      </w:r>
      <w:r>
        <w:rPr>
          <w:rFonts w:ascii="Aptos" w:hAnsi="Aptos"/>
        </w:rPr>
        <w:t>4</w:t>
      </w:r>
      <w:r w:rsidRPr="000B6970">
        <w:rPr>
          <w:rFonts w:ascii="Aptos" w:hAnsi="Aptos"/>
        </w:rPr>
        <w:t xml:space="preserve"> r. poz. </w:t>
      </w:r>
      <w:r>
        <w:rPr>
          <w:rFonts w:ascii="Aptos" w:hAnsi="Aptos"/>
        </w:rPr>
        <w:t>1320</w:t>
      </w:r>
      <w:r w:rsidRPr="000B6970">
        <w:rPr>
          <w:rFonts w:ascii="Aptos" w:hAnsi="Aptos"/>
        </w:rPr>
        <w:t>) zwanej dalej: „</w:t>
      </w:r>
      <w:r w:rsidRPr="000B6970">
        <w:rPr>
          <w:rFonts w:ascii="Aptos" w:hAnsi="Aptos"/>
          <w:b/>
        </w:rPr>
        <w:t>ustawą Pzp</w:t>
      </w:r>
      <w:r w:rsidRPr="000B6970">
        <w:rPr>
          <w:rFonts w:ascii="Aptos" w:hAnsi="Aptos"/>
        </w:rPr>
        <w:t>” z uwagi na wartość nieprzekraczającą kwoty 1</w:t>
      </w:r>
      <w:r w:rsidR="00994C59">
        <w:rPr>
          <w:rFonts w:ascii="Aptos" w:hAnsi="Aptos"/>
        </w:rPr>
        <w:t>7</w:t>
      </w:r>
      <w:r w:rsidRPr="000B6970">
        <w:rPr>
          <w:rFonts w:ascii="Aptos" w:hAnsi="Aptos"/>
        </w:rPr>
        <w:t xml:space="preserve">0 000 zł.  </w:t>
      </w:r>
    </w:p>
    <w:p w14:paraId="2E967D27" w14:textId="1E951638" w:rsidR="00266151" w:rsidRPr="00187580" w:rsidRDefault="00266151" w:rsidP="00266151">
      <w:pPr>
        <w:spacing w:after="97"/>
        <w:ind w:left="-1" w:right="112"/>
        <w:jc w:val="both"/>
        <w:rPr>
          <w:rFonts w:ascii="Aptos" w:hAnsi="Aptos"/>
        </w:rPr>
      </w:pPr>
      <w:r w:rsidRPr="00187580">
        <w:rPr>
          <w:rFonts w:ascii="Aptos" w:hAnsi="Aptos"/>
        </w:rPr>
        <w:t xml:space="preserve">Umowa została zawarta w ramach projektu pt. </w:t>
      </w:r>
      <w:r w:rsidR="00DC46C1" w:rsidRPr="00DC46C1">
        <w:rPr>
          <w:rFonts w:ascii="Aptos" w:hAnsi="Aptos"/>
          <w:b/>
          <w:bCs/>
        </w:rPr>
        <w:t>„</w:t>
      </w:r>
      <w:r w:rsidR="008D49B4">
        <w:rPr>
          <w:rFonts w:ascii="Aptos" w:hAnsi="Aptos"/>
          <w:b/>
          <w:bCs/>
          <w:color w:val="000000" w:themeColor="text1"/>
        </w:rPr>
        <w:t>Wzrost poziomu cyberbezpieczeństwa w Gminie Urzędów</w:t>
      </w:r>
      <w:r w:rsidR="00DC46C1" w:rsidRPr="00DC46C1">
        <w:rPr>
          <w:rFonts w:ascii="Aptos" w:hAnsi="Aptos"/>
          <w:b/>
          <w:bCs/>
        </w:rPr>
        <w:t xml:space="preserve">” </w:t>
      </w:r>
      <w:r w:rsidRPr="00D7385E">
        <w:rPr>
          <w:rFonts w:ascii="Aptos" w:hAnsi="Aptos"/>
        </w:rPr>
        <w:t xml:space="preserve"> </w:t>
      </w:r>
      <w:r w:rsidRPr="00187580">
        <w:rPr>
          <w:rFonts w:ascii="Aptos" w:hAnsi="Aptos"/>
        </w:rPr>
        <w:t xml:space="preserve">współfinansowanego w ramach Fundusze Europejskie na Rozwój Cyfrowy 2021-2027 (FERC), Priorytet II: Zaawansowane usługi cyfrowe, Działanie 2.2. – Wzmocnienie krajowego systemu cyberbezpieczeństwa konkurs grantowy w ramach Projektu grantowego „Cyberbezpieczny Samorząd” </w:t>
      </w:r>
      <w:r>
        <w:rPr>
          <w:rFonts w:ascii="Aptos" w:hAnsi="Aptos"/>
        </w:rPr>
        <w:t xml:space="preserve">nr naboru </w:t>
      </w:r>
      <w:r w:rsidRPr="007A67C5">
        <w:rPr>
          <w:rFonts w:ascii="Aptos" w:hAnsi="Aptos"/>
        </w:rPr>
        <w:t>FERC.02.02-CS.01-001/23</w:t>
      </w:r>
      <w:r>
        <w:rPr>
          <w:rFonts w:ascii="Aptos" w:hAnsi="Aptos"/>
        </w:rPr>
        <w:t>.</w:t>
      </w:r>
    </w:p>
    <w:p w14:paraId="25B84FCD" w14:textId="77777777" w:rsidR="00266151" w:rsidRPr="009646FE" w:rsidRDefault="00266151" w:rsidP="00E27B85">
      <w:pPr>
        <w:spacing w:before="120"/>
        <w:rPr>
          <w:rFonts w:ascii="Arial" w:hAnsi="Arial" w:cs="Arial"/>
          <w:snapToGrid w:val="0"/>
          <w:sz w:val="22"/>
          <w:szCs w:val="22"/>
        </w:rPr>
      </w:pPr>
    </w:p>
    <w:p w14:paraId="2ADA3488" w14:textId="77777777" w:rsidR="00266151" w:rsidRPr="00E9790D" w:rsidRDefault="00266151" w:rsidP="00266151">
      <w:pPr>
        <w:pStyle w:val="Akapitzlist"/>
        <w:spacing w:after="17" w:line="259" w:lineRule="auto"/>
        <w:ind w:left="360" w:right="123"/>
        <w:jc w:val="center"/>
        <w:rPr>
          <w:rFonts w:ascii="Aptos" w:hAnsi="Aptos"/>
        </w:rPr>
      </w:pPr>
      <w:r w:rsidRPr="00E9790D">
        <w:rPr>
          <w:rFonts w:ascii="Aptos" w:hAnsi="Aptos"/>
          <w:b/>
        </w:rPr>
        <w:t>§ 1.</w:t>
      </w:r>
    </w:p>
    <w:p w14:paraId="43E5B062" w14:textId="08B7D89A" w:rsidR="008F325A" w:rsidRPr="00DC46C1" w:rsidRDefault="00266151" w:rsidP="00485724">
      <w:pPr>
        <w:numPr>
          <w:ilvl w:val="0"/>
          <w:numId w:val="3"/>
        </w:numPr>
        <w:autoSpaceDE w:val="0"/>
        <w:autoSpaceDN w:val="0"/>
        <w:adjustRightInd w:val="0"/>
        <w:spacing w:before="120"/>
        <w:jc w:val="both"/>
        <w:rPr>
          <w:rFonts w:ascii="Aptos" w:hAnsi="Aptos" w:cs="Arial"/>
          <w:bCs/>
        </w:rPr>
      </w:pPr>
      <w:r w:rsidRPr="00987A2C">
        <w:rPr>
          <w:rFonts w:ascii="Aptos" w:hAnsi="Aptos" w:cs="Arial"/>
        </w:rPr>
        <w:t>Przedmiotem Umowy, zwanym dalej „Usługą”, jest przeprowadzenie</w:t>
      </w:r>
      <w:r w:rsidR="00C83165">
        <w:rPr>
          <w:rFonts w:ascii="Aptos" w:hAnsi="Aptos" w:cs="Arial"/>
        </w:rPr>
        <w:t xml:space="preserve"> końcowej ankiety dojrzałości cyberbezpieczeństwa oraz </w:t>
      </w:r>
      <w:r w:rsidR="00C83165" w:rsidRPr="00281C2F">
        <w:rPr>
          <w:rFonts w:ascii="Aptos" w:hAnsi="Aptos" w:cs="Arial"/>
          <w:b/>
          <w:bCs/>
        </w:rPr>
        <w:t xml:space="preserve"> </w:t>
      </w:r>
      <w:r w:rsidRPr="00987A2C">
        <w:rPr>
          <w:rFonts w:ascii="Aptos" w:hAnsi="Aptos" w:cs="Arial"/>
          <w:b/>
          <w:bCs/>
        </w:rPr>
        <w:t xml:space="preserve"> </w:t>
      </w:r>
      <w:r w:rsidRPr="00987A2C">
        <w:rPr>
          <w:rFonts w:ascii="Aptos" w:hAnsi="Aptos" w:cs="Arial"/>
          <w:bCs/>
        </w:rPr>
        <w:t>audytu zgodności systemu zarządzania bezpieczeństwem informacji (SZBI) z Rozporządzeniem Rady Ministrów z dnia 21 maja 2024 r . w sprawie Krajowych Ram Interoperacyjności, minimalnych wymagań dla rejestrów publicznych i wymiany informacji w postaci elektronicznej oraz minimalnych wymagań dla systemów teleinformatycznych (zwane dalej KRI) i Ustawy z dnia 5 lipca 2018 r. o krajowym systemie cyberbezpieczenstwa (zwaną UoKSC)</w:t>
      </w:r>
      <w:r w:rsidR="005F363E" w:rsidRPr="00987A2C">
        <w:rPr>
          <w:rFonts w:ascii="Aptos" w:hAnsi="Aptos" w:cs="Arial"/>
          <w:bCs/>
        </w:rPr>
        <w:t xml:space="preserve"> </w:t>
      </w:r>
      <w:r w:rsidR="00A71D0A">
        <w:rPr>
          <w:rFonts w:ascii="Aptos" w:hAnsi="Aptos" w:cs="Arial"/>
          <w:bCs/>
        </w:rPr>
        <w:t>u Zamawiającego.</w:t>
      </w:r>
    </w:p>
    <w:p w14:paraId="6974612D" w14:textId="77777777" w:rsidR="00266151" w:rsidRPr="00E9790D" w:rsidRDefault="00266151" w:rsidP="00266151">
      <w:pPr>
        <w:numPr>
          <w:ilvl w:val="0"/>
          <w:numId w:val="3"/>
        </w:numPr>
        <w:autoSpaceDE w:val="0"/>
        <w:autoSpaceDN w:val="0"/>
        <w:adjustRightInd w:val="0"/>
        <w:spacing w:before="120"/>
        <w:jc w:val="both"/>
        <w:rPr>
          <w:rFonts w:ascii="Aptos" w:hAnsi="Aptos" w:cs="Arial"/>
        </w:rPr>
      </w:pPr>
      <w:r w:rsidRPr="00E9790D">
        <w:rPr>
          <w:rFonts w:ascii="Aptos" w:hAnsi="Aptos"/>
        </w:rPr>
        <w:t>Wykonawca zobowiązuje się wykonać Przedmiot Umowy zgodnie z treścią Umowy, w tym z Opisem Przedmiotu Zamówienia, zwanym „</w:t>
      </w:r>
      <w:r w:rsidRPr="00E9790D">
        <w:rPr>
          <w:rFonts w:ascii="Aptos" w:hAnsi="Aptos"/>
          <w:b/>
        </w:rPr>
        <w:t>OPZ</w:t>
      </w:r>
      <w:r w:rsidRPr="00E9790D">
        <w:rPr>
          <w:rFonts w:ascii="Aptos" w:hAnsi="Aptos"/>
        </w:rPr>
        <w:t xml:space="preserve">”, stanowiącym </w:t>
      </w:r>
      <w:r w:rsidRPr="00E9790D">
        <w:rPr>
          <w:rFonts w:ascii="Aptos" w:hAnsi="Aptos"/>
          <w:b/>
        </w:rPr>
        <w:t>załącznik nr 1 do Umowy</w:t>
      </w:r>
      <w:r>
        <w:rPr>
          <w:rFonts w:ascii="Aptos" w:hAnsi="Aptos"/>
          <w:b/>
        </w:rPr>
        <w:t xml:space="preserve">, </w:t>
      </w:r>
      <w:r w:rsidRPr="00E9790D">
        <w:rPr>
          <w:rFonts w:ascii="Aptos" w:hAnsi="Aptos"/>
        </w:rPr>
        <w:t>ofertą Wykonawcy z dnia …………………………., zwaną „</w:t>
      </w:r>
      <w:r w:rsidRPr="00E9790D">
        <w:rPr>
          <w:rFonts w:ascii="Aptos" w:hAnsi="Aptos"/>
          <w:b/>
        </w:rPr>
        <w:t>Ofertą</w:t>
      </w:r>
      <w:r w:rsidRPr="00E9790D">
        <w:rPr>
          <w:rFonts w:ascii="Aptos" w:hAnsi="Aptos"/>
        </w:rPr>
        <w:t>”, której kopia wraz</w:t>
      </w:r>
      <w:r>
        <w:rPr>
          <w:rFonts w:ascii="Aptos" w:hAnsi="Aptos"/>
        </w:rPr>
        <w:t xml:space="preserve"> z </w:t>
      </w:r>
      <w:r w:rsidRPr="00E9790D">
        <w:rPr>
          <w:rFonts w:ascii="Aptos" w:hAnsi="Aptos"/>
        </w:rPr>
        <w:t xml:space="preserve">wykazem osób realizujących Przedmiot Umowy stanowi </w:t>
      </w:r>
      <w:r w:rsidRPr="00E9790D">
        <w:rPr>
          <w:rFonts w:ascii="Aptos" w:hAnsi="Aptos"/>
          <w:b/>
        </w:rPr>
        <w:t xml:space="preserve">załącznik nr 2 do Umowy </w:t>
      </w:r>
      <w:r w:rsidRPr="00E9790D">
        <w:rPr>
          <w:rFonts w:ascii="Aptos" w:hAnsi="Aptos"/>
          <w:bCs/>
        </w:rPr>
        <w:t>oraz zapisami Regulaminu Konkursu Grantowego Cyberbezpieczny Samorząd</w:t>
      </w:r>
      <w:r>
        <w:rPr>
          <w:rFonts w:ascii="Aptos" w:hAnsi="Aptos"/>
          <w:bCs/>
        </w:rPr>
        <w:t>,</w:t>
      </w:r>
      <w:r w:rsidRPr="00E9790D">
        <w:rPr>
          <w:rFonts w:ascii="Aptos" w:hAnsi="Aptos"/>
          <w:bCs/>
        </w:rPr>
        <w:t xml:space="preserve"> dostępnego pod adresem</w:t>
      </w:r>
      <w:r>
        <w:rPr>
          <w:rFonts w:ascii="Aptos" w:hAnsi="Aptos"/>
          <w:bCs/>
        </w:rPr>
        <w:t>:</w:t>
      </w:r>
      <w:r w:rsidRPr="00E9790D">
        <w:rPr>
          <w:rFonts w:ascii="Aptos" w:hAnsi="Aptos"/>
          <w:bCs/>
        </w:rPr>
        <w:t xml:space="preserve"> https://www.gov.pl/web/cppc/cyberbezpieczny-samorzad</w:t>
      </w:r>
      <w:r w:rsidRPr="00E9790D">
        <w:rPr>
          <w:rFonts w:ascii="Aptos" w:hAnsi="Aptos"/>
        </w:rPr>
        <w:t xml:space="preserve">. </w:t>
      </w:r>
    </w:p>
    <w:p w14:paraId="30C0E8BF" w14:textId="77777777" w:rsidR="00266151" w:rsidRPr="00E9790D" w:rsidRDefault="00266151" w:rsidP="00266151">
      <w:pPr>
        <w:spacing w:before="120" w:after="131" w:line="299" w:lineRule="auto"/>
        <w:ind w:right="112"/>
        <w:rPr>
          <w:rFonts w:ascii="Aptos" w:hAnsi="Aptos" w:cs="Arial"/>
          <w:b/>
          <w:bCs/>
        </w:rPr>
      </w:pPr>
    </w:p>
    <w:p w14:paraId="673A5506" w14:textId="2FD85ED3" w:rsidR="00266151" w:rsidRPr="00EC1A13" w:rsidRDefault="00266151" w:rsidP="00EC1A13">
      <w:pPr>
        <w:spacing w:after="27" w:line="259" w:lineRule="auto"/>
        <w:ind w:left="10" w:right="123" w:hanging="10"/>
        <w:jc w:val="center"/>
        <w:rPr>
          <w:rFonts w:ascii="Aptos" w:hAnsi="Aptos"/>
        </w:rPr>
      </w:pPr>
      <w:r w:rsidRPr="00E9790D">
        <w:rPr>
          <w:rFonts w:ascii="Aptos" w:hAnsi="Aptos"/>
          <w:b/>
        </w:rPr>
        <w:t>§ 2.</w:t>
      </w:r>
    </w:p>
    <w:p w14:paraId="43DCAA9C" w14:textId="7B3B8CD8" w:rsidR="00266151" w:rsidRDefault="00266151" w:rsidP="00266151">
      <w:pPr>
        <w:numPr>
          <w:ilvl w:val="0"/>
          <w:numId w:val="4"/>
        </w:numPr>
        <w:tabs>
          <w:tab w:val="clear" w:pos="720"/>
          <w:tab w:val="num" w:pos="426"/>
        </w:tabs>
        <w:autoSpaceDE w:val="0"/>
        <w:autoSpaceDN w:val="0"/>
        <w:adjustRightInd w:val="0"/>
        <w:spacing w:before="120"/>
        <w:ind w:left="426" w:hanging="426"/>
        <w:jc w:val="both"/>
        <w:rPr>
          <w:rFonts w:ascii="Aptos" w:hAnsi="Aptos" w:cs="Arial"/>
        </w:rPr>
      </w:pPr>
      <w:r w:rsidRPr="005F7A94">
        <w:rPr>
          <w:rFonts w:ascii="Aptos" w:hAnsi="Aptos" w:cs="Arial"/>
        </w:rPr>
        <w:t>Z tytułu prawidłowej realizacji Umowy Zamawiający zapłaci Wykonawcy wynagrodzenie w wysokości ………….  zł netto (słownie: …… złotych netto) plus obowiązująca stawka podatku VAT w wysokości …………….  zł (słownie: ………. złotych), co daje kwotę brutto ……………. zł (słownie: …… złotych brutto)</w:t>
      </w:r>
      <w:r w:rsidR="00A40F52">
        <w:rPr>
          <w:rFonts w:ascii="Aptos" w:hAnsi="Aptos" w:cs="Arial"/>
        </w:rPr>
        <w:t xml:space="preserve"> w tym:</w:t>
      </w:r>
    </w:p>
    <w:p w14:paraId="16B5774F" w14:textId="3719C6A0" w:rsidR="00F93E35" w:rsidRDefault="00F93E35" w:rsidP="00F93E35">
      <w:pPr>
        <w:pStyle w:val="Akapitzlist"/>
        <w:numPr>
          <w:ilvl w:val="0"/>
          <w:numId w:val="50"/>
        </w:numPr>
        <w:autoSpaceDE w:val="0"/>
        <w:autoSpaceDN w:val="0"/>
        <w:adjustRightInd w:val="0"/>
        <w:spacing w:before="120" w:after="200" w:line="276" w:lineRule="auto"/>
        <w:jc w:val="both"/>
        <w:rPr>
          <w:rFonts w:ascii="Aptos" w:hAnsi="Aptos" w:cs="Arial"/>
        </w:rPr>
      </w:pPr>
      <w:r w:rsidRPr="007E3901">
        <w:rPr>
          <w:rFonts w:ascii="Aptos" w:hAnsi="Aptos" w:cs="Arial"/>
        </w:rPr>
        <w:t>Przeprowadzenie audyt</w:t>
      </w:r>
      <w:r w:rsidR="003F04B7">
        <w:rPr>
          <w:rFonts w:ascii="Aptos" w:hAnsi="Aptos" w:cs="Arial"/>
        </w:rPr>
        <w:t xml:space="preserve">u </w:t>
      </w:r>
      <w:r w:rsidRPr="007E3901">
        <w:rPr>
          <w:rFonts w:ascii="Aptos" w:hAnsi="Aptos" w:cs="Arial"/>
        </w:rPr>
        <w:t>SZBI z Rozporządzeniem KRI i UoKSC ………………..zł netto, ……</w:t>
      </w:r>
      <w:r>
        <w:rPr>
          <w:rFonts w:ascii="Aptos" w:hAnsi="Aptos" w:cs="Arial"/>
        </w:rPr>
        <w:t>……</w:t>
      </w:r>
      <w:r w:rsidRPr="007E3901">
        <w:rPr>
          <w:rFonts w:ascii="Aptos" w:hAnsi="Aptos" w:cs="Arial"/>
        </w:rPr>
        <w:t>….zł brutto,</w:t>
      </w:r>
    </w:p>
    <w:p w14:paraId="4750D9C8" w14:textId="3DD50521" w:rsidR="00F93E35" w:rsidRPr="003F04B7" w:rsidRDefault="00F93E35" w:rsidP="003F04B7">
      <w:pPr>
        <w:pStyle w:val="Akapitzlist"/>
        <w:numPr>
          <w:ilvl w:val="0"/>
          <w:numId w:val="50"/>
        </w:numPr>
        <w:autoSpaceDE w:val="0"/>
        <w:autoSpaceDN w:val="0"/>
        <w:adjustRightInd w:val="0"/>
        <w:spacing w:before="120" w:after="200" w:line="276" w:lineRule="auto"/>
        <w:jc w:val="both"/>
        <w:rPr>
          <w:rFonts w:ascii="Aptos" w:hAnsi="Aptos" w:cs="Arial"/>
        </w:rPr>
      </w:pPr>
      <w:r w:rsidRPr="00F93E35">
        <w:rPr>
          <w:rFonts w:ascii="Aptos" w:hAnsi="Aptos" w:cs="Arial"/>
        </w:rPr>
        <w:lastRenderedPageBreak/>
        <w:t>Wykonanie końcowej Ankiety dojrzałości cyberbezpieczeństwa ………………..zł netto, …………….zł brutto,</w:t>
      </w:r>
    </w:p>
    <w:p w14:paraId="0389FDF0" w14:textId="77777777" w:rsidR="00266151" w:rsidRPr="00E9790D" w:rsidRDefault="00266151" w:rsidP="00266151">
      <w:pPr>
        <w:numPr>
          <w:ilvl w:val="0"/>
          <w:numId w:val="4"/>
        </w:numPr>
        <w:tabs>
          <w:tab w:val="clear" w:pos="720"/>
          <w:tab w:val="num" w:pos="426"/>
        </w:tabs>
        <w:autoSpaceDE w:val="0"/>
        <w:autoSpaceDN w:val="0"/>
        <w:adjustRightInd w:val="0"/>
        <w:spacing w:before="120"/>
        <w:ind w:left="426" w:hanging="426"/>
        <w:jc w:val="both"/>
        <w:rPr>
          <w:rFonts w:ascii="Aptos" w:hAnsi="Aptos" w:cs="Arial"/>
        </w:rPr>
      </w:pPr>
      <w:r w:rsidRPr="00E9790D">
        <w:rPr>
          <w:rFonts w:ascii="Aptos" w:hAnsi="Aptos" w:cs="Arial"/>
        </w:rPr>
        <w:t>Wynagrodzenie zaspokaja wszelkie roszczenia Wykonawcy z tytułu wykonania Umowy, w tym roszczenia z tytułu przeniesienia na Zamawiającego autorskich praw majątkowych  do wszystkich utworów w rozumieniu ustawy z dnia 4 lutego 1994 r. o prawie autorskim i prawach pokrewnych (Dz. U. z 20</w:t>
      </w:r>
      <w:r>
        <w:rPr>
          <w:rFonts w:ascii="Aptos" w:hAnsi="Aptos" w:cs="Arial"/>
        </w:rPr>
        <w:t>22</w:t>
      </w:r>
      <w:r w:rsidRPr="00E9790D">
        <w:rPr>
          <w:rFonts w:ascii="Aptos" w:hAnsi="Aptos" w:cs="Arial"/>
        </w:rPr>
        <w:t xml:space="preserve"> r. poz. </w:t>
      </w:r>
      <w:r>
        <w:rPr>
          <w:rFonts w:ascii="Aptos" w:hAnsi="Aptos" w:cs="Arial"/>
        </w:rPr>
        <w:t>2509</w:t>
      </w:r>
      <w:r w:rsidRPr="00E9790D">
        <w:rPr>
          <w:rFonts w:ascii="Aptos" w:hAnsi="Aptos" w:cs="Arial"/>
        </w:rPr>
        <w:t xml:space="preserve"> z późn. zm.), powstałych w związku z jej wykonaniem oraz z tytułu zezwolenia na wykonanie zależnego prawa autorskiego, przeniesienia prawa do zezwalania na wykonanie zależnego prawa audytorskiego.</w:t>
      </w:r>
    </w:p>
    <w:p w14:paraId="5FDF9CCE" w14:textId="77777777" w:rsidR="00266151" w:rsidRPr="00E9790D" w:rsidRDefault="00266151" w:rsidP="00266151">
      <w:pPr>
        <w:numPr>
          <w:ilvl w:val="0"/>
          <w:numId w:val="4"/>
        </w:numPr>
        <w:tabs>
          <w:tab w:val="clear" w:pos="720"/>
          <w:tab w:val="num" w:pos="360"/>
        </w:tabs>
        <w:autoSpaceDE w:val="0"/>
        <w:autoSpaceDN w:val="0"/>
        <w:adjustRightInd w:val="0"/>
        <w:spacing w:before="120"/>
        <w:ind w:left="360"/>
        <w:jc w:val="both"/>
        <w:rPr>
          <w:rFonts w:ascii="Aptos" w:hAnsi="Aptos" w:cs="Arial"/>
        </w:rPr>
      </w:pPr>
      <w:r w:rsidRPr="00E9790D">
        <w:rPr>
          <w:rFonts w:ascii="Aptos" w:hAnsi="Aptos" w:cs="Arial"/>
        </w:rPr>
        <w:t xml:space="preserve">Zapłata wynagrodzenia nastąpi przelewem na rachunek bankowy Wykonawcy o nr ………………………………………………., w terminie 30 dni od dnia otrzymania przez Zamawiającego prawidłowo wystawionej faktury VAT. </w:t>
      </w:r>
    </w:p>
    <w:p w14:paraId="208F62A7" w14:textId="77777777" w:rsidR="00266151" w:rsidRPr="00E9790D" w:rsidRDefault="00266151" w:rsidP="00266151">
      <w:pPr>
        <w:numPr>
          <w:ilvl w:val="0"/>
          <w:numId w:val="4"/>
        </w:numPr>
        <w:tabs>
          <w:tab w:val="clear" w:pos="720"/>
          <w:tab w:val="num" w:pos="360"/>
        </w:tabs>
        <w:autoSpaceDE w:val="0"/>
        <w:autoSpaceDN w:val="0"/>
        <w:adjustRightInd w:val="0"/>
        <w:spacing w:before="120"/>
        <w:ind w:left="360"/>
        <w:jc w:val="both"/>
        <w:rPr>
          <w:rFonts w:ascii="Aptos" w:hAnsi="Aptos" w:cs="Arial"/>
        </w:rPr>
      </w:pPr>
      <w:r w:rsidRPr="00E9790D">
        <w:rPr>
          <w:rFonts w:ascii="Aptos" w:hAnsi="Aptos" w:cs="Arial"/>
        </w:rPr>
        <w:t xml:space="preserve">Płatność dokonana będzie na podstawie faktury VAT. Podstawą do wystawienia faktury będzie odbiór Usługi potwierdzony podpisanym przez Zamawiającego bez zastrzeżeń protokołem odbioru. </w:t>
      </w:r>
    </w:p>
    <w:p w14:paraId="37C87603" w14:textId="77777777" w:rsidR="00266151" w:rsidRPr="00E9790D" w:rsidRDefault="00266151" w:rsidP="00266151">
      <w:pPr>
        <w:numPr>
          <w:ilvl w:val="0"/>
          <w:numId w:val="4"/>
        </w:numPr>
        <w:tabs>
          <w:tab w:val="clear" w:pos="720"/>
          <w:tab w:val="num" w:pos="360"/>
        </w:tabs>
        <w:autoSpaceDE w:val="0"/>
        <w:autoSpaceDN w:val="0"/>
        <w:adjustRightInd w:val="0"/>
        <w:spacing w:before="120"/>
        <w:ind w:left="360"/>
        <w:jc w:val="both"/>
        <w:rPr>
          <w:rFonts w:ascii="Aptos" w:hAnsi="Aptos" w:cs="Arial"/>
        </w:rPr>
      </w:pPr>
      <w:r w:rsidRPr="00E9790D">
        <w:rPr>
          <w:rFonts w:ascii="Aptos" w:hAnsi="Aptos" w:cs="Arial"/>
        </w:rPr>
        <w:t>Zamawiający wyraża zgodę na przesłanie faktury w formie elektronicznej. Faktura zostanie przesłana na adres e-mail Zamawiającego:</w:t>
      </w:r>
      <w:r>
        <w:rPr>
          <w:rFonts w:ascii="Aptos" w:hAnsi="Aptos" w:cs="Arial"/>
        </w:rPr>
        <w:t xml:space="preserve"> </w:t>
      </w:r>
      <w:r w:rsidRPr="00E9790D">
        <w:rPr>
          <w:rFonts w:ascii="Aptos" w:hAnsi="Aptos" w:cs="Arial"/>
        </w:rPr>
        <w:t xml:space="preserve">…………………. </w:t>
      </w:r>
    </w:p>
    <w:p w14:paraId="206426A9" w14:textId="77777777" w:rsidR="00266151" w:rsidRPr="00E9790D" w:rsidRDefault="00266151" w:rsidP="00266151">
      <w:pPr>
        <w:numPr>
          <w:ilvl w:val="0"/>
          <w:numId w:val="4"/>
        </w:numPr>
        <w:tabs>
          <w:tab w:val="clear" w:pos="720"/>
          <w:tab w:val="num" w:pos="360"/>
        </w:tabs>
        <w:autoSpaceDE w:val="0"/>
        <w:autoSpaceDN w:val="0"/>
        <w:adjustRightInd w:val="0"/>
        <w:spacing w:before="120"/>
        <w:ind w:left="360"/>
        <w:jc w:val="both"/>
        <w:rPr>
          <w:rFonts w:ascii="Aptos" w:hAnsi="Aptos" w:cs="Arial"/>
        </w:rPr>
      </w:pPr>
      <w:r w:rsidRPr="00E9790D">
        <w:rPr>
          <w:rFonts w:ascii="Aptos" w:hAnsi="Aptos" w:cs="Arial"/>
        </w:rPr>
        <w:t>Za dzień zapłacenia wynagrodzenia Strony uznają dzień wydania dyspozycji przelewu z rachunku bankowego Zamawiającego.</w:t>
      </w:r>
    </w:p>
    <w:p w14:paraId="3D2BE581" w14:textId="77777777" w:rsidR="00266151" w:rsidRPr="00E9790D" w:rsidRDefault="00266151" w:rsidP="00266151">
      <w:pPr>
        <w:autoSpaceDE w:val="0"/>
        <w:autoSpaceDN w:val="0"/>
        <w:adjustRightInd w:val="0"/>
        <w:spacing w:before="120"/>
        <w:ind w:left="360"/>
        <w:jc w:val="both"/>
        <w:rPr>
          <w:rFonts w:ascii="Aptos" w:hAnsi="Aptos" w:cs="Arial"/>
        </w:rPr>
      </w:pPr>
    </w:p>
    <w:p w14:paraId="581063F9" w14:textId="77777777" w:rsidR="00266151" w:rsidRPr="00E9790D" w:rsidRDefault="00266151" w:rsidP="00266151">
      <w:pPr>
        <w:spacing w:before="120"/>
        <w:jc w:val="center"/>
        <w:rPr>
          <w:rFonts w:ascii="Aptos" w:hAnsi="Aptos" w:cs="Arial"/>
          <w:b/>
          <w:bCs/>
        </w:rPr>
      </w:pPr>
      <w:r w:rsidRPr="00E9790D">
        <w:rPr>
          <w:rFonts w:ascii="Aptos" w:hAnsi="Aptos" w:cs="Arial"/>
          <w:b/>
          <w:bCs/>
        </w:rPr>
        <w:t>§ 3.</w:t>
      </w:r>
    </w:p>
    <w:p w14:paraId="07D826B2" w14:textId="77777777" w:rsidR="00266151" w:rsidRPr="00E9790D" w:rsidRDefault="00266151" w:rsidP="00266151">
      <w:pPr>
        <w:numPr>
          <w:ilvl w:val="0"/>
          <w:numId w:val="11"/>
        </w:numPr>
        <w:tabs>
          <w:tab w:val="clear" w:pos="720"/>
        </w:tabs>
        <w:spacing w:before="120"/>
        <w:ind w:left="426" w:hanging="426"/>
        <w:jc w:val="both"/>
        <w:rPr>
          <w:rFonts w:ascii="Aptos" w:hAnsi="Aptos" w:cs="Arial"/>
          <w:bCs/>
        </w:rPr>
      </w:pPr>
      <w:r w:rsidRPr="00E9790D">
        <w:rPr>
          <w:rFonts w:ascii="Aptos" w:hAnsi="Aptos" w:cs="Arial"/>
          <w:bCs/>
        </w:rPr>
        <w:t>W terminie do 7 dni od dnia zrealizowania Usługi zostanie sporządzony protokół odbioru, który powinien być podpisany przez Wykonawcę i Zamawiającego lub osoby przez nich upoważnione. Usługę uznaje się za wykonaną zgodnie z Umową z chwilą stwierdzenia przez Zamawiającego w protokole odbioru prawidłowości jej wykonania.</w:t>
      </w:r>
    </w:p>
    <w:p w14:paraId="0A5128F9" w14:textId="77777777" w:rsidR="00266151" w:rsidRPr="00E9790D" w:rsidRDefault="00266151" w:rsidP="00266151">
      <w:pPr>
        <w:numPr>
          <w:ilvl w:val="0"/>
          <w:numId w:val="11"/>
        </w:numPr>
        <w:tabs>
          <w:tab w:val="clear" w:pos="720"/>
        </w:tabs>
        <w:spacing w:before="120"/>
        <w:ind w:left="426" w:hanging="426"/>
        <w:jc w:val="both"/>
        <w:rPr>
          <w:rFonts w:ascii="Aptos" w:hAnsi="Aptos" w:cs="Arial"/>
          <w:bCs/>
        </w:rPr>
      </w:pPr>
      <w:r w:rsidRPr="00E9790D">
        <w:rPr>
          <w:rFonts w:ascii="Aptos" w:hAnsi="Aptos" w:cs="Arial"/>
          <w:bCs/>
        </w:rPr>
        <w:t>Protokół odbioru, o którym mowa w ust. 1, zwany również „protokołem”, powinien zawierać w szczególności:</w:t>
      </w:r>
    </w:p>
    <w:p w14:paraId="669D95AC" w14:textId="77777777" w:rsidR="00266151" w:rsidRPr="00E9790D" w:rsidRDefault="00266151" w:rsidP="00266151">
      <w:pPr>
        <w:numPr>
          <w:ilvl w:val="0"/>
          <w:numId w:val="12"/>
        </w:numPr>
        <w:tabs>
          <w:tab w:val="clear" w:pos="720"/>
        </w:tabs>
        <w:spacing w:before="120"/>
        <w:ind w:left="990" w:hanging="426"/>
        <w:jc w:val="both"/>
        <w:rPr>
          <w:rFonts w:ascii="Aptos" w:hAnsi="Aptos" w:cs="Arial"/>
          <w:bCs/>
        </w:rPr>
      </w:pPr>
      <w:r w:rsidRPr="00E9790D">
        <w:rPr>
          <w:rFonts w:ascii="Aptos" w:hAnsi="Aptos" w:cs="Arial"/>
          <w:bCs/>
        </w:rPr>
        <w:t>dzień i miejsce odbioru Usługi,</w:t>
      </w:r>
    </w:p>
    <w:p w14:paraId="4683D0AF" w14:textId="77777777" w:rsidR="00266151" w:rsidRPr="00E9790D" w:rsidRDefault="00266151" w:rsidP="00266151">
      <w:pPr>
        <w:numPr>
          <w:ilvl w:val="0"/>
          <w:numId w:val="12"/>
        </w:numPr>
        <w:tabs>
          <w:tab w:val="clear" w:pos="720"/>
        </w:tabs>
        <w:spacing w:before="120"/>
        <w:ind w:left="990" w:hanging="426"/>
        <w:jc w:val="both"/>
        <w:rPr>
          <w:rFonts w:ascii="Aptos" w:hAnsi="Aptos" w:cs="Arial"/>
          <w:bCs/>
        </w:rPr>
      </w:pPr>
      <w:r w:rsidRPr="00E9790D">
        <w:rPr>
          <w:rFonts w:ascii="Aptos" w:hAnsi="Aptos" w:cs="Arial"/>
          <w:bCs/>
        </w:rPr>
        <w:t>oświadczenie Zamawiającego o braku lub istnieniu nieprawidłowości w realizacji Usługi, w formie zastrzeżeń,</w:t>
      </w:r>
    </w:p>
    <w:p w14:paraId="49E9A450" w14:textId="77777777" w:rsidR="00266151" w:rsidRPr="00E9790D" w:rsidRDefault="00266151" w:rsidP="00266151">
      <w:pPr>
        <w:numPr>
          <w:ilvl w:val="0"/>
          <w:numId w:val="12"/>
        </w:numPr>
        <w:tabs>
          <w:tab w:val="clear" w:pos="720"/>
        </w:tabs>
        <w:spacing w:before="120"/>
        <w:ind w:left="990" w:hanging="426"/>
        <w:jc w:val="both"/>
        <w:rPr>
          <w:rFonts w:ascii="Aptos" w:hAnsi="Aptos" w:cs="Arial"/>
          <w:bCs/>
        </w:rPr>
      </w:pPr>
      <w:r w:rsidRPr="00E9790D">
        <w:rPr>
          <w:rFonts w:ascii="Aptos" w:hAnsi="Aptos" w:cs="Arial"/>
          <w:bCs/>
        </w:rPr>
        <w:t>podpisy Stron lub osób upoważnionych.</w:t>
      </w:r>
    </w:p>
    <w:p w14:paraId="235169A1" w14:textId="77777777" w:rsidR="00266151" w:rsidRPr="00E9790D" w:rsidRDefault="00266151" w:rsidP="00266151">
      <w:pPr>
        <w:numPr>
          <w:ilvl w:val="0"/>
          <w:numId w:val="11"/>
        </w:numPr>
        <w:tabs>
          <w:tab w:val="clear" w:pos="720"/>
        </w:tabs>
        <w:spacing w:before="120"/>
        <w:ind w:left="450" w:hanging="426"/>
        <w:jc w:val="both"/>
        <w:rPr>
          <w:rFonts w:ascii="Aptos" w:hAnsi="Aptos" w:cs="Arial"/>
          <w:bCs/>
        </w:rPr>
      </w:pPr>
      <w:r w:rsidRPr="00E9790D">
        <w:rPr>
          <w:rFonts w:ascii="Aptos" w:hAnsi="Aptos" w:cs="Arial"/>
          <w:bCs/>
        </w:rPr>
        <w:t>W przypadku stwierdzenia nieprawidłowości w realizacji Usługi Zamawiający może, wedle własnego uznania:</w:t>
      </w:r>
    </w:p>
    <w:p w14:paraId="054E13CB" w14:textId="77777777" w:rsidR="00266151" w:rsidRPr="00E9790D" w:rsidRDefault="00266151" w:rsidP="00266151">
      <w:pPr>
        <w:numPr>
          <w:ilvl w:val="0"/>
          <w:numId w:val="13"/>
        </w:numPr>
        <w:tabs>
          <w:tab w:val="clear" w:pos="720"/>
        </w:tabs>
        <w:spacing w:before="120"/>
        <w:ind w:left="990" w:hanging="426"/>
        <w:jc w:val="both"/>
        <w:rPr>
          <w:rFonts w:ascii="Aptos" w:hAnsi="Aptos" w:cs="Arial"/>
          <w:bCs/>
        </w:rPr>
      </w:pPr>
      <w:r w:rsidRPr="00E9790D">
        <w:rPr>
          <w:rFonts w:ascii="Aptos" w:hAnsi="Aptos" w:cs="Arial"/>
          <w:bCs/>
        </w:rPr>
        <w:t xml:space="preserve">wyznaczyć Wykonawcy termin na usunięcie stwierdzonych nieprawidłowości, nie dłuższy niż </w:t>
      </w:r>
      <w:r>
        <w:rPr>
          <w:rFonts w:ascii="Aptos" w:hAnsi="Aptos" w:cs="Arial"/>
          <w:bCs/>
        </w:rPr>
        <w:t>3</w:t>
      </w:r>
      <w:r w:rsidRPr="00E9790D">
        <w:rPr>
          <w:rFonts w:ascii="Aptos" w:hAnsi="Aptos" w:cs="Arial"/>
          <w:bCs/>
        </w:rPr>
        <w:t xml:space="preserve"> dni liczonych do dnia przekazania Wykonawcy protokołu, bez osobnego wynagrodzenia z tego tytułu, z</w:t>
      </w:r>
      <w:r>
        <w:rPr>
          <w:rFonts w:ascii="Aptos" w:hAnsi="Aptos" w:cs="Arial"/>
          <w:bCs/>
        </w:rPr>
        <w:t> </w:t>
      </w:r>
      <w:r w:rsidRPr="00E9790D">
        <w:rPr>
          <w:rFonts w:ascii="Aptos" w:hAnsi="Aptos" w:cs="Arial"/>
          <w:bCs/>
        </w:rPr>
        <w:t xml:space="preserve">zastrzeżeniem </w:t>
      </w:r>
      <w:r w:rsidRPr="00683EA3">
        <w:rPr>
          <w:rFonts w:ascii="Aptos" w:hAnsi="Aptos" w:cs="Arial"/>
          <w:bCs/>
        </w:rPr>
        <w:t xml:space="preserve">ust. 4 i ust. 5, </w:t>
      </w:r>
      <w:r w:rsidRPr="00E9790D">
        <w:rPr>
          <w:rFonts w:ascii="Aptos" w:hAnsi="Aptos" w:cs="Arial"/>
          <w:bCs/>
        </w:rPr>
        <w:t>albo</w:t>
      </w:r>
    </w:p>
    <w:p w14:paraId="1F59FF1B" w14:textId="77777777" w:rsidR="00266151" w:rsidRPr="00E9790D" w:rsidRDefault="00266151" w:rsidP="00266151">
      <w:pPr>
        <w:numPr>
          <w:ilvl w:val="0"/>
          <w:numId w:val="13"/>
        </w:numPr>
        <w:tabs>
          <w:tab w:val="clear" w:pos="720"/>
        </w:tabs>
        <w:spacing w:before="120"/>
        <w:ind w:left="990" w:hanging="426"/>
        <w:jc w:val="both"/>
        <w:rPr>
          <w:rFonts w:ascii="Aptos" w:hAnsi="Aptos" w:cs="Arial"/>
          <w:bCs/>
        </w:rPr>
      </w:pPr>
      <w:r w:rsidRPr="00E9790D">
        <w:rPr>
          <w:rFonts w:ascii="Aptos" w:hAnsi="Aptos" w:cs="Arial"/>
          <w:bCs/>
        </w:rPr>
        <w:t>odebrać Usługę z zastrzeżeniami,</w:t>
      </w:r>
    </w:p>
    <w:p w14:paraId="5A9C76AA" w14:textId="77777777" w:rsidR="00266151" w:rsidRPr="00E9790D" w:rsidRDefault="00266151" w:rsidP="00266151">
      <w:pPr>
        <w:numPr>
          <w:ilvl w:val="0"/>
          <w:numId w:val="11"/>
        </w:numPr>
        <w:tabs>
          <w:tab w:val="clear" w:pos="720"/>
          <w:tab w:val="num" w:pos="426"/>
        </w:tabs>
        <w:spacing w:before="120"/>
        <w:ind w:left="426" w:hanging="426"/>
        <w:jc w:val="both"/>
        <w:rPr>
          <w:rFonts w:ascii="Aptos" w:hAnsi="Aptos" w:cs="Arial"/>
          <w:bCs/>
        </w:rPr>
      </w:pPr>
      <w:r w:rsidRPr="00E9790D">
        <w:rPr>
          <w:rFonts w:ascii="Aptos" w:hAnsi="Aptos" w:cs="Arial"/>
          <w:bCs/>
        </w:rPr>
        <w:t xml:space="preserve">Jeżeli nieprawidłowości zostaną usunięte w terminie wyznaczonym zgodnie z ust. 3 </w:t>
      </w:r>
      <w:r>
        <w:rPr>
          <w:rFonts w:ascii="Aptos" w:hAnsi="Aptos" w:cs="Arial"/>
          <w:bCs/>
        </w:rPr>
        <w:t>pkt 1</w:t>
      </w:r>
      <w:r w:rsidRPr="00E9790D">
        <w:rPr>
          <w:rFonts w:ascii="Aptos" w:hAnsi="Aptos" w:cs="Arial"/>
          <w:bCs/>
        </w:rPr>
        <w:t xml:space="preserve">, Wykonawca zapłaci karę umowną wynikającą jedynie z tytułu opóźnień w wykonaniu Usługi, o której mowa w § 7 ust. </w:t>
      </w:r>
      <w:r>
        <w:rPr>
          <w:rFonts w:ascii="Aptos" w:hAnsi="Aptos" w:cs="Arial"/>
          <w:bCs/>
        </w:rPr>
        <w:t>1</w:t>
      </w:r>
      <w:r w:rsidRPr="00E9790D">
        <w:rPr>
          <w:rFonts w:ascii="Aptos" w:hAnsi="Aptos" w:cs="Arial"/>
          <w:bCs/>
        </w:rPr>
        <w:t>.</w:t>
      </w:r>
    </w:p>
    <w:p w14:paraId="3F813904" w14:textId="77777777" w:rsidR="00266151" w:rsidRPr="00E9790D" w:rsidRDefault="00266151" w:rsidP="00266151">
      <w:pPr>
        <w:numPr>
          <w:ilvl w:val="0"/>
          <w:numId w:val="11"/>
        </w:numPr>
        <w:tabs>
          <w:tab w:val="clear" w:pos="720"/>
          <w:tab w:val="num" w:pos="426"/>
        </w:tabs>
        <w:spacing w:before="120"/>
        <w:ind w:left="426" w:hanging="426"/>
        <w:jc w:val="both"/>
        <w:rPr>
          <w:rFonts w:ascii="Aptos" w:hAnsi="Aptos" w:cs="Arial"/>
          <w:bCs/>
        </w:rPr>
      </w:pPr>
      <w:r w:rsidRPr="00E9790D">
        <w:rPr>
          <w:rFonts w:ascii="Aptos" w:hAnsi="Aptos" w:cs="Arial"/>
          <w:bCs/>
        </w:rPr>
        <w:t>Jeżeli nieprawidłowości w realizacji Usługi nie zostaną usunięte, wówczas Zamawiający może według własnego wyboru:</w:t>
      </w:r>
    </w:p>
    <w:p w14:paraId="5B751F73" w14:textId="77777777" w:rsidR="00266151" w:rsidRPr="00E9790D" w:rsidRDefault="00266151" w:rsidP="00266151">
      <w:pPr>
        <w:numPr>
          <w:ilvl w:val="1"/>
          <w:numId w:val="14"/>
        </w:numPr>
        <w:spacing w:before="120"/>
        <w:ind w:left="900" w:hanging="426"/>
        <w:jc w:val="both"/>
        <w:rPr>
          <w:rFonts w:ascii="Aptos" w:hAnsi="Aptos" w:cs="Arial"/>
          <w:bCs/>
        </w:rPr>
      </w:pPr>
      <w:r w:rsidRPr="00E9790D">
        <w:rPr>
          <w:rFonts w:ascii="Aptos" w:hAnsi="Aptos" w:cs="Arial"/>
          <w:bCs/>
        </w:rPr>
        <w:t xml:space="preserve">postąpić zgodnie z ust. 3 </w:t>
      </w:r>
      <w:r>
        <w:rPr>
          <w:rFonts w:ascii="Aptos" w:hAnsi="Aptos" w:cs="Arial"/>
          <w:bCs/>
        </w:rPr>
        <w:t>pkt 2</w:t>
      </w:r>
      <w:r w:rsidRPr="00E9790D">
        <w:rPr>
          <w:rFonts w:ascii="Aptos" w:hAnsi="Aptos" w:cs="Arial"/>
          <w:bCs/>
        </w:rPr>
        <w:t>, albo</w:t>
      </w:r>
    </w:p>
    <w:p w14:paraId="3744662E" w14:textId="77777777" w:rsidR="00266151" w:rsidRPr="00E9790D" w:rsidRDefault="00266151" w:rsidP="00266151">
      <w:pPr>
        <w:numPr>
          <w:ilvl w:val="1"/>
          <w:numId w:val="14"/>
        </w:numPr>
        <w:spacing w:before="120"/>
        <w:ind w:left="900" w:hanging="426"/>
        <w:jc w:val="both"/>
        <w:rPr>
          <w:rFonts w:ascii="Aptos" w:hAnsi="Aptos" w:cs="Arial"/>
          <w:bCs/>
        </w:rPr>
      </w:pPr>
      <w:r w:rsidRPr="00E9790D">
        <w:rPr>
          <w:rFonts w:ascii="Aptos" w:hAnsi="Aptos" w:cs="Arial"/>
          <w:bCs/>
        </w:rPr>
        <w:t>wyznaczyć Wykonawcy kolejny termin do usunięcia nieprawidłowości, nie dłuższy niż </w:t>
      </w:r>
      <w:r>
        <w:rPr>
          <w:rFonts w:ascii="Aptos" w:hAnsi="Aptos" w:cs="Arial"/>
          <w:bCs/>
        </w:rPr>
        <w:t>2</w:t>
      </w:r>
      <w:r w:rsidRPr="00E9790D">
        <w:rPr>
          <w:rFonts w:ascii="Aptos" w:hAnsi="Aptos" w:cs="Arial"/>
          <w:bCs/>
        </w:rPr>
        <w:t> dni liczon</w:t>
      </w:r>
      <w:r>
        <w:rPr>
          <w:rFonts w:ascii="Aptos" w:hAnsi="Aptos" w:cs="Arial"/>
          <w:bCs/>
        </w:rPr>
        <w:t>e</w:t>
      </w:r>
      <w:r w:rsidRPr="00E9790D">
        <w:rPr>
          <w:rFonts w:ascii="Aptos" w:hAnsi="Aptos" w:cs="Arial"/>
          <w:bCs/>
        </w:rPr>
        <w:t xml:space="preserve"> od dnia przekazania Wykonawcy protokołu, bez osobnego wynagrodzenia z tego tytułu. W przypadku niedotrzymania ww. terminu lub</w:t>
      </w:r>
      <w:r>
        <w:rPr>
          <w:rFonts w:ascii="Aptos" w:hAnsi="Aptos" w:cs="Arial"/>
          <w:bCs/>
        </w:rPr>
        <w:t xml:space="preserve"> </w:t>
      </w:r>
      <w:r w:rsidRPr="00E9790D">
        <w:rPr>
          <w:rFonts w:ascii="Aptos" w:hAnsi="Aptos" w:cs="Arial"/>
          <w:bCs/>
        </w:rPr>
        <w:t xml:space="preserve">w przypadku, gdy w dalszym ciągu Usługa będzie zawierała nieprawidłowości, Zamawiający będzie uprawniony do odstąpienia od Umowy w terminie 7 dni od dnia bezskutecznego upływu dodatkowego terminu wyznaczonego do usunięcia nieprawidłowości lub powzięcia informacji </w:t>
      </w:r>
      <w:r w:rsidRPr="00E9790D">
        <w:rPr>
          <w:rFonts w:ascii="Aptos" w:hAnsi="Aptos" w:cs="Arial"/>
          <w:bCs/>
        </w:rPr>
        <w:lastRenderedPageBreak/>
        <w:t>o nieprawidłowościach pomimo podjęcia się przez Wykonawcę ich usunięcia oraz naliczenia kary umownej, o której mowa w § 7 ust. 2, z zastrzeżeniem § 7 ust. 4.</w:t>
      </w:r>
    </w:p>
    <w:p w14:paraId="5610BFA9" w14:textId="77777777" w:rsidR="00266151" w:rsidRPr="00E9790D" w:rsidRDefault="00266151" w:rsidP="00266151">
      <w:pPr>
        <w:numPr>
          <w:ilvl w:val="0"/>
          <w:numId w:val="11"/>
        </w:numPr>
        <w:tabs>
          <w:tab w:val="clear" w:pos="720"/>
          <w:tab w:val="num" w:pos="426"/>
        </w:tabs>
        <w:spacing w:before="120"/>
        <w:ind w:left="426" w:hanging="426"/>
        <w:jc w:val="both"/>
        <w:rPr>
          <w:rFonts w:ascii="Aptos" w:hAnsi="Aptos" w:cs="Arial"/>
          <w:bCs/>
        </w:rPr>
      </w:pPr>
      <w:r w:rsidRPr="00E9790D">
        <w:rPr>
          <w:rFonts w:ascii="Aptos" w:hAnsi="Aptos" w:cs="Arial"/>
          <w:bCs/>
        </w:rPr>
        <w:t>Strony uzgadniają, że w razie uchylania się przez Wykonawcę od podpisania</w:t>
      </w:r>
      <w:r w:rsidRPr="00E9790D">
        <w:rPr>
          <w:rFonts w:ascii="Aptos" w:hAnsi="Aptos" w:cs="Arial"/>
          <w:bCs/>
        </w:rPr>
        <w:br/>
        <w:t>i dostarczenia do Zamawiającego protokołu w terminie 5 dni od dnia otrzymania protokołu, Zamawiający może z upływem tego terminu uznać treść sporządzonego przez siebie protokołu za zaakceptowaną przez Wykonawcę.</w:t>
      </w:r>
    </w:p>
    <w:p w14:paraId="5B95A523" w14:textId="77777777" w:rsidR="00266151" w:rsidRPr="00E9790D" w:rsidRDefault="00266151" w:rsidP="00266151">
      <w:pPr>
        <w:spacing w:before="120"/>
        <w:jc w:val="both"/>
        <w:rPr>
          <w:rFonts w:ascii="Aptos" w:hAnsi="Aptos" w:cs="Arial"/>
          <w:bCs/>
        </w:rPr>
      </w:pPr>
    </w:p>
    <w:p w14:paraId="16ED1B64" w14:textId="77777777" w:rsidR="00266151" w:rsidRPr="00E9790D" w:rsidRDefault="00266151" w:rsidP="00266151">
      <w:pPr>
        <w:spacing w:before="120"/>
        <w:jc w:val="center"/>
        <w:rPr>
          <w:rFonts w:ascii="Aptos" w:hAnsi="Aptos" w:cs="Arial"/>
          <w:b/>
          <w:bCs/>
        </w:rPr>
      </w:pPr>
      <w:r w:rsidRPr="00E9790D">
        <w:rPr>
          <w:rFonts w:ascii="Aptos" w:hAnsi="Aptos" w:cs="Arial"/>
          <w:b/>
          <w:bCs/>
        </w:rPr>
        <w:t>§ 4.</w:t>
      </w:r>
    </w:p>
    <w:p w14:paraId="4AB69C10" w14:textId="46DA5DDA" w:rsidR="00E31DAA" w:rsidRPr="00984E1F" w:rsidRDefault="00266151" w:rsidP="00E31DAA">
      <w:pPr>
        <w:numPr>
          <w:ilvl w:val="0"/>
          <w:numId w:val="1"/>
        </w:numPr>
        <w:tabs>
          <w:tab w:val="num" w:pos="360"/>
        </w:tabs>
        <w:autoSpaceDE w:val="0"/>
        <w:autoSpaceDN w:val="0"/>
        <w:adjustRightInd w:val="0"/>
        <w:spacing w:before="120"/>
        <w:ind w:left="360"/>
        <w:jc w:val="both"/>
        <w:rPr>
          <w:rFonts w:ascii="Aptos" w:hAnsi="Aptos" w:cs="Arial"/>
        </w:rPr>
      </w:pPr>
      <w:r w:rsidRPr="00E9790D">
        <w:rPr>
          <w:rFonts w:ascii="Aptos" w:hAnsi="Aptos" w:cs="Arial"/>
        </w:rPr>
        <w:t xml:space="preserve">Wykonawca zobowiązuje się wykonać Usługę na najwyższym, </w:t>
      </w:r>
      <w:r w:rsidRPr="00984E1F">
        <w:rPr>
          <w:rFonts w:ascii="Aptos" w:hAnsi="Aptos" w:cs="Arial"/>
        </w:rPr>
        <w:t xml:space="preserve">profesjonalnym poziomie, zgodnie z obowiązującymi przepisami prawa oraz wymogami Zamawiającego w terminie do </w:t>
      </w:r>
      <w:r w:rsidR="00DB460F" w:rsidRPr="00984E1F">
        <w:rPr>
          <w:rFonts w:ascii="Aptos" w:hAnsi="Aptos" w:cs="Arial"/>
        </w:rPr>
        <w:t>3</w:t>
      </w:r>
      <w:r w:rsidR="0092238F" w:rsidRPr="00984E1F">
        <w:rPr>
          <w:rFonts w:ascii="Aptos" w:hAnsi="Aptos" w:cs="Arial"/>
        </w:rPr>
        <w:t>0</w:t>
      </w:r>
      <w:r w:rsidR="00DB460F" w:rsidRPr="00984E1F">
        <w:rPr>
          <w:rFonts w:ascii="Aptos" w:hAnsi="Aptos" w:cs="Arial"/>
        </w:rPr>
        <w:t>.0</w:t>
      </w:r>
      <w:r w:rsidR="0092238F" w:rsidRPr="00984E1F">
        <w:rPr>
          <w:rFonts w:ascii="Aptos" w:hAnsi="Aptos" w:cs="Arial"/>
        </w:rPr>
        <w:t>4</w:t>
      </w:r>
      <w:r w:rsidR="00DB460F" w:rsidRPr="00984E1F">
        <w:rPr>
          <w:rFonts w:ascii="Aptos" w:hAnsi="Aptos" w:cs="Arial"/>
        </w:rPr>
        <w:t xml:space="preserve">.2026 </w:t>
      </w:r>
      <w:r w:rsidRPr="00984E1F">
        <w:rPr>
          <w:rFonts w:ascii="Aptos" w:hAnsi="Aptos" w:cs="Arial"/>
        </w:rPr>
        <w:t>r.</w:t>
      </w:r>
      <w:r w:rsidR="00E31DAA" w:rsidRPr="00984E1F">
        <w:rPr>
          <w:rFonts w:ascii="Aptos" w:hAnsi="Aptos" w:cs="Arial"/>
        </w:rPr>
        <w:t xml:space="preserve"> </w:t>
      </w:r>
    </w:p>
    <w:p w14:paraId="5EF7CE22" w14:textId="2FD07D93" w:rsidR="00501269" w:rsidRPr="00E9790D" w:rsidRDefault="00E31DAA" w:rsidP="00B527FB">
      <w:pPr>
        <w:tabs>
          <w:tab w:val="left" w:pos="360"/>
        </w:tabs>
        <w:autoSpaceDE w:val="0"/>
        <w:autoSpaceDN w:val="0"/>
        <w:adjustRightInd w:val="0"/>
        <w:spacing w:before="120"/>
        <w:ind w:left="360"/>
        <w:jc w:val="both"/>
        <w:rPr>
          <w:rFonts w:ascii="Aptos" w:hAnsi="Aptos" w:cs="Arial"/>
        </w:rPr>
      </w:pPr>
      <w:r w:rsidRPr="00984E1F">
        <w:rPr>
          <w:rFonts w:ascii="Aptos" w:hAnsi="Aptos"/>
        </w:rPr>
        <w:t>Za termin wykonania zamówienia uznaje się datę przekazania Zamawiającemu ostatecznego Raportu z audytu</w:t>
      </w:r>
      <w:r w:rsidR="00D67085" w:rsidRPr="00984E1F">
        <w:rPr>
          <w:rFonts w:ascii="Aptos" w:hAnsi="Aptos"/>
        </w:rPr>
        <w:t xml:space="preserve"> </w:t>
      </w:r>
      <w:r w:rsidR="004D7DA7" w:rsidRPr="00984E1F">
        <w:rPr>
          <w:rFonts w:ascii="Aptos" w:hAnsi="Aptos"/>
        </w:rPr>
        <w:t xml:space="preserve">oraz </w:t>
      </w:r>
      <w:r w:rsidR="00D67085" w:rsidRPr="00984E1F">
        <w:rPr>
          <w:rFonts w:ascii="Aptos" w:hAnsi="Aptos"/>
        </w:rPr>
        <w:t xml:space="preserve"> ankiety dojrzałości końcowej</w:t>
      </w:r>
      <w:r w:rsidR="008A53F9" w:rsidRPr="00984E1F">
        <w:rPr>
          <w:rFonts w:ascii="Aptos" w:hAnsi="Aptos"/>
        </w:rPr>
        <w:t>.</w:t>
      </w:r>
      <w:r w:rsidR="00167F8D" w:rsidRPr="00984E1F">
        <w:rPr>
          <w:rFonts w:ascii="Aptos" w:hAnsi="Aptos"/>
        </w:rPr>
        <w:t xml:space="preserve"> </w:t>
      </w:r>
      <w:r w:rsidRPr="00984E1F">
        <w:rPr>
          <w:rFonts w:ascii="Aptos" w:hAnsi="Aptos"/>
        </w:rPr>
        <w:t>Zamawiający zastrzega, iż audyt musi obejmować weryfikację wszystkich działań zrealizowanych przez Zamawiającego w ramach projektu Cyberbezpieczny Samorząd</w:t>
      </w:r>
      <w:r w:rsidRPr="00984E1F">
        <w:rPr>
          <w:rFonts w:ascii="Aptos" w:eastAsiaTheme="majorEastAsia" w:hAnsi="Aptos"/>
        </w:rPr>
        <w:t>. </w:t>
      </w:r>
      <w:r w:rsidRPr="00984E1F">
        <w:rPr>
          <w:rFonts w:ascii="Aptos" w:hAnsi="Aptos"/>
        </w:rPr>
        <w:t xml:space="preserve">Wykonawca jest zobowiązany do uwzględnienia w raporcie z audytu stanu faktycznego po zakończeniu </w:t>
      </w:r>
      <w:r w:rsidR="00E741EF" w:rsidRPr="00984E1F">
        <w:rPr>
          <w:rFonts w:ascii="Aptos" w:hAnsi="Aptos"/>
        </w:rPr>
        <w:t>wszystkich zaplanowanych działań</w:t>
      </w:r>
      <w:r w:rsidRPr="00984E1F">
        <w:rPr>
          <w:rFonts w:ascii="Aptos" w:hAnsi="Aptos"/>
        </w:rPr>
        <w:t>.</w:t>
      </w:r>
    </w:p>
    <w:p w14:paraId="42675558" w14:textId="77777777" w:rsidR="00266151" w:rsidRPr="00E9790D" w:rsidRDefault="00266151" w:rsidP="00266151">
      <w:pPr>
        <w:numPr>
          <w:ilvl w:val="0"/>
          <w:numId w:val="1"/>
        </w:numPr>
        <w:tabs>
          <w:tab w:val="num" w:pos="360"/>
        </w:tabs>
        <w:autoSpaceDE w:val="0"/>
        <w:autoSpaceDN w:val="0"/>
        <w:adjustRightInd w:val="0"/>
        <w:spacing w:before="120"/>
        <w:ind w:left="360"/>
        <w:jc w:val="both"/>
        <w:rPr>
          <w:rFonts w:ascii="Aptos" w:hAnsi="Aptos" w:cs="Arial"/>
        </w:rPr>
      </w:pPr>
      <w:r w:rsidRPr="00E9790D">
        <w:rPr>
          <w:rFonts w:ascii="Aptos" w:hAnsi="Aptos" w:cs="Arial"/>
        </w:rPr>
        <w:t>Wszelkie przekazane przez Zamawiającego informacje i dokumenty oraz wyniki przeprowadzonych na ich podstawie badań, Wykonawca ma obowiązek traktować jako poufne w trakcie realizacji Umowy, jak i po jej ustaniu.</w:t>
      </w:r>
      <w:r>
        <w:rPr>
          <w:rFonts w:ascii="Aptos" w:hAnsi="Aptos" w:cs="Arial"/>
        </w:rPr>
        <w:t xml:space="preserve"> </w:t>
      </w:r>
      <w:r w:rsidRPr="00E9790D">
        <w:rPr>
          <w:rFonts w:ascii="Aptos" w:hAnsi="Aptos" w:cs="Arial"/>
        </w:rPr>
        <w:t>Wszelkie przekazane materiały</w:t>
      </w:r>
      <w:r>
        <w:rPr>
          <w:rFonts w:ascii="Aptos" w:hAnsi="Aptos" w:cs="Arial"/>
        </w:rPr>
        <w:t xml:space="preserve"> </w:t>
      </w:r>
      <w:r w:rsidRPr="00E9790D">
        <w:rPr>
          <w:rFonts w:ascii="Aptos" w:hAnsi="Aptos" w:cs="Arial"/>
        </w:rPr>
        <w:t xml:space="preserve">i dokumenty Wykonawca zwróci Zamawiającemu najpóźniej w ciągu </w:t>
      </w:r>
      <w:r>
        <w:rPr>
          <w:rFonts w:ascii="Aptos" w:hAnsi="Aptos" w:cs="Arial"/>
        </w:rPr>
        <w:t>2</w:t>
      </w:r>
      <w:r w:rsidRPr="00E9790D">
        <w:rPr>
          <w:rFonts w:ascii="Aptos" w:hAnsi="Aptos" w:cs="Arial"/>
        </w:rPr>
        <w:t xml:space="preserve"> dni od dnia upływu terminu, o którym mowa w ust. </w:t>
      </w:r>
      <w:r>
        <w:rPr>
          <w:rFonts w:ascii="Aptos" w:hAnsi="Aptos" w:cs="Arial"/>
        </w:rPr>
        <w:t>1</w:t>
      </w:r>
      <w:r w:rsidRPr="00E9790D">
        <w:rPr>
          <w:rFonts w:ascii="Aptos" w:hAnsi="Aptos" w:cs="Arial"/>
        </w:rPr>
        <w:t xml:space="preserve"> lub na żądanie Zamawiającego w każdym czasie. Wykonawca trwale zniszczy wszelkie materiały przekazane w formie elektronicznej poprzez usunięcie ich z nośników, jak i sporządzonych kopii zapasowych.</w:t>
      </w:r>
    </w:p>
    <w:p w14:paraId="1141EBA3" w14:textId="77777777" w:rsidR="00266151" w:rsidRPr="00E9790D" w:rsidRDefault="00266151" w:rsidP="00266151">
      <w:pPr>
        <w:numPr>
          <w:ilvl w:val="0"/>
          <w:numId w:val="1"/>
        </w:numPr>
        <w:tabs>
          <w:tab w:val="num" w:pos="360"/>
        </w:tabs>
        <w:autoSpaceDE w:val="0"/>
        <w:autoSpaceDN w:val="0"/>
        <w:adjustRightInd w:val="0"/>
        <w:spacing w:before="120"/>
        <w:ind w:left="360"/>
        <w:jc w:val="both"/>
        <w:rPr>
          <w:rFonts w:ascii="Aptos" w:hAnsi="Aptos" w:cs="Arial"/>
        </w:rPr>
      </w:pPr>
      <w:r w:rsidRPr="00E9790D">
        <w:rPr>
          <w:rFonts w:ascii="Aptos" w:hAnsi="Aptos" w:cs="Arial"/>
        </w:rPr>
        <w:t>Wykonawca zobowiązuje się do nieujawniania i nierozpowszechniania informacji poufnych, niewykorzystywania informacji poufnych do celów innych niż realizacja przedmiotu niniejszej Umowy, do przechowywania informacji poufnych w sposób uniemożliwiający dostęp do nich osobom nieuprawnionym oraz zabezpieczenia informacji poufnych Zamawiającego w taki sposób, w jaki Wykonawca zabezpiecza własne informacje tego rodzaju.</w:t>
      </w:r>
    </w:p>
    <w:p w14:paraId="28F97773" w14:textId="77777777" w:rsidR="00266151" w:rsidRPr="00E9790D" w:rsidRDefault="00266151" w:rsidP="00266151">
      <w:pPr>
        <w:numPr>
          <w:ilvl w:val="0"/>
          <w:numId w:val="1"/>
        </w:numPr>
        <w:tabs>
          <w:tab w:val="num" w:pos="360"/>
        </w:tabs>
        <w:autoSpaceDE w:val="0"/>
        <w:autoSpaceDN w:val="0"/>
        <w:adjustRightInd w:val="0"/>
        <w:spacing w:before="120"/>
        <w:ind w:left="360"/>
        <w:jc w:val="both"/>
        <w:rPr>
          <w:rFonts w:ascii="Aptos" w:hAnsi="Aptos" w:cs="Arial"/>
        </w:rPr>
      </w:pPr>
      <w:r w:rsidRPr="00E9790D">
        <w:rPr>
          <w:rFonts w:ascii="Aptos" w:hAnsi="Aptos" w:cs="Arial"/>
        </w:rPr>
        <w:t>Odpowiedzialność Stron za dochowanie tajemnicy obejmuje także zachowania ich pracowników i</w:t>
      </w:r>
      <w:r>
        <w:rPr>
          <w:rFonts w:ascii="Aptos" w:hAnsi="Aptos" w:cs="Arial"/>
        </w:rPr>
        <w:t> </w:t>
      </w:r>
      <w:r w:rsidRPr="00E9790D">
        <w:rPr>
          <w:rFonts w:ascii="Aptos" w:hAnsi="Aptos" w:cs="Arial"/>
        </w:rPr>
        <w:t>podwykonawców. Strony zobowiązują się także do niewykorzystywania informacji poufnych do celów niezwiązanych z należytym wykonaniem Umowy. Zamawiający ma prawo kopiować, powielać oraz przekazywać informacje poufne – w zakresie niezbędnym do realizacji Umowy, w tym w</w:t>
      </w:r>
      <w:r>
        <w:rPr>
          <w:rFonts w:ascii="Aptos" w:hAnsi="Aptos" w:cs="Arial"/>
        </w:rPr>
        <w:t> </w:t>
      </w:r>
      <w:r w:rsidRPr="00E9790D">
        <w:rPr>
          <w:rFonts w:ascii="Aptos" w:hAnsi="Aptos" w:cs="Arial"/>
        </w:rPr>
        <w:t>szczególności upoważnionym pracownikom Zamawiającego.</w:t>
      </w:r>
    </w:p>
    <w:p w14:paraId="05684934" w14:textId="77777777" w:rsidR="00266151" w:rsidRPr="00E9790D" w:rsidRDefault="00266151" w:rsidP="00266151">
      <w:pPr>
        <w:numPr>
          <w:ilvl w:val="0"/>
          <w:numId w:val="1"/>
        </w:numPr>
        <w:tabs>
          <w:tab w:val="num" w:pos="360"/>
        </w:tabs>
        <w:autoSpaceDE w:val="0"/>
        <w:autoSpaceDN w:val="0"/>
        <w:adjustRightInd w:val="0"/>
        <w:spacing w:before="120"/>
        <w:ind w:left="360"/>
        <w:jc w:val="both"/>
        <w:rPr>
          <w:rFonts w:ascii="Aptos" w:hAnsi="Aptos" w:cs="Arial"/>
        </w:rPr>
      </w:pPr>
      <w:r w:rsidRPr="00E9790D">
        <w:rPr>
          <w:rFonts w:ascii="Aptos" w:hAnsi="Aptos" w:cs="Arial"/>
        </w:rPr>
        <w:t>Zobowiązanie do zachowania poufności obowiązuje bezterminowo Wykonawcę/podwykonawcę oraz wszystkie osoby skierowane przez nich do realizacji  Usługi.</w:t>
      </w:r>
    </w:p>
    <w:p w14:paraId="0CCCFBE1" w14:textId="77777777" w:rsidR="00266151" w:rsidRPr="00E9790D" w:rsidRDefault="00266151" w:rsidP="00266151">
      <w:pPr>
        <w:numPr>
          <w:ilvl w:val="0"/>
          <w:numId w:val="1"/>
        </w:numPr>
        <w:tabs>
          <w:tab w:val="num" w:pos="360"/>
        </w:tabs>
        <w:autoSpaceDE w:val="0"/>
        <w:autoSpaceDN w:val="0"/>
        <w:adjustRightInd w:val="0"/>
        <w:spacing w:before="120"/>
        <w:ind w:left="360"/>
        <w:jc w:val="both"/>
        <w:rPr>
          <w:rFonts w:ascii="Aptos" w:hAnsi="Aptos" w:cs="Arial"/>
        </w:rPr>
      </w:pPr>
      <w:r w:rsidRPr="00E9790D">
        <w:rPr>
          <w:rFonts w:ascii="Aptos" w:hAnsi="Aptos" w:cs="Arial"/>
        </w:rPr>
        <w:t>Wykonawca jest zobowiązany niezwłocznie poinformować Zamawiającego o wszelkich przypadkach  naruszenia lub podejrzenia naruszenia poufności przez Wykonawcę/podwykonawcę.</w:t>
      </w:r>
    </w:p>
    <w:p w14:paraId="2EE78BC1" w14:textId="77777777" w:rsidR="00266151" w:rsidRPr="00E9790D" w:rsidRDefault="00266151" w:rsidP="00266151">
      <w:pPr>
        <w:numPr>
          <w:ilvl w:val="0"/>
          <w:numId w:val="1"/>
        </w:numPr>
        <w:tabs>
          <w:tab w:val="num" w:pos="360"/>
        </w:tabs>
        <w:autoSpaceDE w:val="0"/>
        <w:autoSpaceDN w:val="0"/>
        <w:adjustRightInd w:val="0"/>
        <w:spacing w:before="120"/>
        <w:ind w:left="360"/>
        <w:jc w:val="both"/>
        <w:rPr>
          <w:rFonts w:ascii="Aptos" w:hAnsi="Aptos" w:cs="Arial"/>
        </w:rPr>
      </w:pPr>
      <w:r w:rsidRPr="00E9790D">
        <w:rPr>
          <w:rFonts w:ascii="Aptos" w:hAnsi="Aptos" w:cs="Arial"/>
        </w:rPr>
        <w:t>Wykonawca zobowiązuje się do wykonania Usługi z zachowaniem staranności zawodowej, rzetelnie i</w:t>
      </w:r>
      <w:r>
        <w:rPr>
          <w:rFonts w:ascii="Aptos" w:hAnsi="Aptos" w:cs="Arial"/>
        </w:rPr>
        <w:t> </w:t>
      </w:r>
      <w:r w:rsidRPr="00E9790D">
        <w:rPr>
          <w:rFonts w:ascii="Aptos" w:hAnsi="Aptos" w:cs="Arial"/>
        </w:rPr>
        <w:t>terminowo.</w:t>
      </w:r>
    </w:p>
    <w:p w14:paraId="03E93A9E" w14:textId="77777777" w:rsidR="00266151" w:rsidRPr="00E9790D" w:rsidRDefault="00266151" w:rsidP="00266151">
      <w:pPr>
        <w:numPr>
          <w:ilvl w:val="0"/>
          <w:numId w:val="1"/>
        </w:numPr>
        <w:tabs>
          <w:tab w:val="num" w:pos="360"/>
        </w:tabs>
        <w:autoSpaceDE w:val="0"/>
        <w:autoSpaceDN w:val="0"/>
        <w:adjustRightInd w:val="0"/>
        <w:spacing w:before="120"/>
        <w:ind w:left="360"/>
        <w:jc w:val="both"/>
        <w:rPr>
          <w:rFonts w:ascii="Aptos" w:hAnsi="Aptos" w:cs="Arial"/>
        </w:rPr>
      </w:pPr>
      <w:r w:rsidRPr="00E9790D">
        <w:rPr>
          <w:rFonts w:ascii="Aptos" w:hAnsi="Aptos" w:cs="Arial"/>
        </w:rPr>
        <w:t>Wykonawca zobowiązuje się do współpracy z Zamawiającym przez cały czas realizacji Usługi.</w:t>
      </w:r>
    </w:p>
    <w:p w14:paraId="257A6829" w14:textId="77777777" w:rsidR="00266151" w:rsidRPr="00E9790D" w:rsidRDefault="00266151" w:rsidP="00266151">
      <w:pPr>
        <w:numPr>
          <w:ilvl w:val="0"/>
          <w:numId w:val="1"/>
        </w:numPr>
        <w:tabs>
          <w:tab w:val="num" w:pos="360"/>
        </w:tabs>
        <w:autoSpaceDE w:val="0"/>
        <w:autoSpaceDN w:val="0"/>
        <w:adjustRightInd w:val="0"/>
        <w:spacing w:before="120"/>
        <w:ind w:left="360"/>
        <w:jc w:val="both"/>
        <w:rPr>
          <w:rFonts w:ascii="Aptos" w:hAnsi="Aptos" w:cs="Arial"/>
        </w:rPr>
      </w:pPr>
      <w:r w:rsidRPr="00E9790D">
        <w:rPr>
          <w:rFonts w:ascii="Aptos" w:hAnsi="Aptos" w:cs="Arial"/>
        </w:rPr>
        <w:t>W przypadku zaistnienia okoliczności niezależnych od Wykonawcy, negatywnie wpływających na realizację Usługi, Wykonawca niezwłocznie poinformuje o tym fakcie Zamawiającego.</w:t>
      </w:r>
    </w:p>
    <w:p w14:paraId="63FABF8A" w14:textId="77777777" w:rsidR="00266151" w:rsidRPr="00E9790D" w:rsidRDefault="00266151" w:rsidP="00266151">
      <w:pPr>
        <w:numPr>
          <w:ilvl w:val="0"/>
          <w:numId w:val="1"/>
        </w:numPr>
        <w:tabs>
          <w:tab w:val="num" w:pos="360"/>
        </w:tabs>
        <w:autoSpaceDE w:val="0"/>
        <w:autoSpaceDN w:val="0"/>
        <w:adjustRightInd w:val="0"/>
        <w:spacing w:before="120"/>
        <w:ind w:left="360"/>
        <w:jc w:val="both"/>
        <w:rPr>
          <w:rFonts w:ascii="Aptos" w:hAnsi="Aptos" w:cs="Arial"/>
        </w:rPr>
      </w:pPr>
      <w:r w:rsidRPr="00E9790D">
        <w:rPr>
          <w:rFonts w:ascii="Aptos" w:hAnsi="Aptos" w:cs="Arial"/>
        </w:rPr>
        <w:t>Wykonawca przed przystąpieniem do wykonania przedmiotu zamówienia przygotuje i przekaże Zamawiającemu do uzgodnienia plan i harmonogram prac – w terminie nie dłuższym niż 7 dni od zawarcia Umowy.</w:t>
      </w:r>
    </w:p>
    <w:p w14:paraId="2592F863" w14:textId="77777777" w:rsidR="00266151" w:rsidRPr="00E9790D" w:rsidRDefault="00266151" w:rsidP="00266151">
      <w:pPr>
        <w:autoSpaceDE w:val="0"/>
        <w:autoSpaceDN w:val="0"/>
        <w:adjustRightInd w:val="0"/>
        <w:spacing w:before="120"/>
        <w:ind w:left="360"/>
        <w:jc w:val="both"/>
        <w:rPr>
          <w:rFonts w:ascii="Aptos" w:hAnsi="Aptos" w:cs="Arial"/>
        </w:rPr>
      </w:pPr>
    </w:p>
    <w:p w14:paraId="124FACFC" w14:textId="77777777" w:rsidR="00266151" w:rsidRPr="00E9790D" w:rsidRDefault="00266151" w:rsidP="00266151">
      <w:pPr>
        <w:spacing w:before="120"/>
        <w:jc w:val="center"/>
        <w:rPr>
          <w:rFonts w:ascii="Aptos" w:hAnsi="Aptos" w:cs="Arial"/>
          <w:b/>
          <w:bCs/>
        </w:rPr>
      </w:pPr>
      <w:r w:rsidRPr="00E9790D">
        <w:rPr>
          <w:rFonts w:ascii="Aptos" w:hAnsi="Aptos" w:cs="Arial"/>
          <w:b/>
          <w:bCs/>
        </w:rPr>
        <w:t>§ 5.</w:t>
      </w:r>
    </w:p>
    <w:p w14:paraId="15ABE9CF" w14:textId="77777777" w:rsidR="00266151" w:rsidRPr="00E9790D" w:rsidRDefault="00266151" w:rsidP="00266151">
      <w:pPr>
        <w:numPr>
          <w:ilvl w:val="0"/>
          <w:numId w:val="5"/>
        </w:numPr>
        <w:autoSpaceDE w:val="0"/>
        <w:autoSpaceDN w:val="0"/>
        <w:adjustRightInd w:val="0"/>
        <w:spacing w:before="120"/>
        <w:jc w:val="both"/>
        <w:rPr>
          <w:rFonts w:ascii="Aptos" w:hAnsi="Aptos" w:cs="Arial"/>
        </w:rPr>
      </w:pPr>
      <w:r w:rsidRPr="00E9790D">
        <w:rPr>
          <w:rFonts w:ascii="Aptos" w:hAnsi="Aptos" w:cs="Arial"/>
        </w:rPr>
        <w:t>W niniejszej Umowie utworami w rozumieniu ustawy z dnia 4 lutego 1994 r. o prawie autorskim i prawach pokrewnych są</w:t>
      </w:r>
      <w:r w:rsidRPr="00E9790D">
        <w:rPr>
          <w:rFonts w:ascii="Aptos" w:hAnsi="Aptos" w:cs="Arial"/>
          <w:bCs/>
        </w:rPr>
        <w:t xml:space="preserve"> wyniki testów i ich interpretacje, pełne zbiory danych dotyczące testów, prezentacje i podsumowania wyników,</w:t>
      </w:r>
      <w:r w:rsidRPr="00E9790D">
        <w:rPr>
          <w:rFonts w:ascii="Aptos" w:hAnsi="Aptos"/>
        </w:rPr>
        <w:t xml:space="preserve"> </w:t>
      </w:r>
      <w:r w:rsidRPr="00E9790D">
        <w:rPr>
          <w:rFonts w:ascii="Aptos" w:hAnsi="Aptos" w:cs="Arial"/>
          <w:bCs/>
        </w:rPr>
        <w:t>rekomendacje, raporty</w:t>
      </w:r>
      <w:r w:rsidRPr="00E9790D">
        <w:rPr>
          <w:rFonts w:ascii="Aptos" w:hAnsi="Aptos" w:cs="Arial"/>
        </w:rPr>
        <w:t>.</w:t>
      </w:r>
    </w:p>
    <w:p w14:paraId="7F356EC1" w14:textId="77777777" w:rsidR="00266151" w:rsidRPr="00E9790D" w:rsidRDefault="00266151" w:rsidP="00266151">
      <w:pPr>
        <w:numPr>
          <w:ilvl w:val="0"/>
          <w:numId w:val="5"/>
        </w:numPr>
        <w:autoSpaceDE w:val="0"/>
        <w:autoSpaceDN w:val="0"/>
        <w:adjustRightInd w:val="0"/>
        <w:spacing w:before="120"/>
        <w:jc w:val="both"/>
        <w:rPr>
          <w:rFonts w:ascii="Aptos" w:hAnsi="Aptos" w:cs="Arial"/>
        </w:rPr>
      </w:pPr>
      <w:r w:rsidRPr="00E9790D">
        <w:rPr>
          <w:rFonts w:ascii="Aptos" w:hAnsi="Aptos" w:cs="Arial"/>
        </w:rPr>
        <w:lastRenderedPageBreak/>
        <w:t>Wykonawca przenosi na Zamawiającego, w ramach wynagrodzenia określonego w § 2 ust.</w:t>
      </w:r>
      <w:r>
        <w:rPr>
          <w:rFonts w:ascii="Aptos" w:hAnsi="Aptos" w:cs="Arial"/>
        </w:rPr>
        <w:t xml:space="preserve"> </w:t>
      </w:r>
      <w:r w:rsidRPr="00E9790D">
        <w:rPr>
          <w:rFonts w:ascii="Aptos" w:hAnsi="Aptos" w:cs="Arial"/>
        </w:rPr>
        <w:t>1, autorskie prawa majątkowe do utworów wskazanych w ust. 1 oraz zezwala Zamawiającemu na korzystanie z utworów oraz na rozporządzanie tymi utworami,</w:t>
      </w:r>
      <w:r>
        <w:rPr>
          <w:rFonts w:ascii="Aptos" w:hAnsi="Aptos" w:cs="Arial"/>
        </w:rPr>
        <w:t xml:space="preserve"> </w:t>
      </w:r>
      <w:r w:rsidRPr="00E9790D">
        <w:rPr>
          <w:rFonts w:ascii="Aptos" w:hAnsi="Aptos" w:cs="Arial"/>
        </w:rPr>
        <w:t>tj. udziela Zamawiającemu prawa zależnego do utworów.</w:t>
      </w:r>
    </w:p>
    <w:p w14:paraId="3FE6EA09" w14:textId="77777777" w:rsidR="00266151" w:rsidRPr="00E9790D" w:rsidRDefault="00266151" w:rsidP="00266151">
      <w:pPr>
        <w:numPr>
          <w:ilvl w:val="0"/>
          <w:numId w:val="5"/>
        </w:numPr>
        <w:autoSpaceDE w:val="0"/>
        <w:autoSpaceDN w:val="0"/>
        <w:adjustRightInd w:val="0"/>
        <w:spacing w:before="120"/>
        <w:jc w:val="both"/>
        <w:rPr>
          <w:rFonts w:ascii="Aptos" w:hAnsi="Aptos" w:cs="Arial"/>
        </w:rPr>
      </w:pPr>
      <w:r w:rsidRPr="00E9790D">
        <w:rPr>
          <w:rFonts w:ascii="Aptos" w:hAnsi="Aptos" w:cs="Arial"/>
        </w:rPr>
        <w:t xml:space="preserve">Nabycie przez Zamawiającego praw, o których mowa w ust. 2, następuje z dniem </w:t>
      </w:r>
      <w:r w:rsidRPr="00E9790D">
        <w:rPr>
          <w:rFonts w:ascii="Aptos" w:hAnsi="Aptos" w:cs="Arial"/>
          <w:bCs/>
        </w:rPr>
        <w:t>przekazania Zamawiającemu utworów, o których mowa w ust. 1</w:t>
      </w:r>
      <w:r w:rsidRPr="00E9790D">
        <w:rPr>
          <w:rFonts w:ascii="Aptos" w:hAnsi="Aptos" w:cs="Arial"/>
        </w:rPr>
        <w:t>, bez ograniczeń co do terytorium, czasu oraz liczby egzemplarzy w zakresie wskazanych poniżej pól eksploatacji:</w:t>
      </w:r>
    </w:p>
    <w:p w14:paraId="18AD21EE" w14:textId="77777777" w:rsidR="00266151" w:rsidRPr="00E9790D" w:rsidRDefault="00266151" w:rsidP="00266151">
      <w:pPr>
        <w:numPr>
          <w:ilvl w:val="0"/>
          <w:numId w:val="7"/>
        </w:numPr>
        <w:spacing w:before="120"/>
        <w:jc w:val="both"/>
        <w:rPr>
          <w:rFonts w:ascii="Aptos" w:hAnsi="Aptos" w:cs="Arial"/>
          <w:bCs/>
        </w:rPr>
      </w:pPr>
      <w:r w:rsidRPr="00E9790D">
        <w:rPr>
          <w:rFonts w:ascii="Aptos" w:hAnsi="Aptos" w:cs="Arial"/>
          <w:bCs/>
        </w:rPr>
        <w:t>utrwalanie poprzez wprowadzanie do pamięci i serwerów sieci komputerowych oraz zwielokrotnianie dowolną techniką,</w:t>
      </w:r>
    </w:p>
    <w:p w14:paraId="44FB65F3" w14:textId="77777777" w:rsidR="00266151" w:rsidRPr="00E9790D" w:rsidRDefault="00266151" w:rsidP="00266151">
      <w:pPr>
        <w:numPr>
          <w:ilvl w:val="0"/>
          <w:numId w:val="7"/>
        </w:numPr>
        <w:spacing w:before="120"/>
        <w:jc w:val="both"/>
        <w:rPr>
          <w:rFonts w:ascii="Aptos" w:hAnsi="Aptos" w:cs="Arial"/>
          <w:bCs/>
        </w:rPr>
      </w:pPr>
      <w:r w:rsidRPr="00E9790D">
        <w:rPr>
          <w:rFonts w:ascii="Aptos" w:hAnsi="Aptos" w:cs="Arial"/>
          <w:bCs/>
        </w:rPr>
        <w:t>publiczne wystawianie, wyświetlanie, udostępnianie,</w:t>
      </w:r>
    </w:p>
    <w:p w14:paraId="7B8307D8" w14:textId="77777777" w:rsidR="00266151" w:rsidRPr="00E9790D" w:rsidRDefault="00266151" w:rsidP="00266151">
      <w:pPr>
        <w:numPr>
          <w:ilvl w:val="0"/>
          <w:numId w:val="7"/>
        </w:numPr>
        <w:spacing w:before="120"/>
        <w:jc w:val="both"/>
        <w:rPr>
          <w:rFonts w:ascii="Aptos" w:hAnsi="Aptos" w:cs="Arial"/>
          <w:bCs/>
        </w:rPr>
      </w:pPr>
      <w:r w:rsidRPr="00E9790D">
        <w:rPr>
          <w:rFonts w:ascii="Aptos" w:hAnsi="Aptos" w:cs="Arial"/>
          <w:bCs/>
        </w:rPr>
        <w:t>publikowanie w całości lub w części,</w:t>
      </w:r>
    </w:p>
    <w:p w14:paraId="6CD0F13D" w14:textId="77777777" w:rsidR="00266151" w:rsidRPr="00E9790D" w:rsidRDefault="00266151" w:rsidP="00266151">
      <w:pPr>
        <w:numPr>
          <w:ilvl w:val="0"/>
          <w:numId w:val="7"/>
        </w:numPr>
        <w:spacing w:before="120"/>
        <w:jc w:val="both"/>
        <w:rPr>
          <w:rFonts w:ascii="Aptos" w:hAnsi="Aptos" w:cs="Arial"/>
          <w:bCs/>
        </w:rPr>
      </w:pPr>
      <w:r w:rsidRPr="00E9790D">
        <w:rPr>
          <w:rFonts w:ascii="Aptos" w:hAnsi="Aptos" w:cs="Arial"/>
          <w:bCs/>
        </w:rPr>
        <w:t>wykorzystywanie w materiałach wydawniczych oraz we wszelkiego rodzaju mediach audiowizualnych i komputerowych, zamieszczanie w sieci Internet,</w:t>
      </w:r>
    </w:p>
    <w:p w14:paraId="26C39019" w14:textId="77777777" w:rsidR="00266151" w:rsidRPr="00E9790D" w:rsidRDefault="00266151" w:rsidP="00266151">
      <w:pPr>
        <w:numPr>
          <w:ilvl w:val="0"/>
          <w:numId w:val="7"/>
        </w:numPr>
        <w:spacing w:before="120"/>
        <w:jc w:val="both"/>
        <w:rPr>
          <w:rFonts w:ascii="Aptos" w:hAnsi="Aptos" w:cs="Arial"/>
          <w:bCs/>
        </w:rPr>
      </w:pPr>
      <w:r w:rsidRPr="00E9790D">
        <w:rPr>
          <w:rFonts w:ascii="Aptos" w:hAnsi="Aptos" w:cs="Arial"/>
          <w:bCs/>
        </w:rPr>
        <w:t>tworzenie nowych wersji i adaptacji (tłumaczenie, przystosowanie, zmianę układu lub jakiekolwiek inne zmiany),</w:t>
      </w:r>
    </w:p>
    <w:p w14:paraId="377BC7F4" w14:textId="77777777" w:rsidR="00266151" w:rsidRPr="00E9790D" w:rsidRDefault="00266151" w:rsidP="00266151">
      <w:pPr>
        <w:numPr>
          <w:ilvl w:val="0"/>
          <w:numId w:val="7"/>
        </w:numPr>
        <w:spacing w:before="120"/>
        <w:jc w:val="both"/>
        <w:rPr>
          <w:rFonts w:ascii="Aptos" w:hAnsi="Aptos" w:cs="Arial"/>
          <w:bCs/>
        </w:rPr>
      </w:pPr>
      <w:r w:rsidRPr="00E9790D">
        <w:rPr>
          <w:rFonts w:ascii="Aptos" w:hAnsi="Aptos" w:cs="Arial"/>
          <w:bCs/>
        </w:rPr>
        <w:t>wprowadzenie (w tym zlecenie wprowadzenia osobom trzecim) dowolnych zmian</w:t>
      </w:r>
      <w:r w:rsidRPr="00E9790D">
        <w:rPr>
          <w:rFonts w:ascii="Aptos" w:hAnsi="Aptos" w:cs="Arial"/>
          <w:bCs/>
        </w:rPr>
        <w:br/>
        <w:t>w utworach, w tym: przystosowania, dokonania zmian układu, sporządzania wyciągów, streszczeń, skrótów, dokonywanie aktualizacji, łączenie z innymi utworami oraz tłumaczenie – w odniesieniu do całości lub części,</w:t>
      </w:r>
    </w:p>
    <w:p w14:paraId="22B2B050" w14:textId="77777777" w:rsidR="00266151" w:rsidRPr="00E9790D" w:rsidRDefault="00266151" w:rsidP="00266151">
      <w:pPr>
        <w:numPr>
          <w:ilvl w:val="0"/>
          <w:numId w:val="7"/>
        </w:numPr>
        <w:spacing w:before="120"/>
        <w:jc w:val="both"/>
        <w:rPr>
          <w:rFonts w:ascii="Aptos" w:hAnsi="Aptos" w:cs="Arial"/>
          <w:bCs/>
        </w:rPr>
      </w:pPr>
      <w:r w:rsidRPr="00E9790D">
        <w:rPr>
          <w:rFonts w:ascii="Aptos" w:hAnsi="Aptos" w:cs="Arial"/>
          <w:bCs/>
        </w:rPr>
        <w:t>w odniesieniu do utworów zmienionych zgodnie z pkt 6 - trwałe lub czasowe utrwalanie lub zwielokrotnienie w całości lub części dowolną techniką i w dowolnej formie.</w:t>
      </w:r>
    </w:p>
    <w:p w14:paraId="3C22AA48" w14:textId="77777777" w:rsidR="00266151" w:rsidRPr="00E9790D" w:rsidRDefault="00266151" w:rsidP="00266151">
      <w:pPr>
        <w:numPr>
          <w:ilvl w:val="0"/>
          <w:numId w:val="5"/>
        </w:numPr>
        <w:autoSpaceDE w:val="0"/>
        <w:autoSpaceDN w:val="0"/>
        <w:adjustRightInd w:val="0"/>
        <w:spacing w:before="120"/>
        <w:jc w:val="both"/>
        <w:rPr>
          <w:rFonts w:ascii="Aptos" w:hAnsi="Aptos" w:cs="Arial"/>
        </w:rPr>
      </w:pPr>
      <w:r w:rsidRPr="00E9790D">
        <w:rPr>
          <w:rFonts w:ascii="Aptos" w:hAnsi="Aptos" w:cs="Arial"/>
        </w:rPr>
        <w:t>W przypadku zgłoszenia przez osoby trzecie roszczeń opartych na zarzucie, że korzystanie z utworów/dzieła uzyskanych przez Zamawiającego na podstawie niniejszej Umowy przez Zamawiającego lub jego następców prawnych narusza prawa własności intelektualnej przysługujące tym osobom, Zamawiający poinformuje Wykonawcę o takich roszczeniach, a Wykonawca podejmie niezbędne działania mające na celu zażegnanie sporu i poniesie w związku z tym wszystkie koszty. W szczególności, w przypadku wytoczenia w związku z tym przeciwko Zamawiającemu lub jego następcy prawnemu powództwa z tytułu naruszenia praw własności intelektualnej, Wykonawca przystąpi do postępowania w charakterze strony pozwanej, a w razie braku takiej możliwości wystąpi z interwencją uboczną po stronie pozwanej oraz pokryje wszelkie koszty</w:t>
      </w:r>
      <w:r>
        <w:rPr>
          <w:rFonts w:ascii="Aptos" w:hAnsi="Aptos" w:cs="Arial"/>
        </w:rPr>
        <w:t xml:space="preserve"> </w:t>
      </w:r>
      <w:r w:rsidRPr="00E9790D">
        <w:rPr>
          <w:rFonts w:ascii="Aptos" w:hAnsi="Aptos" w:cs="Arial"/>
        </w:rPr>
        <w:t>i odszkodowania, w tym koszty obsługi prawnej zasądzone od Zamawiającego lub jego następców prawnych.</w:t>
      </w:r>
    </w:p>
    <w:p w14:paraId="18EB4EFF" w14:textId="77777777" w:rsidR="00266151" w:rsidRPr="00E9790D" w:rsidRDefault="00266151" w:rsidP="00266151">
      <w:pPr>
        <w:autoSpaceDE w:val="0"/>
        <w:autoSpaceDN w:val="0"/>
        <w:adjustRightInd w:val="0"/>
        <w:spacing w:before="120"/>
        <w:ind w:left="360"/>
        <w:jc w:val="both"/>
        <w:rPr>
          <w:rFonts w:ascii="Aptos" w:hAnsi="Aptos" w:cs="Arial"/>
        </w:rPr>
      </w:pPr>
    </w:p>
    <w:p w14:paraId="16424104" w14:textId="77777777" w:rsidR="00266151" w:rsidRPr="00E9790D" w:rsidRDefault="00266151" w:rsidP="00266151">
      <w:pPr>
        <w:spacing w:before="120"/>
        <w:jc w:val="center"/>
        <w:rPr>
          <w:rFonts w:ascii="Aptos" w:hAnsi="Aptos" w:cs="Arial"/>
        </w:rPr>
      </w:pPr>
      <w:r w:rsidRPr="00E9790D">
        <w:rPr>
          <w:rFonts w:ascii="Aptos" w:hAnsi="Aptos" w:cs="Arial"/>
          <w:b/>
          <w:bCs/>
        </w:rPr>
        <w:t>§ 6.</w:t>
      </w:r>
    </w:p>
    <w:p w14:paraId="06C4E8A9" w14:textId="77777777" w:rsidR="00266151" w:rsidRPr="00E9790D" w:rsidRDefault="00266151" w:rsidP="00266151">
      <w:pPr>
        <w:numPr>
          <w:ilvl w:val="0"/>
          <w:numId w:val="6"/>
        </w:numPr>
        <w:autoSpaceDE w:val="0"/>
        <w:autoSpaceDN w:val="0"/>
        <w:adjustRightInd w:val="0"/>
        <w:spacing w:before="120"/>
        <w:jc w:val="both"/>
        <w:rPr>
          <w:rFonts w:ascii="Aptos" w:hAnsi="Aptos" w:cs="Arial"/>
        </w:rPr>
      </w:pPr>
      <w:r w:rsidRPr="00E9790D">
        <w:rPr>
          <w:rFonts w:ascii="Aptos" w:hAnsi="Aptos" w:cs="Arial"/>
        </w:rPr>
        <w:t xml:space="preserve">Wykonawca nie może powierzyć wykonania Usługi innym podmiotom, niż wskazane </w:t>
      </w:r>
      <w:r w:rsidRPr="00E9790D">
        <w:rPr>
          <w:rFonts w:ascii="Aptos" w:hAnsi="Aptos" w:cs="Arial"/>
        </w:rPr>
        <w:br/>
        <w:t>w ofercie, bez pisemnej zgody Zamawiającego.</w:t>
      </w:r>
    </w:p>
    <w:p w14:paraId="4B1E4355" w14:textId="77777777" w:rsidR="00266151" w:rsidRPr="00447F33" w:rsidRDefault="00266151" w:rsidP="00266151">
      <w:pPr>
        <w:numPr>
          <w:ilvl w:val="0"/>
          <w:numId w:val="6"/>
        </w:numPr>
        <w:autoSpaceDE w:val="0"/>
        <w:autoSpaceDN w:val="0"/>
        <w:adjustRightInd w:val="0"/>
        <w:spacing w:before="120"/>
        <w:jc w:val="both"/>
        <w:rPr>
          <w:rFonts w:ascii="Aptos" w:hAnsi="Aptos" w:cs="Arial"/>
        </w:rPr>
      </w:pPr>
      <w:r w:rsidRPr="00E9790D">
        <w:rPr>
          <w:rFonts w:ascii="Aptos" w:hAnsi="Aptos" w:cs="Arial"/>
        </w:rPr>
        <w:t>Wykonawca zobowiązuje się do wykonania Usługi w siedzibie Zamawiającego</w:t>
      </w:r>
      <w:r w:rsidRPr="00447F33">
        <w:rPr>
          <w:rFonts w:ascii="Aptos" w:hAnsi="Aptos" w:cs="Arial"/>
        </w:rPr>
        <w:t xml:space="preserve"> oraz w siedzibie jednostki podległej Zamawiającemu, określonych w §1 ust. 1.</w:t>
      </w:r>
    </w:p>
    <w:p w14:paraId="6309E699" w14:textId="77777777" w:rsidR="00266151" w:rsidRPr="00E9790D" w:rsidRDefault="00266151" w:rsidP="00266151">
      <w:pPr>
        <w:pStyle w:val="Akapitzlist"/>
        <w:numPr>
          <w:ilvl w:val="0"/>
          <w:numId w:val="6"/>
        </w:numPr>
        <w:spacing w:after="120"/>
        <w:ind w:left="357" w:hanging="357"/>
        <w:jc w:val="both"/>
        <w:rPr>
          <w:rFonts w:ascii="Aptos" w:hAnsi="Aptos" w:cs="Arial"/>
        </w:rPr>
      </w:pPr>
      <w:r w:rsidRPr="00447F33">
        <w:rPr>
          <w:rFonts w:ascii="Aptos" w:hAnsi="Aptos" w:cs="Arial"/>
        </w:rPr>
        <w:t>W czasie wykonania i po wykonaniu Usługi infrastruktura Zamawiającego m</w:t>
      </w:r>
      <w:r w:rsidRPr="00E9790D">
        <w:rPr>
          <w:rFonts w:ascii="Aptos" w:hAnsi="Aptos" w:cs="Arial"/>
        </w:rPr>
        <w:t>usi pozostać w</w:t>
      </w:r>
      <w:r>
        <w:rPr>
          <w:rFonts w:ascii="Aptos" w:hAnsi="Aptos" w:cs="Arial"/>
        </w:rPr>
        <w:t> </w:t>
      </w:r>
      <w:r w:rsidRPr="00E9790D">
        <w:rPr>
          <w:rFonts w:ascii="Aptos" w:hAnsi="Aptos" w:cs="Arial"/>
        </w:rPr>
        <w:t>niezmienionej formie, tj. nie może zostać uszkodzona, jak również nie mogą zostać usunięte, zmienione, nadpisane dane znajdujące się w tej infrastrukturze.</w:t>
      </w:r>
    </w:p>
    <w:p w14:paraId="0DE069CE" w14:textId="77777777" w:rsidR="00266151" w:rsidRPr="00E9790D" w:rsidRDefault="00266151" w:rsidP="00266151">
      <w:pPr>
        <w:numPr>
          <w:ilvl w:val="0"/>
          <w:numId w:val="6"/>
        </w:numPr>
        <w:autoSpaceDE w:val="0"/>
        <w:autoSpaceDN w:val="0"/>
        <w:adjustRightInd w:val="0"/>
        <w:spacing w:before="120"/>
        <w:jc w:val="both"/>
        <w:rPr>
          <w:rFonts w:ascii="Aptos" w:hAnsi="Aptos" w:cs="Arial"/>
        </w:rPr>
      </w:pPr>
      <w:r w:rsidRPr="00E9790D">
        <w:rPr>
          <w:rFonts w:ascii="Aptos" w:hAnsi="Aptos" w:cs="Arial"/>
        </w:rPr>
        <w:t>Wykonawca nie ponosi odpowiedzialności za szkody Zamawiającego, będące efektem realizacji Umowy w sytuacji, gdy Zamawiający nie przekazał Wykonawcy wszelkich istotnych informacji i dokumentów dotyczących przedmiotu testów, urządzeń lub usług połączonych, gdy przyczyną szkody było nieprzekazanie powyższych informacji i dokumentów.</w:t>
      </w:r>
    </w:p>
    <w:p w14:paraId="7547BEBA" w14:textId="77777777" w:rsidR="00266151" w:rsidRPr="00E9790D" w:rsidRDefault="00266151" w:rsidP="00266151">
      <w:pPr>
        <w:numPr>
          <w:ilvl w:val="0"/>
          <w:numId w:val="6"/>
        </w:numPr>
        <w:autoSpaceDE w:val="0"/>
        <w:autoSpaceDN w:val="0"/>
        <w:adjustRightInd w:val="0"/>
        <w:spacing w:before="120"/>
        <w:jc w:val="both"/>
        <w:rPr>
          <w:rFonts w:ascii="Aptos" w:hAnsi="Aptos" w:cs="Arial"/>
        </w:rPr>
      </w:pPr>
      <w:r w:rsidRPr="00E9790D">
        <w:rPr>
          <w:rFonts w:ascii="Aptos" w:hAnsi="Aptos" w:cs="Arial"/>
        </w:rPr>
        <w:t>W przypadku naruszenia postanowień ust. 1 Zamawiający może odstąpić od Umowy</w:t>
      </w:r>
      <w:r>
        <w:rPr>
          <w:rFonts w:ascii="Aptos" w:hAnsi="Aptos" w:cs="Arial"/>
        </w:rPr>
        <w:t>, w terminie 30 dni od dnia powzięcia wiedzy o zaistnieniu przesłanki uzasadniającej odstąpienie,</w:t>
      </w:r>
      <w:r w:rsidRPr="00E9790D">
        <w:rPr>
          <w:rFonts w:ascii="Aptos" w:hAnsi="Aptos" w:cs="Arial"/>
        </w:rPr>
        <w:t xml:space="preserve"> ze skutkiem natychmiastowym</w:t>
      </w:r>
      <w:r>
        <w:rPr>
          <w:rFonts w:ascii="Aptos" w:hAnsi="Aptos" w:cs="Arial"/>
        </w:rPr>
        <w:t xml:space="preserve"> </w:t>
      </w:r>
      <w:r w:rsidRPr="00E9790D">
        <w:rPr>
          <w:rFonts w:ascii="Aptos" w:hAnsi="Aptos" w:cs="Arial"/>
        </w:rPr>
        <w:t>i żądać od Wykonawcy zapłaty kary umownej w wysokości określonej w § 7 ust. 2.</w:t>
      </w:r>
    </w:p>
    <w:p w14:paraId="5C6CDCEE" w14:textId="77777777" w:rsidR="00266151" w:rsidRPr="00E9790D" w:rsidRDefault="00266151" w:rsidP="00266151">
      <w:pPr>
        <w:numPr>
          <w:ilvl w:val="0"/>
          <w:numId w:val="6"/>
        </w:numPr>
        <w:autoSpaceDE w:val="0"/>
        <w:autoSpaceDN w:val="0"/>
        <w:adjustRightInd w:val="0"/>
        <w:spacing w:before="120"/>
        <w:jc w:val="both"/>
        <w:rPr>
          <w:rFonts w:ascii="Aptos" w:hAnsi="Aptos" w:cs="Arial"/>
          <w:bCs/>
        </w:rPr>
      </w:pPr>
      <w:r w:rsidRPr="00E9790D">
        <w:rPr>
          <w:rFonts w:ascii="Aptos" w:hAnsi="Aptos" w:cs="Arial"/>
        </w:rPr>
        <w:lastRenderedPageBreak/>
        <w:t>Wykonawca jest odpowiedzialny za działania, zaniechania, uchybienia i zaniedbania każdego podwykonawcy i jego pracowników tak, jak za działania, zaniechania, uchybienia lub zaniedbania Wykonawcy lub jego własnych pracowników.</w:t>
      </w:r>
    </w:p>
    <w:p w14:paraId="57647DF0" w14:textId="77777777" w:rsidR="00266151" w:rsidRDefault="00266151" w:rsidP="00266151">
      <w:pPr>
        <w:autoSpaceDE w:val="0"/>
        <w:autoSpaceDN w:val="0"/>
        <w:adjustRightInd w:val="0"/>
        <w:spacing w:before="120"/>
        <w:ind w:left="360"/>
        <w:jc w:val="both"/>
        <w:rPr>
          <w:rFonts w:ascii="Aptos" w:hAnsi="Aptos" w:cs="Arial"/>
          <w:bCs/>
        </w:rPr>
      </w:pPr>
    </w:p>
    <w:p w14:paraId="0460DA7B" w14:textId="77777777" w:rsidR="0081328A" w:rsidRPr="00E9790D" w:rsidRDefault="0081328A" w:rsidP="00266151">
      <w:pPr>
        <w:autoSpaceDE w:val="0"/>
        <w:autoSpaceDN w:val="0"/>
        <w:adjustRightInd w:val="0"/>
        <w:spacing w:before="120"/>
        <w:ind w:left="360"/>
        <w:jc w:val="both"/>
        <w:rPr>
          <w:rFonts w:ascii="Aptos" w:hAnsi="Aptos" w:cs="Arial"/>
          <w:bCs/>
        </w:rPr>
      </w:pPr>
    </w:p>
    <w:p w14:paraId="4540341B" w14:textId="77777777" w:rsidR="00266151" w:rsidRPr="00E9790D" w:rsidRDefault="00266151" w:rsidP="00266151">
      <w:pPr>
        <w:spacing w:before="120"/>
        <w:jc w:val="center"/>
        <w:rPr>
          <w:rFonts w:ascii="Aptos" w:hAnsi="Aptos" w:cs="Arial"/>
        </w:rPr>
      </w:pPr>
      <w:r w:rsidRPr="00E9790D">
        <w:rPr>
          <w:rFonts w:ascii="Aptos" w:hAnsi="Aptos" w:cs="Arial"/>
          <w:b/>
          <w:bCs/>
        </w:rPr>
        <w:t>§ 7.</w:t>
      </w:r>
    </w:p>
    <w:p w14:paraId="4B1BDA6E" w14:textId="77777777" w:rsidR="00266151" w:rsidRPr="00E9790D" w:rsidRDefault="00266151" w:rsidP="00266151">
      <w:pPr>
        <w:numPr>
          <w:ilvl w:val="0"/>
          <w:numId w:val="2"/>
        </w:numPr>
        <w:tabs>
          <w:tab w:val="clear" w:pos="720"/>
          <w:tab w:val="num" w:pos="360"/>
        </w:tabs>
        <w:autoSpaceDE w:val="0"/>
        <w:autoSpaceDN w:val="0"/>
        <w:adjustRightInd w:val="0"/>
        <w:spacing w:before="120"/>
        <w:ind w:left="360"/>
        <w:jc w:val="both"/>
        <w:rPr>
          <w:rFonts w:ascii="Aptos" w:hAnsi="Aptos" w:cs="Arial"/>
        </w:rPr>
      </w:pPr>
      <w:r w:rsidRPr="00E9790D">
        <w:rPr>
          <w:rFonts w:ascii="Aptos" w:hAnsi="Aptos" w:cs="Arial"/>
        </w:rPr>
        <w:t xml:space="preserve">Za każdy dzień </w:t>
      </w:r>
      <w:r>
        <w:rPr>
          <w:rFonts w:ascii="Aptos" w:hAnsi="Aptos" w:cs="Arial"/>
        </w:rPr>
        <w:t>zwłoki</w:t>
      </w:r>
      <w:r w:rsidRPr="00E9790D">
        <w:rPr>
          <w:rFonts w:ascii="Aptos" w:hAnsi="Aptos" w:cs="Arial"/>
        </w:rPr>
        <w:t xml:space="preserve"> w realizacji Usługi Wykonawca zapłaci Zamawiającemu karę umowną w</w:t>
      </w:r>
      <w:r>
        <w:rPr>
          <w:rFonts w:ascii="Aptos" w:hAnsi="Aptos" w:cs="Arial"/>
        </w:rPr>
        <w:t> </w:t>
      </w:r>
      <w:r w:rsidRPr="00E9790D">
        <w:rPr>
          <w:rFonts w:ascii="Aptos" w:hAnsi="Aptos" w:cs="Arial"/>
        </w:rPr>
        <w:t>wysokośc</w:t>
      </w:r>
      <w:r w:rsidRPr="00BC4238">
        <w:rPr>
          <w:rFonts w:ascii="Aptos" w:hAnsi="Aptos" w:cs="Arial"/>
        </w:rPr>
        <w:t>i 1% wynagr</w:t>
      </w:r>
      <w:r w:rsidRPr="00E9790D">
        <w:rPr>
          <w:rFonts w:ascii="Aptos" w:hAnsi="Aptos" w:cs="Arial"/>
        </w:rPr>
        <w:t>odzenia całkowitego brutto, każdorazowo licząc od dnia upływu terminu wykonania Usługi, z wyłączeniem dni niezbędnych Zamawiającemu na weryfikację Usługi.</w:t>
      </w:r>
    </w:p>
    <w:p w14:paraId="06979A03" w14:textId="77777777" w:rsidR="00266151" w:rsidRPr="00447F33" w:rsidRDefault="00266151" w:rsidP="00266151">
      <w:pPr>
        <w:numPr>
          <w:ilvl w:val="0"/>
          <w:numId w:val="2"/>
        </w:numPr>
        <w:tabs>
          <w:tab w:val="clear" w:pos="720"/>
          <w:tab w:val="num" w:pos="360"/>
        </w:tabs>
        <w:autoSpaceDE w:val="0"/>
        <w:autoSpaceDN w:val="0"/>
        <w:adjustRightInd w:val="0"/>
        <w:spacing w:before="120"/>
        <w:ind w:left="360"/>
        <w:jc w:val="both"/>
        <w:rPr>
          <w:rFonts w:ascii="Aptos" w:hAnsi="Aptos" w:cs="Arial"/>
        </w:rPr>
      </w:pPr>
      <w:r w:rsidRPr="00E9790D">
        <w:rPr>
          <w:rFonts w:ascii="Aptos" w:hAnsi="Aptos" w:cs="Arial"/>
        </w:rPr>
        <w:t xml:space="preserve">W przypadku </w:t>
      </w:r>
      <w:r>
        <w:rPr>
          <w:rFonts w:ascii="Aptos" w:hAnsi="Aptos" w:cs="Arial"/>
        </w:rPr>
        <w:t>odstąpienia od</w:t>
      </w:r>
      <w:r w:rsidRPr="00E9790D">
        <w:rPr>
          <w:rFonts w:ascii="Aptos" w:hAnsi="Aptos" w:cs="Arial"/>
        </w:rPr>
        <w:t xml:space="preserve"> Umowy przez Zamawiającego, w przypadku o którym mowa</w:t>
      </w:r>
      <w:r w:rsidRPr="00E9790D">
        <w:rPr>
          <w:rFonts w:ascii="Aptos" w:hAnsi="Aptos" w:cs="Arial"/>
        </w:rPr>
        <w:br/>
        <w:t xml:space="preserve">w §3 ust. 5 </w:t>
      </w:r>
      <w:r>
        <w:rPr>
          <w:rFonts w:ascii="Aptos" w:hAnsi="Aptos" w:cs="Arial"/>
        </w:rPr>
        <w:t>pkt 2</w:t>
      </w:r>
      <w:r w:rsidRPr="00E9790D">
        <w:rPr>
          <w:rFonts w:ascii="Aptos" w:hAnsi="Aptos" w:cs="Arial"/>
        </w:rPr>
        <w:t xml:space="preserve"> oraz</w:t>
      </w:r>
      <w:r>
        <w:rPr>
          <w:rFonts w:ascii="Aptos" w:hAnsi="Aptos" w:cs="Arial"/>
        </w:rPr>
        <w:t xml:space="preserve"> w</w:t>
      </w:r>
      <w:r w:rsidRPr="00447F33">
        <w:rPr>
          <w:rFonts w:ascii="Aptos" w:hAnsi="Aptos" w:cs="Arial"/>
        </w:rPr>
        <w:t xml:space="preserve"> §6 ust. 5, Wykonawca zobowiązany będzie do zapłaty kary umownej w wysokości 20% wynagrodzenia całkowitego brutto.</w:t>
      </w:r>
    </w:p>
    <w:p w14:paraId="00FC15B9" w14:textId="77777777" w:rsidR="00266151" w:rsidRPr="00447F33" w:rsidRDefault="00266151" w:rsidP="00266151">
      <w:pPr>
        <w:numPr>
          <w:ilvl w:val="0"/>
          <w:numId w:val="2"/>
        </w:numPr>
        <w:tabs>
          <w:tab w:val="clear" w:pos="720"/>
          <w:tab w:val="num" w:pos="360"/>
        </w:tabs>
        <w:autoSpaceDE w:val="0"/>
        <w:autoSpaceDN w:val="0"/>
        <w:adjustRightInd w:val="0"/>
        <w:spacing w:before="120"/>
        <w:ind w:left="360"/>
        <w:jc w:val="both"/>
        <w:rPr>
          <w:rFonts w:ascii="Aptos" w:hAnsi="Aptos" w:cs="Arial"/>
        </w:rPr>
      </w:pPr>
      <w:r w:rsidRPr="00447F33">
        <w:rPr>
          <w:rFonts w:ascii="Aptos" w:hAnsi="Aptos" w:cs="Arial"/>
        </w:rPr>
        <w:t>Zamawiający może dochodzić na zasadach ogólnych odszkodowań przewyższających zastrzeżone na jego rzecz kary umowne.</w:t>
      </w:r>
    </w:p>
    <w:p w14:paraId="61DA0943" w14:textId="77777777" w:rsidR="00266151" w:rsidRPr="00447F33" w:rsidRDefault="00266151" w:rsidP="00266151">
      <w:pPr>
        <w:numPr>
          <w:ilvl w:val="0"/>
          <w:numId w:val="2"/>
        </w:numPr>
        <w:tabs>
          <w:tab w:val="clear" w:pos="720"/>
          <w:tab w:val="num" w:pos="360"/>
        </w:tabs>
        <w:autoSpaceDE w:val="0"/>
        <w:autoSpaceDN w:val="0"/>
        <w:adjustRightInd w:val="0"/>
        <w:spacing w:before="120"/>
        <w:ind w:left="360"/>
        <w:jc w:val="both"/>
        <w:rPr>
          <w:rFonts w:ascii="Aptos" w:hAnsi="Aptos" w:cs="Arial"/>
        </w:rPr>
      </w:pPr>
      <w:r w:rsidRPr="00447F33">
        <w:rPr>
          <w:rFonts w:ascii="Aptos" w:hAnsi="Aptos" w:cs="Arial"/>
        </w:rPr>
        <w:t xml:space="preserve">Strony uzgadniają, że w razie naliczenia przez Zamawiającego kar umownych, Zamawiający </w:t>
      </w:r>
      <w:r>
        <w:rPr>
          <w:rFonts w:ascii="Aptos" w:hAnsi="Aptos" w:cs="Arial"/>
        </w:rPr>
        <w:t xml:space="preserve">może </w:t>
      </w:r>
      <w:r w:rsidRPr="00447F33">
        <w:rPr>
          <w:rFonts w:ascii="Aptos" w:hAnsi="Aptos" w:cs="Arial"/>
        </w:rPr>
        <w:t>potrąci</w:t>
      </w:r>
      <w:r>
        <w:rPr>
          <w:rFonts w:ascii="Aptos" w:hAnsi="Aptos" w:cs="Arial"/>
        </w:rPr>
        <w:t>ć</w:t>
      </w:r>
      <w:r w:rsidRPr="00447F33">
        <w:rPr>
          <w:rFonts w:ascii="Aptos" w:hAnsi="Aptos" w:cs="Arial"/>
        </w:rPr>
        <w:t xml:space="preserve"> z wynagrodzenia kwotę stanowiącą równowartość tych kar, i tak obniżone wynagrodzenie wypłaci</w:t>
      </w:r>
      <w:r>
        <w:rPr>
          <w:rFonts w:ascii="Aptos" w:hAnsi="Aptos" w:cs="Arial"/>
        </w:rPr>
        <w:t>ć</w:t>
      </w:r>
      <w:r w:rsidRPr="00447F33">
        <w:rPr>
          <w:rFonts w:ascii="Aptos" w:hAnsi="Aptos" w:cs="Arial"/>
        </w:rPr>
        <w:t xml:space="preserve"> Wykonawcy.</w:t>
      </w:r>
    </w:p>
    <w:p w14:paraId="04A22BE2" w14:textId="77777777" w:rsidR="00266151" w:rsidRPr="00447F33" w:rsidRDefault="00266151" w:rsidP="00266151">
      <w:pPr>
        <w:numPr>
          <w:ilvl w:val="0"/>
          <w:numId w:val="2"/>
        </w:numPr>
        <w:tabs>
          <w:tab w:val="clear" w:pos="720"/>
          <w:tab w:val="num" w:pos="360"/>
        </w:tabs>
        <w:autoSpaceDE w:val="0"/>
        <w:autoSpaceDN w:val="0"/>
        <w:adjustRightInd w:val="0"/>
        <w:spacing w:before="120"/>
        <w:ind w:left="360"/>
        <w:jc w:val="both"/>
        <w:rPr>
          <w:rFonts w:ascii="Aptos" w:hAnsi="Aptos" w:cs="Arial"/>
        </w:rPr>
      </w:pPr>
      <w:r w:rsidRPr="00447F33">
        <w:rPr>
          <w:rFonts w:ascii="Aptos" w:hAnsi="Aptos" w:cs="Arial"/>
        </w:rPr>
        <w:t>Wykonawca zobowiązany będzie do zapłaty kary umownej w wysokości 20% wynagrodzenia całkowitego brutto w przypadku niewykonania Umowy.</w:t>
      </w:r>
    </w:p>
    <w:p w14:paraId="5C7A2231" w14:textId="77777777" w:rsidR="00266151" w:rsidRPr="00447F33" w:rsidRDefault="00266151" w:rsidP="00266151">
      <w:pPr>
        <w:numPr>
          <w:ilvl w:val="0"/>
          <w:numId w:val="2"/>
        </w:numPr>
        <w:tabs>
          <w:tab w:val="clear" w:pos="720"/>
          <w:tab w:val="num" w:pos="360"/>
        </w:tabs>
        <w:autoSpaceDE w:val="0"/>
        <w:autoSpaceDN w:val="0"/>
        <w:adjustRightInd w:val="0"/>
        <w:spacing w:before="120"/>
        <w:ind w:left="360"/>
        <w:jc w:val="both"/>
        <w:rPr>
          <w:rFonts w:ascii="Aptos" w:hAnsi="Aptos" w:cs="Arial"/>
        </w:rPr>
      </w:pPr>
      <w:r w:rsidRPr="00447F33">
        <w:rPr>
          <w:rFonts w:ascii="Aptos" w:hAnsi="Aptos" w:cs="Arial"/>
        </w:rPr>
        <w:t>W razie nienależytego wykonania Usługi Wykonawca zapłaci Zamawiającemu karę umowną w wysokości 15% wynagrodzenia całkowitego brutto.</w:t>
      </w:r>
    </w:p>
    <w:p w14:paraId="547E8844" w14:textId="77777777" w:rsidR="00266151" w:rsidRDefault="00266151" w:rsidP="00266151">
      <w:pPr>
        <w:numPr>
          <w:ilvl w:val="0"/>
          <w:numId w:val="2"/>
        </w:numPr>
        <w:tabs>
          <w:tab w:val="clear" w:pos="720"/>
          <w:tab w:val="num" w:pos="360"/>
        </w:tabs>
        <w:autoSpaceDE w:val="0"/>
        <w:autoSpaceDN w:val="0"/>
        <w:adjustRightInd w:val="0"/>
        <w:spacing w:before="120"/>
        <w:ind w:left="360"/>
        <w:jc w:val="both"/>
        <w:rPr>
          <w:rFonts w:ascii="Aptos" w:hAnsi="Aptos" w:cs="Arial"/>
        </w:rPr>
      </w:pPr>
      <w:r w:rsidRPr="00447F33">
        <w:rPr>
          <w:rFonts w:ascii="Aptos" w:hAnsi="Aptos" w:cs="Arial"/>
        </w:rPr>
        <w:t>W przypadku naruszenia postanowień dotyczących poufności, o których mowa w § 4 ust. 2-4, Wykonawca zobowiązany będzie do zapłaty kary umownej w wysokości 10% wynagrodzenia całkowitego brutto za każdy przypadek naruszenia.</w:t>
      </w:r>
    </w:p>
    <w:p w14:paraId="3D53DF0F" w14:textId="6658157F" w:rsidR="00224FA3" w:rsidRPr="00224FA3" w:rsidRDefault="00224FA3" w:rsidP="00BC05A5">
      <w:pPr>
        <w:numPr>
          <w:ilvl w:val="0"/>
          <w:numId w:val="2"/>
        </w:numPr>
        <w:tabs>
          <w:tab w:val="clear" w:pos="720"/>
          <w:tab w:val="num" w:pos="360"/>
        </w:tabs>
        <w:autoSpaceDE w:val="0"/>
        <w:autoSpaceDN w:val="0"/>
        <w:adjustRightInd w:val="0"/>
        <w:spacing w:before="120"/>
        <w:ind w:left="360"/>
        <w:jc w:val="both"/>
        <w:rPr>
          <w:rFonts w:ascii="Aptos" w:hAnsi="Aptos" w:cs="Arial"/>
        </w:rPr>
      </w:pPr>
      <w:r w:rsidRPr="00224FA3">
        <w:rPr>
          <w:rFonts w:ascii="Calibri" w:hAnsi="Calibri"/>
        </w:rPr>
        <w:t>Zamawiający zapłaci Wykonawcy</w:t>
      </w:r>
      <w:r w:rsidRPr="00BC05A5">
        <w:rPr>
          <w:rFonts w:ascii="Calibri" w:hAnsi="Calibri"/>
        </w:rPr>
        <w:t xml:space="preserve"> </w:t>
      </w:r>
      <w:r w:rsidRPr="00224FA3">
        <w:rPr>
          <w:rFonts w:ascii="Calibri" w:hAnsi="Calibri"/>
        </w:rPr>
        <w:t>karę umowną</w:t>
      </w:r>
      <w:r w:rsidRPr="00BC05A5">
        <w:rPr>
          <w:rFonts w:ascii="Calibri" w:hAnsi="Calibri"/>
        </w:rPr>
        <w:t xml:space="preserve"> za odstąpienie od umowy przez Wykonawcę z przyczyn, za które ponosi odpowiedzialność Zamawiający – w wysokości </w:t>
      </w:r>
      <w:r w:rsidRPr="00224FA3">
        <w:rPr>
          <w:rFonts w:ascii="Calibri" w:hAnsi="Calibri"/>
        </w:rPr>
        <w:t>20%</w:t>
      </w:r>
      <w:r w:rsidRPr="00BC05A5">
        <w:rPr>
          <w:rFonts w:ascii="Calibri" w:hAnsi="Calibri"/>
        </w:rPr>
        <w:t xml:space="preserve"> wynagrodzenia całkowitego brutto.</w:t>
      </w:r>
    </w:p>
    <w:p w14:paraId="153E8A13" w14:textId="77777777" w:rsidR="00266151" w:rsidRPr="00224FA3" w:rsidRDefault="00266151" w:rsidP="00224FA3">
      <w:pPr>
        <w:autoSpaceDE w:val="0"/>
        <w:autoSpaceDN w:val="0"/>
        <w:adjustRightInd w:val="0"/>
        <w:spacing w:before="120"/>
        <w:ind w:left="360"/>
        <w:jc w:val="both"/>
        <w:rPr>
          <w:rFonts w:ascii="Aptos" w:hAnsi="Aptos" w:cs="Arial"/>
        </w:rPr>
      </w:pPr>
    </w:p>
    <w:p w14:paraId="1B43A790" w14:textId="77777777" w:rsidR="00266151" w:rsidRPr="00E9790D" w:rsidRDefault="00266151" w:rsidP="00266151">
      <w:pPr>
        <w:spacing w:before="120"/>
        <w:jc w:val="center"/>
        <w:rPr>
          <w:rFonts w:ascii="Aptos" w:hAnsi="Aptos" w:cs="Arial"/>
          <w:b/>
          <w:bCs/>
        </w:rPr>
      </w:pPr>
      <w:r w:rsidRPr="00E9790D">
        <w:rPr>
          <w:rFonts w:ascii="Aptos" w:hAnsi="Aptos" w:cs="Arial"/>
          <w:b/>
          <w:bCs/>
        </w:rPr>
        <w:t>§ 8.</w:t>
      </w:r>
    </w:p>
    <w:p w14:paraId="0D7FFCAF" w14:textId="77777777" w:rsidR="00266151" w:rsidRPr="00E9790D" w:rsidRDefault="00266151" w:rsidP="00266151">
      <w:pPr>
        <w:numPr>
          <w:ilvl w:val="0"/>
          <w:numId w:val="16"/>
        </w:numPr>
        <w:autoSpaceDE w:val="0"/>
        <w:autoSpaceDN w:val="0"/>
        <w:adjustRightInd w:val="0"/>
        <w:spacing w:before="120"/>
        <w:jc w:val="both"/>
        <w:rPr>
          <w:rFonts w:ascii="Aptos" w:hAnsi="Aptos" w:cs="Arial"/>
        </w:rPr>
      </w:pPr>
      <w:r w:rsidRPr="00E9790D">
        <w:rPr>
          <w:rFonts w:ascii="Aptos" w:hAnsi="Aptos" w:cs="Arial"/>
        </w:rPr>
        <w:t>Zamawiający zobowiązuje się do:</w:t>
      </w:r>
    </w:p>
    <w:p w14:paraId="020D6FFD" w14:textId="77777777" w:rsidR="00266151" w:rsidRPr="00E9790D" w:rsidRDefault="00266151" w:rsidP="00266151">
      <w:pPr>
        <w:numPr>
          <w:ilvl w:val="1"/>
          <w:numId w:val="3"/>
        </w:numPr>
        <w:autoSpaceDE w:val="0"/>
        <w:autoSpaceDN w:val="0"/>
        <w:adjustRightInd w:val="0"/>
        <w:spacing w:before="120"/>
        <w:jc w:val="both"/>
        <w:rPr>
          <w:rFonts w:ascii="Aptos" w:hAnsi="Aptos" w:cs="Arial"/>
        </w:rPr>
      </w:pPr>
      <w:r w:rsidRPr="00E9790D">
        <w:rPr>
          <w:rFonts w:ascii="Aptos" w:hAnsi="Aptos" w:cs="Arial"/>
        </w:rPr>
        <w:t>udostępnienia Wykonawcy dokumentów oraz informacji niezbędnych do realizacji Usługi, a będących w dyspozycji Zamawiającego, z wyjątkiem dokumentów i informacji podlegających ochronie na podstawie przepisów ustawy z dnia 5 sierpnia 2010 r. o ochronie informacji niejawnych (Dz. U. z 2019 r. poz. 742) oraz dokumentów i informacji stanowiących tajemnicę lub podlegających ochronie na podstawie innych przepisów,</w:t>
      </w:r>
    </w:p>
    <w:p w14:paraId="588DE90B" w14:textId="77777777" w:rsidR="00266151" w:rsidRPr="00E9790D" w:rsidRDefault="00266151" w:rsidP="00266151">
      <w:pPr>
        <w:numPr>
          <w:ilvl w:val="1"/>
          <w:numId w:val="3"/>
        </w:numPr>
        <w:autoSpaceDE w:val="0"/>
        <w:autoSpaceDN w:val="0"/>
        <w:adjustRightInd w:val="0"/>
        <w:spacing w:before="120"/>
        <w:jc w:val="both"/>
        <w:rPr>
          <w:rFonts w:ascii="Aptos" w:hAnsi="Aptos" w:cs="Arial"/>
        </w:rPr>
      </w:pPr>
      <w:r w:rsidRPr="00E9790D">
        <w:rPr>
          <w:rFonts w:ascii="Aptos" w:hAnsi="Aptos" w:cs="Arial"/>
        </w:rPr>
        <w:t>odbioru od Wykonawcy Usługi wykonanej zgodnie z warunkami Umowy,</w:t>
      </w:r>
    </w:p>
    <w:p w14:paraId="57322450" w14:textId="77777777" w:rsidR="00266151" w:rsidRPr="00E9790D" w:rsidRDefault="00266151" w:rsidP="00266151">
      <w:pPr>
        <w:numPr>
          <w:ilvl w:val="1"/>
          <w:numId w:val="3"/>
        </w:numPr>
        <w:autoSpaceDE w:val="0"/>
        <w:autoSpaceDN w:val="0"/>
        <w:adjustRightInd w:val="0"/>
        <w:spacing w:before="120"/>
        <w:jc w:val="both"/>
        <w:rPr>
          <w:rFonts w:ascii="Aptos" w:hAnsi="Aptos" w:cs="Arial"/>
        </w:rPr>
      </w:pPr>
      <w:r w:rsidRPr="00E9790D">
        <w:rPr>
          <w:rFonts w:ascii="Aptos" w:hAnsi="Aptos" w:cs="Arial"/>
        </w:rPr>
        <w:t>terminowego uregulowania prawidłowo wystawionej faktury,</w:t>
      </w:r>
    </w:p>
    <w:p w14:paraId="39A7EF53" w14:textId="77777777" w:rsidR="00266151" w:rsidRPr="00E9790D" w:rsidRDefault="00266151" w:rsidP="00266151">
      <w:pPr>
        <w:numPr>
          <w:ilvl w:val="1"/>
          <w:numId w:val="3"/>
        </w:numPr>
        <w:autoSpaceDE w:val="0"/>
        <w:autoSpaceDN w:val="0"/>
        <w:adjustRightInd w:val="0"/>
        <w:spacing w:before="120"/>
        <w:jc w:val="both"/>
        <w:rPr>
          <w:rFonts w:ascii="Aptos" w:hAnsi="Aptos" w:cs="Arial"/>
        </w:rPr>
      </w:pPr>
      <w:r w:rsidRPr="00E9790D">
        <w:rPr>
          <w:rFonts w:ascii="Aptos" w:hAnsi="Aptos" w:cs="Arial"/>
        </w:rPr>
        <w:t>umożliwienia pracownikom Wykonawcy lub osobom przez niego należycie upoważnionym dostępu do informacji, zasobów i danych będących w dyspozycji zamawiającego, niezbędnych do wykonania Umowy, z zastrzeżeniem pkt 1.</w:t>
      </w:r>
    </w:p>
    <w:p w14:paraId="7A9509F5" w14:textId="77777777" w:rsidR="00266151" w:rsidRPr="00E9790D" w:rsidRDefault="00266151" w:rsidP="00266151">
      <w:pPr>
        <w:numPr>
          <w:ilvl w:val="0"/>
          <w:numId w:val="16"/>
        </w:numPr>
        <w:autoSpaceDE w:val="0"/>
        <w:autoSpaceDN w:val="0"/>
        <w:adjustRightInd w:val="0"/>
        <w:spacing w:before="120"/>
        <w:jc w:val="both"/>
        <w:rPr>
          <w:rFonts w:ascii="Aptos" w:hAnsi="Aptos" w:cs="Arial"/>
        </w:rPr>
      </w:pPr>
      <w:r w:rsidRPr="00E9790D">
        <w:rPr>
          <w:rFonts w:ascii="Aptos" w:hAnsi="Aptos" w:cs="Arial"/>
        </w:rPr>
        <w:t xml:space="preserve">Do bieżącej współpracy w sprawach związanych z wykonywaniem Umowy, w tym do podpisywania protokołów odbioru, o których mowa w § 3, upoważnieni są: </w:t>
      </w:r>
    </w:p>
    <w:p w14:paraId="42ABEECB" w14:textId="77777777" w:rsidR="00266151" w:rsidRPr="00E9790D" w:rsidRDefault="00266151" w:rsidP="00266151">
      <w:pPr>
        <w:autoSpaceDE w:val="0"/>
        <w:autoSpaceDN w:val="0"/>
        <w:adjustRightInd w:val="0"/>
        <w:spacing w:before="120"/>
        <w:ind w:left="360"/>
        <w:rPr>
          <w:rFonts w:ascii="Aptos" w:hAnsi="Aptos" w:cs="Arial"/>
        </w:rPr>
      </w:pPr>
      <w:r w:rsidRPr="00E9790D">
        <w:rPr>
          <w:rFonts w:ascii="Aptos" w:hAnsi="Aptos" w:cs="Arial"/>
        </w:rPr>
        <w:t>1)</w:t>
      </w:r>
      <w:r w:rsidRPr="00E9790D">
        <w:rPr>
          <w:rFonts w:ascii="Aptos" w:hAnsi="Aptos" w:cs="Arial"/>
        </w:rPr>
        <w:tab/>
        <w:t>ze strony Zamawiającego: …………………, tel. …………, e-mail ……………………</w:t>
      </w:r>
    </w:p>
    <w:p w14:paraId="58F4C613" w14:textId="77777777" w:rsidR="00266151" w:rsidRPr="00E9790D" w:rsidRDefault="00266151" w:rsidP="00266151">
      <w:pPr>
        <w:autoSpaceDE w:val="0"/>
        <w:autoSpaceDN w:val="0"/>
        <w:adjustRightInd w:val="0"/>
        <w:spacing w:before="120"/>
        <w:ind w:left="360"/>
        <w:rPr>
          <w:rFonts w:ascii="Aptos" w:hAnsi="Aptos" w:cs="Arial"/>
        </w:rPr>
      </w:pPr>
      <w:r w:rsidRPr="00E9790D">
        <w:rPr>
          <w:rFonts w:ascii="Aptos" w:hAnsi="Aptos" w:cs="Arial"/>
        </w:rPr>
        <w:t>2)</w:t>
      </w:r>
      <w:r w:rsidRPr="00E9790D">
        <w:rPr>
          <w:rFonts w:ascii="Aptos" w:hAnsi="Aptos" w:cs="Arial"/>
        </w:rPr>
        <w:tab/>
        <w:t>ze strony Wykonawcy: …………………, tel. …………, e-mail ……………………</w:t>
      </w:r>
    </w:p>
    <w:p w14:paraId="415FA90F" w14:textId="1FE4A68E" w:rsidR="00266151" w:rsidRPr="00E9790D" w:rsidRDefault="00266151" w:rsidP="00266151">
      <w:pPr>
        <w:numPr>
          <w:ilvl w:val="0"/>
          <w:numId w:val="16"/>
        </w:numPr>
        <w:autoSpaceDE w:val="0"/>
        <w:autoSpaceDN w:val="0"/>
        <w:adjustRightInd w:val="0"/>
        <w:spacing w:before="120"/>
        <w:jc w:val="both"/>
        <w:rPr>
          <w:rFonts w:ascii="Aptos" w:hAnsi="Aptos" w:cs="Arial"/>
        </w:rPr>
      </w:pPr>
      <w:r w:rsidRPr="00E9790D">
        <w:rPr>
          <w:rFonts w:ascii="Aptos" w:hAnsi="Aptos" w:cs="Arial"/>
        </w:rPr>
        <w:t xml:space="preserve">Zmiana osób wskazanych w ust. </w:t>
      </w:r>
      <w:r w:rsidR="00224FA3">
        <w:rPr>
          <w:rFonts w:ascii="Aptos" w:hAnsi="Aptos" w:cs="Arial"/>
        </w:rPr>
        <w:t>2</w:t>
      </w:r>
      <w:r w:rsidRPr="00E9790D">
        <w:rPr>
          <w:rFonts w:ascii="Aptos" w:hAnsi="Aptos" w:cs="Arial"/>
        </w:rPr>
        <w:t xml:space="preserve"> następuje poprzez pisemne powiadomienie drugiej Strony i nie stanowi zmiany treści umowy w rozumieniu § 9.</w:t>
      </w:r>
    </w:p>
    <w:p w14:paraId="37DFF1EB" w14:textId="77777777" w:rsidR="00266151" w:rsidRDefault="00266151" w:rsidP="00A07251">
      <w:pPr>
        <w:spacing w:before="120"/>
        <w:rPr>
          <w:rFonts w:ascii="Aptos" w:hAnsi="Aptos" w:cs="Arial"/>
          <w:b/>
          <w:bCs/>
        </w:rPr>
      </w:pPr>
    </w:p>
    <w:p w14:paraId="255095D2" w14:textId="77777777" w:rsidR="00266151" w:rsidRPr="00E9790D" w:rsidRDefault="00266151" w:rsidP="00266151">
      <w:pPr>
        <w:spacing w:before="120"/>
        <w:jc w:val="center"/>
        <w:rPr>
          <w:rFonts w:ascii="Aptos" w:hAnsi="Aptos" w:cs="Arial"/>
          <w:b/>
          <w:bCs/>
        </w:rPr>
      </w:pPr>
      <w:r w:rsidRPr="00E9790D">
        <w:rPr>
          <w:rFonts w:ascii="Aptos" w:hAnsi="Aptos" w:cs="Arial"/>
          <w:b/>
          <w:bCs/>
        </w:rPr>
        <w:t>§ 9.</w:t>
      </w:r>
    </w:p>
    <w:p w14:paraId="1F905DC7" w14:textId="77777777" w:rsidR="00266151" w:rsidRPr="007E1C60" w:rsidRDefault="00266151" w:rsidP="00266151">
      <w:pPr>
        <w:widowControl w:val="0"/>
        <w:numPr>
          <w:ilvl w:val="2"/>
          <w:numId w:val="8"/>
        </w:numPr>
        <w:tabs>
          <w:tab w:val="clear" w:pos="1440"/>
        </w:tabs>
        <w:suppressAutoHyphens/>
        <w:autoSpaceDE w:val="0"/>
        <w:spacing w:before="120"/>
        <w:ind w:left="426"/>
        <w:jc w:val="both"/>
        <w:rPr>
          <w:rFonts w:ascii="Aptos" w:hAnsi="Aptos" w:cs="Arial"/>
        </w:rPr>
      </w:pPr>
      <w:r w:rsidRPr="007E1C60">
        <w:rPr>
          <w:rFonts w:ascii="Aptos" w:hAnsi="Aptos" w:cs="Arial"/>
        </w:rPr>
        <w:lastRenderedPageBreak/>
        <w:t>O ile Umowa nie stanowi inaczej, wszelkie zmiany Umowy wymagają formy pisemnej w postaci Aneksu do umowy.</w:t>
      </w:r>
    </w:p>
    <w:p w14:paraId="006A4F86" w14:textId="77777777" w:rsidR="00266151" w:rsidRPr="00E9790D" w:rsidRDefault="00266151" w:rsidP="00266151">
      <w:pPr>
        <w:numPr>
          <w:ilvl w:val="2"/>
          <w:numId w:val="8"/>
        </w:numPr>
        <w:tabs>
          <w:tab w:val="clear" w:pos="1440"/>
        </w:tabs>
        <w:spacing w:before="120"/>
        <w:ind w:left="426"/>
        <w:jc w:val="both"/>
        <w:rPr>
          <w:rFonts w:ascii="Aptos" w:hAnsi="Aptos" w:cs="Arial"/>
          <w:b/>
          <w:bCs/>
        </w:rPr>
      </w:pPr>
      <w:r w:rsidRPr="00E9790D">
        <w:rPr>
          <w:rFonts w:ascii="Aptos" w:hAnsi="Aptos" w:cs="Arial"/>
        </w:rPr>
        <w:t>Zmiana osoby, która będzie uczestniczyć w wykonywaniu zamówienia, możliwa jest na  wniosek Wykonawcy, jak również na wniosek Zamawiającego, jeśli Zamawiający zgłosi zastrzeżenia do prac wykonywanych przez daną osobę.</w:t>
      </w:r>
    </w:p>
    <w:p w14:paraId="09796BF3" w14:textId="7F3D4D4F" w:rsidR="00266151" w:rsidRPr="00E9790D" w:rsidRDefault="00266151" w:rsidP="00266151">
      <w:pPr>
        <w:numPr>
          <w:ilvl w:val="2"/>
          <w:numId w:val="8"/>
        </w:numPr>
        <w:tabs>
          <w:tab w:val="clear" w:pos="1440"/>
          <w:tab w:val="num" w:pos="426"/>
        </w:tabs>
        <w:spacing w:before="120"/>
        <w:ind w:left="426"/>
        <w:jc w:val="both"/>
        <w:rPr>
          <w:rFonts w:ascii="Aptos" w:hAnsi="Aptos" w:cs="Arial"/>
          <w:b/>
          <w:bCs/>
        </w:rPr>
      </w:pPr>
      <w:r w:rsidRPr="00E9790D">
        <w:rPr>
          <w:rFonts w:ascii="Aptos" w:hAnsi="Aptos" w:cs="Arial"/>
        </w:rPr>
        <w:t xml:space="preserve">W przypadku zmiany osoby, o której mowa w ust. 2, na wniosek Zamawiającego, Wykonawca zobowiązany jest przedstawić nową osobę posiadającą </w:t>
      </w:r>
      <w:r w:rsidR="00132CBB" w:rsidRPr="00B85B25">
        <w:rPr>
          <w:rFonts w:ascii="Aptos" w:hAnsi="Aptos" w:cs="Arial"/>
        </w:rPr>
        <w:t>kwa</w:t>
      </w:r>
      <w:r w:rsidR="00132CBB">
        <w:rPr>
          <w:rFonts w:ascii="Aptos" w:hAnsi="Aptos" w:cs="Arial"/>
        </w:rPr>
        <w:t>lifikacje zgodne z wymaganiami wynikającymi z OPZ</w:t>
      </w:r>
      <w:r w:rsidRPr="00E9790D">
        <w:rPr>
          <w:rFonts w:ascii="Aptos" w:hAnsi="Aptos" w:cs="Arial"/>
        </w:rPr>
        <w:t>, nie później niż w ciągu 5 dni od przekazania przez Zamawiającego wniosku.</w:t>
      </w:r>
    </w:p>
    <w:p w14:paraId="122EF976" w14:textId="77777777" w:rsidR="00266151" w:rsidRPr="00E9790D" w:rsidRDefault="00266151" w:rsidP="00266151">
      <w:pPr>
        <w:numPr>
          <w:ilvl w:val="2"/>
          <w:numId w:val="8"/>
        </w:numPr>
        <w:tabs>
          <w:tab w:val="clear" w:pos="1440"/>
          <w:tab w:val="num" w:pos="426"/>
        </w:tabs>
        <w:spacing w:before="120"/>
        <w:ind w:left="426"/>
        <w:jc w:val="both"/>
        <w:rPr>
          <w:rFonts w:ascii="Aptos" w:hAnsi="Aptos" w:cs="Arial"/>
          <w:b/>
          <w:bCs/>
        </w:rPr>
      </w:pPr>
      <w:r w:rsidRPr="00E9790D">
        <w:rPr>
          <w:rFonts w:ascii="Aptos" w:hAnsi="Aptos" w:cs="Arial"/>
        </w:rPr>
        <w:t>Zamawiający zobowiązany jest, nie później niż w ciągu 3 dni od przedstawienia przez Wykonawcę nowej osoby, o której mowa w ust. 3, zaakceptować nową osobę lub odrzucić propozycję zmiany.</w:t>
      </w:r>
    </w:p>
    <w:p w14:paraId="2F24DAFA" w14:textId="77777777" w:rsidR="00266151" w:rsidRPr="00E9790D" w:rsidRDefault="00266151" w:rsidP="00266151">
      <w:pPr>
        <w:numPr>
          <w:ilvl w:val="2"/>
          <w:numId w:val="8"/>
        </w:numPr>
        <w:tabs>
          <w:tab w:val="clear" w:pos="1440"/>
          <w:tab w:val="num" w:pos="426"/>
        </w:tabs>
        <w:spacing w:before="120"/>
        <w:ind w:left="426"/>
        <w:jc w:val="both"/>
        <w:rPr>
          <w:rFonts w:ascii="Aptos" w:hAnsi="Aptos" w:cs="Arial"/>
          <w:b/>
          <w:bCs/>
        </w:rPr>
      </w:pPr>
      <w:r w:rsidRPr="00E9790D">
        <w:rPr>
          <w:rFonts w:ascii="Aptos" w:hAnsi="Aptos" w:cs="Arial"/>
        </w:rPr>
        <w:t>W przypadku odrzucenia przez Zamawiającego propozycji zmiany, o której mowa w ust. 4, odpowiednie zastosowanie mają postanowienia ust. 3-5.</w:t>
      </w:r>
    </w:p>
    <w:p w14:paraId="33F1865F" w14:textId="77777777" w:rsidR="00266151" w:rsidRPr="00E9790D" w:rsidRDefault="00266151" w:rsidP="00266151">
      <w:pPr>
        <w:autoSpaceDE w:val="0"/>
        <w:autoSpaceDN w:val="0"/>
        <w:adjustRightInd w:val="0"/>
        <w:spacing w:before="120"/>
        <w:jc w:val="both"/>
        <w:rPr>
          <w:rFonts w:ascii="Aptos" w:hAnsi="Aptos" w:cs="Arial"/>
        </w:rPr>
      </w:pPr>
    </w:p>
    <w:p w14:paraId="53BCA8AA" w14:textId="77777777" w:rsidR="00266151" w:rsidRPr="00E9790D" w:rsidRDefault="00266151" w:rsidP="00266151">
      <w:pPr>
        <w:spacing w:before="120"/>
        <w:jc w:val="center"/>
        <w:rPr>
          <w:rFonts w:ascii="Aptos" w:hAnsi="Aptos" w:cs="Arial"/>
        </w:rPr>
      </w:pPr>
      <w:r w:rsidRPr="00E9790D">
        <w:rPr>
          <w:rFonts w:ascii="Aptos" w:hAnsi="Aptos" w:cs="Arial"/>
          <w:b/>
          <w:bCs/>
        </w:rPr>
        <w:t>§ 10.</w:t>
      </w:r>
    </w:p>
    <w:p w14:paraId="079F6228" w14:textId="77777777" w:rsidR="00266151" w:rsidRPr="00E9790D" w:rsidRDefault="00266151" w:rsidP="00266151">
      <w:pPr>
        <w:pStyle w:val="Tekstpodstawowy3"/>
        <w:numPr>
          <w:ilvl w:val="1"/>
          <w:numId w:val="9"/>
        </w:numPr>
        <w:tabs>
          <w:tab w:val="clear" w:pos="-540"/>
        </w:tabs>
        <w:spacing w:after="0" w:line="280" w:lineRule="exact"/>
        <w:ind w:left="426" w:hanging="426"/>
        <w:jc w:val="both"/>
        <w:rPr>
          <w:rFonts w:ascii="Aptos" w:hAnsi="Aptos" w:cs="Arial"/>
          <w:sz w:val="20"/>
          <w:szCs w:val="20"/>
        </w:rPr>
      </w:pPr>
      <w:r w:rsidRPr="00E9790D">
        <w:rPr>
          <w:rFonts w:ascii="Aptos" w:hAnsi="Aptos" w:cs="Arial"/>
          <w:sz w:val="20"/>
          <w:szCs w:val="20"/>
        </w:rPr>
        <w:t>W   razie   wystąpienia   istotnej   zmiany   okoliczności   powodującej,   że   wykonanie   Umowy nie leży w interesie publicznym, czego nie można było przewidzieć w chwili zawarcia Umowy, Zamawiający może odstąpić od Umowy w całości w terminie 30 dni od powzięcia wiadomości o</w:t>
      </w:r>
      <w:r>
        <w:rPr>
          <w:rFonts w:ascii="Aptos" w:hAnsi="Aptos" w:cs="Arial"/>
          <w:sz w:val="20"/>
          <w:szCs w:val="20"/>
        </w:rPr>
        <w:t> </w:t>
      </w:r>
      <w:r w:rsidRPr="00E9790D">
        <w:rPr>
          <w:rFonts w:ascii="Aptos" w:hAnsi="Aptos" w:cs="Arial"/>
          <w:sz w:val="20"/>
          <w:szCs w:val="20"/>
        </w:rPr>
        <w:t>powyższych okolicznościach. W takim przypadku Wykonawca może żądać jedynie wynagrodzenia należnego mu z tytułu wykonania części Umowy.</w:t>
      </w:r>
    </w:p>
    <w:p w14:paraId="088552FB" w14:textId="77777777" w:rsidR="00266151" w:rsidRPr="00E9790D" w:rsidRDefault="00266151" w:rsidP="00266151">
      <w:pPr>
        <w:pStyle w:val="Tekstpodstawowy3"/>
        <w:numPr>
          <w:ilvl w:val="1"/>
          <w:numId w:val="9"/>
        </w:numPr>
        <w:tabs>
          <w:tab w:val="clear" w:pos="-540"/>
        </w:tabs>
        <w:spacing w:after="0" w:line="280" w:lineRule="exact"/>
        <w:ind w:left="426" w:hanging="426"/>
        <w:jc w:val="both"/>
        <w:rPr>
          <w:rFonts w:ascii="Aptos" w:hAnsi="Aptos" w:cs="Arial"/>
          <w:sz w:val="20"/>
          <w:szCs w:val="20"/>
        </w:rPr>
      </w:pPr>
      <w:r w:rsidRPr="00E9790D">
        <w:rPr>
          <w:rFonts w:ascii="Aptos" w:hAnsi="Aptos" w:cs="Arial"/>
          <w:sz w:val="20"/>
          <w:szCs w:val="20"/>
        </w:rPr>
        <w:t>W przypadku rażącego naruszenia przez Wykonawcę postanowień Umowy Zamawiający ma prawo do odstąpienia od Umowy w terminie 5 dni kalendarzowych od powzięcia przez Zamawiającego wiadomości, o tej okoliczności, po uprzednim bezskutecznym wezwaniu Wykonawcy do zaniechania naruszenia.</w:t>
      </w:r>
    </w:p>
    <w:p w14:paraId="7DCD0E5E" w14:textId="77777777" w:rsidR="00266151" w:rsidRPr="00E9790D" w:rsidRDefault="00266151" w:rsidP="00266151">
      <w:pPr>
        <w:pStyle w:val="Tekstpodstawowy3"/>
        <w:numPr>
          <w:ilvl w:val="1"/>
          <w:numId w:val="9"/>
        </w:numPr>
        <w:tabs>
          <w:tab w:val="clear" w:pos="-540"/>
        </w:tabs>
        <w:spacing w:after="0" w:line="280" w:lineRule="exact"/>
        <w:ind w:left="426" w:hanging="426"/>
        <w:jc w:val="both"/>
        <w:rPr>
          <w:rFonts w:ascii="Aptos" w:hAnsi="Aptos" w:cs="Arial"/>
          <w:sz w:val="20"/>
          <w:szCs w:val="20"/>
        </w:rPr>
      </w:pPr>
      <w:r w:rsidRPr="00E9790D">
        <w:rPr>
          <w:rFonts w:ascii="Aptos" w:hAnsi="Aptos" w:cs="Arial"/>
          <w:sz w:val="20"/>
          <w:szCs w:val="20"/>
        </w:rPr>
        <w:t>Za rażące naruszenie postanowień Umowy uznaje się w szczególności:</w:t>
      </w:r>
    </w:p>
    <w:p w14:paraId="3EAD2C47" w14:textId="77777777" w:rsidR="00266151" w:rsidRPr="00E9790D" w:rsidRDefault="00266151" w:rsidP="00266151">
      <w:pPr>
        <w:pStyle w:val="Tekstpodstawowy3"/>
        <w:numPr>
          <w:ilvl w:val="2"/>
          <w:numId w:val="9"/>
        </w:numPr>
        <w:spacing w:after="0" w:line="280" w:lineRule="exact"/>
        <w:ind w:left="851" w:hanging="426"/>
        <w:jc w:val="both"/>
        <w:rPr>
          <w:rFonts w:ascii="Aptos" w:hAnsi="Aptos" w:cs="Arial"/>
          <w:sz w:val="20"/>
          <w:szCs w:val="20"/>
        </w:rPr>
      </w:pPr>
      <w:r w:rsidRPr="00E9790D">
        <w:rPr>
          <w:rFonts w:ascii="Aptos" w:hAnsi="Aptos" w:cs="Arial"/>
          <w:sz w:val="20"/>
          <w:szCs w:val="20"/>
        </w:rPr>
        <w:t xml:space="preserve">opóźnienie w rozpoczęciu realizacji Umowy przez okres </w:t>
      </w:r>
      <w:r>
        <w:rPr>
          <w:rFonts w:ascii="Aptos" w:hAnsi="Aptos" w:cs="Arial"/>
          <w:sz w:val="20"/>
          <w:szCs w:val="20"/>
        </w:rPr>
        <w:t xml:space="preserve">7 </w:t>
      </w:r>
      <w:r w:rsidRPr="00E9790D">
        <w:rPr>
          <w:rFonts w:ascii="Aptos" w:hAnsi="Aptos" w:cs="Arial"/>
          <w:sz w:val="20"/>
          <w:szCs w:val="20"/>
        </w:rPr>
        <w:t>dni,</w:t>
      </w:r>
    </w:p>
    <w:p w14:paraId="14886AA6" w14:textId="77777777" w:rsidR="00266151" w:rsidRPr="00E9790D" w:rsidRDefault="00266151" w:rsidP="00266151">
      <w:pPr>
        <w:pStyle w:val="Tekstpodstawowy3"/>
        <w:numPr>
          <w:ilvl w:val="2"/>
          <w:numId w:val="9"/>
        </w:numPr>
        <w:spacing w:after="0" w:line="280" w:lineRule="exact"/>
        <w:ind w:left="851" w:hanging="426"/>
        <w:jc w:val="both"/>
        <w:rPr>
          <w:rFonts w:ascii="Aptos" w:hAnsi="Aptos" w:cs="Arial"/>
          <w:sz w:val="20"/>
          <w:szCs w:val="20"/>
        </w:rPr>
      </w:pPr>
      <w:r w:rsidRPr="00E9790D">
        <w:rPr>
          <w:rFonts w:ascii="Aptos" w:hAnsi="Aptos" w:cs="Arial"/>
          <w:sz w:val="20"/>
          <w:szCs w:val="20"/>
        </w:rPr>
        <w:t>opóźnienie w realizacji i wykonaniu Usługi przez okres 7 dni,</w:t>
      </w:r>
    </w:p>
    <w:p w14:paraId="50702763" w14:textId="77777777" w:rsidR="00266151" w:rsidRPr="00E9790D" w:rsidRDefault="00266151" w:rsidP="00266151">
      <w:pPr>
        <w:pStyle w:val="Tekstpodstawowy3"/>
        <w:numPr>
          <w:ilvl w:val="2"/>
          <w:numId w:val="9"/>
        </w:numPr>
        <w:spacing w:after="0" w:line="280" w:lineRule="exact"/>
        <w:ind w:left="851" w:hanging="425"/>
        <w:jc w:val="both"/>
        <w:rPr>
          <w:rFonts w:ascii="Aptos" w:hAnsi="Aptos" w:cs="Arial"/>
          <w:sz w:val="20"/>
          <w:szCs w:val="20"/>
        </w:rPr>
      </w:pPr>
      <w:r w:rsidRPr="00E9790D">
        <w:rPr>
          <w:rFonts w:ascii="Aptos" w:hAnsi="Aptos" w:cs="Arial"/>
          <w:sz w:val="20"/>
          <w:szCs w:val="20"/>
        </w:rPr>
        <w:t>niezaprzestanie wykonywania Umowy w sposób wadliwy lub sprzeczny z Umową, pomimo otrzymania wezwania od Zamawiającego do zmiany sposobu wykonywania Umowy.</w:t>
      </w:r>
    </w:p>
    <w:p w14:paraId="79A3ECEF" w14:textId="77777777" w:rsidR="00266151" w:rsidRPr="00E9790D" w:rsidRDefault="00266151" w:rsidP="00266151">
      <w:pPr>
        <w:pStyle w:val="Tekstpodstawowy3"/>
        <w:numPr>
          <w:ilvl w:val="1"/>
          <w:numId w:val="9"/>
        </w:numPr>
        <w:tabs>
          <w:tab w:val="clear" w:pos="-540"/>
        </w:tabs>
        <w:spacing w:after="0" w:line="280" w:lineRule="exact"/>
        <w:ind w:left="426" w:hanging="426"/>
        <w:jc w:val="both"/>
        <w:rPr>
          <w:rFonts w:ascii="Aptos" w:hAnsi="Aptos" w:cs="Arial"/>
          <w:sz w:val="20"/>
          <w:szCs w:val="20"/>
        </w:rPr>
      </w:pPr>
      <w:r w:rsidRPr="00E9790D">
        <w:rPr>
          <w:rFonts w:ascii="Aptos" w:hAnsi="Aptos" w:cs="Arial"/>
          <w:sz w:val="20"/>
          <w:szCs w:val="20"/>
        </w:rPr>
        <w:t>W przypadku odstąpienia od Umowy w trybie określonym w ust. 1 i 2 Wykonawcy nie przysługują jakiekolwiek roszczenia wobec Zamawiającego za wyjątkiem prawa do wynagrodzenia za odebrane przez Zamawiającego prawidłowo wykonane prace.</w:t>
      </w:r>
    </w:p>
    <w:p w14:paraId="20C58337" w14:textId="77777777" w:rsidR="00266151" w:rsidRPr="00E9790D" w:rsidRDefault="00266151" w:rsidP="00266151">
      <w:pPr>
        <w:pStyle w:val="Tekstpodstawowy3"/>
        <w:numPr>
          <w:ilvl w:val="1"/>
          <w:numId w:val="9"/>
        </w:numPr>
        <w:tabs>
          <w:tab w:val="clear" w:pos="-540"/>
        </w:tabs>
        <w:spacing w:after="0" w:line="280" w:lineRule="exact"/>
        <w:ind w:left="426" w:hanging="426"/>
        <w:jc w:val="both"/>
        <w:rPr>
          <w:rFonts w:ascii="Aptos" w:hAnsi="Aptos" w:cs="Arial"/>
          <w:sz w:val="20"/>
          <w:szCs w:val="20"/>
        </w:rPr>
      </w:pPr>
      <w:r w:rsidRPr="00E9790D">
        <w:rPr>
          <w:rFonts w:ascii="Aptos" w:hAnsi="Aptos" w:cs="Arial"/>
          <w:sz w:val="20"/>
          <w:szCs w:val="20"/>
        </w:rPr>
        <w:t>W razie niewykonania Umowy, Wykonawca nie otrzyma wynagrodzenia przewidzianego za jej dalsze wykonanie i zapłaci Zamawiającemu karę umowną w wysokości określonej w § 7 ust. 5.</w:t>
      </w:r>
    </w:p>
    <w:p w14:paraId="54478828" w14:textId="77777777" w:rsidR="00266151" w:rsidRDefault="00266151" w:rsidP="00266151">
      <w:pPr>
        <w:pStyle w:val="Tekstpodstawowy3"/>
        <w:spacing w:after="0" w:line="280" w:lineRule="exact"/>
        <w:ind w:left="426"/>
        <w:jc w:val="both"/>
        <w:rPr>
          <w:rFonts w:ascii="Aptos" w:hAnsi="Aptos" w:cs="Arial"/>
          <w:sz w:val="20"/>
          <w:szCs w:val="20"/>
        </w:rPr>
      </w:pPr>
    </w:p>
    <w:p w14:paraId="573F42B1" w14:textId="77777777" w:rsidR="00266151" w:rsidRDefault="00266151" w:rsidP="00266151">
      <w:pPr>
        <w:pStyle w:val="Tekstpodstawowy3"/>
        <w:spacing w:after="0" w:line="280" w:lineRule="exact"/>
        <w:jc w:val="center"/>
        <w:rPr>
          <w:rFonts w:ascii="Aptos" w:hAnsi="Aptos" w:cs="Arial"/>
          <w:b/>
          <w:bCs/>
          <w:sz w:val="20"/>
          <w:szCs w:val="20"/>
        </w:rPr>
      </w:pPr>
      <w:r w:rsidRPr="00AC3219">
        <w:rPr>
          <w:rFonts w:ascii="Aptos" w:hAnsi="Aptos" w:cs="Arial"/>
          <w:b/>
          <w:bCs/>
          <w:sz w:val="20"/>
          <w:szCs w:val="20"/>
        </w:rPr>
        <w:t>§ 11</w:t>
      </w:r>
    </w:p>
    <w:p w14:paraId="30EE6A2D" w14:textId="77777777" w:rsidR="00266151" w:rsidRPr="00925FE6" w:rsidRDefault="00266151" w:rsidP="00266151">
      <w:pPr>
        <w:pStyle w:val="Akapitzlist"/>
        <w:suppressAutoHyphens/>
        <w:ind w:left="0"/>
        <w:jc w:val="center"/>
        <w:rPr>
          <w:rFonts w:asciiTheme="minorHAnsi" w:hAnsiTheme="minorHAnsi" w:cstheme="minorHAnsi"/>
          <w:b/>
        </w:rPr>
      </w:pPr>
    </w:p>
    <w:p w14:paraId="456C0D13" w14:textId="77777777" w:rsidR="00266151" w:rsidRPr="003D7EB5" w:rsidRDefault="00266151" w:rsidP="00266151">
      <w:pPr>
        <w:pStyle w:val="Style5"/>
        <w:widowControl/>
        <w:numPr>
          <w:ilvl w:val="0"/>
          <w:numId w:val="19"/>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Z</w:t>
      </w:r>
      <w:r>
        <w:rPr>
          <w:rStyle w:val="FontStyle15"/>
          <w:rFonts w:ascii="Aptos" w:hAnsi="Aptos" w:cs="Arial"/>
          <w:color w:val="000000" w:themeColor="text1"/>
          <w:sz w:val="20"/>
          <w:szCs w:val="20"/>
        </w:rPr>
        <w:t>amawiający</w:t>
      </w:r>
      <w:r w:rsidRPr="003D7EB5">
        <w:rPr>
          <w:rStyle w:val="FontStyle15"/>
          <w:rFonts w:ascii="Aptos" w:hAnsi="Aptos" w:cs="Arial"/>
          <w:color w:val="000000" w:themeColor="text1"/>
          <w:sz w:val="20"/>
          <w:szCs w:val="20"/>
        </w:rPr>
        <w:t xml:space="preserve"> dopuszcza możliwość zmiany umowy w następujących przypadkach:</w:t>
      </w:r>
    </w:p>
    <w:p w14:paraId="5D3E6BBD" w14:textId="77777777" w:rsidR="00266151" w:rsidRPr="003D7EB5" w:rsidRDefault="00266151" w:rsidP="00266151">
      <w:pPr>
        <w:pStyle w:val="Style5"/>
        <w:widowControl/>
        <w:numPr>
          <w:ilvl w:val="1"/>
          <w:numId w:val="19"/>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w zakresie zmiany wynagrodzenia ryczałtowego w przypadku zmiany stawki podatku VAT;</w:t>
      </w:r>
    </w:p>
    <w:p w14:paraId="3EB829B2" w14:textId="77777777" w:rsidR="00266151" w:rsidRPr="003D7EB5" w:rsidRDefault="00266151" w:rsidP="00266151">
      <w:pPr>
        <w:pStyle w:val="Style5"/>
        <w:widowControl/>
        <w:numPr>
          <w:ilvl w:val="1"/>
          <w:numId w:val="19"/>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w zakresie wydłużenia terminu gwarancji na dowolny okres;</w:t>
      </w:r>
    </w:p>
    <w:p w14:paraId="3A246B0E" w14:textId="77777777" w:rsidR="00266151" w:rsidRPr="003D7EB5" w:rsidRDefault="00266151" w:rsidP="00266151">
      <w:pPr>
        <w:pStyle w:val="Style5"/>
        <w:widowControl/>
        <w:numPr>
          <w:ilvl w:val="1"/>
          <w:numId w:val="19"/>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w przypadku wystąpienia zmian powszechnie obowiązujących przepisów prawa w zakresie mającym wpływ na realizację przedmiotu umowy;</w:t>
      </w:r>
    </w:p>
    <w:p w14:paraId="222BC650" w14:textId="77777777" w:rsidR="00266151" w:rsidRPr="003D7EB5" w:rsidRDefault="00266151" w:rsidP="00266151">
      <w:pPr>
        <w:pStyle w:val="Style5"/>
        <w:widowControl/>
        <w:numPr>
          <w:ilvl w:val="1"/>
          <w:numId w:val="19"/>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w zakresie terminu wykonania prac objętych przedmiotem umowy, w następujących okolicznościach:</w:t>
      </w:r>
    </w:p>
    <w:p w14:paraId="0463B6D2" w14:textId="77777777" w:rsidR="00266151" w:rsidRPr="003D7EB5" w:rsidRDefault="00266151" w:rsidP="00266151">
      <w:pPr>
        <w:pStyle w:val="Style5"/>
        <w:widowControl/>
        <w:numPr>
          <w:ilvl w:val="2"/>
          <w:numId w:val="19"/>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 xml:space="preserve">działania siły wyższej, mającej bezpośredni wpływ na terminowość wykonania przedmiotu umowy. Przez siłę wyższą należy rozumieć zdarzenie zewnętrzne, którego Strony umowy nie mogły przewidzieć, którego nie można było uniknąć, ani któremu Strony umowy nie mogły zapobiec przy zachowaniu należytej staranności, której nie można przypisać drugiej stronie, a która ma wpływ na </w:t>
      </w:r>
      <w:r w:rsidRPr="003D7EB5">
        <w:rPr>
          <w:rStyle w:val="FontStyle15"/>
          <w:rFonts w:ascii="Aptos" w:hAnsi="Aptos" w:cs="Arial"/>
          <w:color w:val="000000" w:themeColor="text1"/>
          <w:sz w:val="20"/>
          <w:szCs w:val="20"/>
        </w:rPr>
        <w:lastRenderedPageBreak/>
        <w:t>realizację przedmiotu umowy, w tym w szczególności: powódź, pożar i inne klęski żywiołowe, strajki, nagłe przerwy w dostawie energii elektrycznej, itp.;</w:t>
      </w:r>
    </w:p>
    <w:p w14:paraId="00693BE8" w14:textId="77777777" w:rsidR="00266151" w:rsidRPr="00D5330A" w:rsidRDefault="00266151" w:rsidP="00266151">
      <w:pPr>
        <w:pStyle w:val="Style5"/>
        <w:widowControl/>
        <w:numPr>
          <w:ilvl w:val="2"/>
          <w:numId w:val="19"/>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 xml:space="preserve">niezależnych od </w:t>
      </w:r>
      <w:r>
        <w:rPr>
          <w:rStyle w:val="FontStyle15"/>
          <w:rFonts w:ascii="Aptos" w:hAnsi="Aptos" w:cs="Arial"/>
          <w:color w:val="000000" w:themeColor="text1"/>
          <w:sz w:val="20"/>
          <w:szCs w:val="20"/>
        </w:rPr>
        <w:t xml:space="preserve">Wykonawcy </w:t>
      </w:r>
      <w:r w:rsidRPr="00D5330A">
        <w:rPr>
          <w:rStyle w:val="FontStyle15"/>
          <w:rFonts w:ascii="Aptos" w:hAnsi="Aptos" w:cs="Arial"/>
          <w:color w:val="000000" w:themeColor="text1"/>
          <w:sz w:val="20"/>
          <w:szCs w:val="20"/>
        </w:rPr>
        <w:t>(</w:t>
      </w:r>
      <w:r>
        <w:rPr>
          <w:rStyle w:val="FontStyle15"/>
          <w:rFonts w:ascii="Aptos" w:hAnsi="Aptos" w:cs="Arial"/>
          <w:color w:val="000000" w:themeColor="text1"/>
          <w:sz w:val="20"/>
          <w:szCs w:val="20"/>
        </w:rPr>
        <w:t xml:space="preserve">Wykonawca </w:t>
      </w:r>
      <w:r w:rsidRPr="00D5330A">
        <w:rPr>
          <w:rStyle w:val="FontStyle15"/>
          <w:rFonts w:ascii="Aptos" w:hAnsi="Aptos" w:cs="Arial"/>
          <w:color w:val="000000" w:themeColor="text1"/>
          <w:sz w:val="20"/>
          <w:szCs w:val="20"/>
        </w:rPr>
        <w:t xml:space="preserve">zobowiązany jest do udowodnienia, że opóźnienie w realizacji przedmiotu umowy nastąpiło z przyczyn od niego niezależnych i zobowiązany jest do uzyskania akceptacji </w:t>
      </w:r>
      <w:r>
        <w:rPr>
          <w:rStyle w:val="FontStyle15"/>
          <w:rFonts w:ascii="Aptos" w:hAnsi="Aptos" w:cs="Arial"/>
          <w:color w:val="000000" w:themeColor="text1"/>
          <w:sz w:val="20"/>
          <w:szCs w:val="20"/>
        </w:rPr>
        <w:t>Zleceniodawcy</w:t>
      </w:r>
      <w:r w:rsidRPr="00D5330A">
        <w:rPr>
          <w:rStyle w:val="FontStyle15"/>
          <w:rFonts w:ascii="Aptos" w:hAnsi="Aptos" w:cs="Arial"/>
          <w:color w:val="000000" w:themeColor="text1"/>
          <w:sz w:val="20"/>
          <w:szCs w:val="20"/>
        </w:rPr>
        <w:t>);</w:t>
      </w:r>
    </w:p>
    <w:p w14:paraId="602BEDCC" w14:textId="77777777" w:rsidR="00266151" w:rsidRPr="003D7EB5" w:rsidRDefault="00266151" w:rsidP="00266151">
      <w:pPr>
        <w:pStyle w:val="Style5"/>
        <w:widowControl/>
        <w:numPr>
          <w:ilvl w:val="1"/>
          <w:numId w:val="19"/>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 xml:space="preserve">inne istotne okoliczności, których </w:t>
      </w:r>
      <w:r>
        <w:rPr>
          <w:rStyle w:val="FontStyle15"/>
          <w:rFonts w:ascii="Aptos" w:hAnsi="Aptos" w:cs="Arial"/>
          <w:color w:val="000000" w:themeColor="text1"/>
          <w:sz w:val="20"/>
          <w:szCs w:val="20"/>
        </w:rPr>
        <w:t>Zamawiający</w:t>
      </w:r>
      <w:r w:rsidRPr="003D7EB5">
        <w:rPr>
          <w:rStyle w:val="FontStyle15"/>
          <w:rFonts w:ascii="Aptos" w:hAnsi="Aptos" w:cs="Arial"/>
          <w:color w:val="000000" w:themeColor="text1"/>
          <w:sz w:val="20"/>
          <w:szCs w:val="20"/>
        </w:rPr>
        <w:t xml:space="preserve"> nie mógł przewidzieć w chwili zawarcia umowy;</w:t>
      </w:r>
    </w:p>
    <w:p w14:paraId="104EA5FF" w14:textId="77777777" w:rsidR="00266151" w:rsidRPr="003D7EB5" w:rsidRDefault="00266151" w:rsidP="00266151">
      <w:pPr>
        <w:pStyle w:val="Style5"/>
        <w:widowControl/>
        <w:numPr>
          <w:ilvl w:val="1"/>
          <w:numId w:val="19"/>
        </w:numPr>
        <w:spacing w:line="240" w:lineRule="auto"/>
        <w:rPr>
          <w:rStyle w:val="FontStyle15"/>
          <w:rFonts w:ascii="Aptos" w:hAnsi="Aptos" w:cs="Arial"/>
          <w:color w:val="000000" w:themeColor="text1"/>
          <w:sz w:val="20"/>
          <w:szCs w:val="20"/>
        </w:rPr>
      </w:pPr>
      <w:r w:rsidRPr="003D7EB5">
        <w:rPr>
          <w:rStyle w:val="FontStyle15"/>
          <w:rFonts w:ascii="Aptos" w:hAnsi="Aptos" w:cs="Arial"/>
          <w:color w:val="000000" w:themeColor="text1"/>
          <w:sz w:val="20"/>
          <w:szCs w:val="20"/>
        </w:rPr>
        <w:t>w zakresie nieistotnej zmiany wpływającej na przedmiot umowy, nieskutkującej zmianą wynagrodzenia ryczałtowego.</w:t>
      </w:r>
    </w:p>
    <w:p w14:paraId="3442E54E" w14:textId="77777777" w:rsidR="00266151" w:rsidRDefault="00266151" w:rsidP="00266151">
      <w:pPr>
        <w:pStyle w:val="Tekstpodstawowy3"/>
        <w:spacing w:after="0" w:line="280" w:lineRule="exact"/>
        <w:jc w:val="both"/>
        <w:rPr>
          <w:rFonts w:ascii="Aptos" w:hAnsi="Aptos" w:cs="Arial"/>
          <w:b/>
          <w:bCs/>
          <w:sz w:val="20"/>
          <w:szCs w:val="20"/>
        </w:rPr>
      </w:pPr>
    </w:p>
    <w:p w14:paraId="092124A2" w14:textId="65D032E4" w:rsidR="00D07B19" w:rsidRPr="009D4DBD" w:rsidRDefault="00D07B19" w:rsidP="00D07B19">
      <w:pPr>
        <w:spacing w:before="120"/>
        <w:jc w:val="center"/>
        <w:rPr>
          <w:rFonts w:ascii="Aptos" w:hAnsi="Aptos" w:cs="Arial"/>
          <w:b/>
          <w:bCs/>
          <w:color w:val="000000" w:themeColor="text1"/>
        </w:rPr>
      </w:pPr>
      <w:r w:rsidRPr="009D4DBD">
        <w:rPr>
          <w:rFonts w:ascii="Aptos" w:hAnsi="Aptos" w:cs="Arial"/>
          <w:b/>
          <w:bCs/>
          <w:color w:val="000000" w:themeColor="text1"/>
        </w:rPr>
        <w:t>§ 12</w:t>
      </w:r>
    </w:p>
    <w:p w14:paraId="283E1F25" w14:textId="5D395D97" w:rsidR="002338B9" w:rsidRPr="009D4DBD" w:rsidRDefault="002338B9" w:rsidP="002338B9">
      <w:pPr>
        <w:numPr>
          <w:ilvl w:val="0"/>
          <w:numId w:val="23"/>
        </w:numPr>
        <w:spacing w:beforeLines="120" w:before="288" w:afterLines="120" w:after="288"/>
        <w:contextualSpacing/>
        <w:jc w:val="both"/>
        <w:rPr>
          <w:rFonts w:ascii="Calibri" w:hAnsi="Calibri" w:cs="Calibri"/>
          <w:color w:val="000000" w:themeColor="text1"/>
        </w:rPr>
      </w:pPr>
      <w:bookmarkStart w:id="1" w:name="_Hlk127443437"/>
      <w:r w:rsidRPr="009D4DBD">
        <w:rPr>
          <w:rFonts w:ascii="Calibri" w:hAnsi="Calibri" w:cs="Calibri"/>
          <w:color w:val="000000" w:themeColor="text1"/>
        </w:rPr>
        <w:t>Klauzula informacyjna dotycząca przetwarzania przez Z</w:t>
      </w:r>
      <w:r w:rsidR="00BC3044" w:rsidRPr="009D4DBD">
        <w:rPr>
          <w:rFonts w:ascii="Calibri" w:hAnsi="Calibri" w:cs="Calibri"/>
          <w:color w:val="000000" w:themeColor="text1"/>
        </w:rPr>
        <w:t>amawiającego</w:t>
      </w:r>
      <w:r w:rsidRPr="009D4DBD">
        <w:rPr>
          <w:rFonts w:ascii="Calibri" w:hAnsi="Calibri" w:cs="Calibri"/>
          <w:color w:val="000000" w:themeColor="text1"/>
        </w:rPr>
        <w:t xml:space="preserve"> danych osobowych Wykonawcy stanowi Załącznik nr 3.1 do Umowy. </w:t>
      </w:r>
    </w:p>
    <w:p w14:paraId="723DA0EF" w14:textId="56D58CD3" w:rsidR="002338B9" w:rsidRPr="009D4DBD" w:rsidRDefault="002338B9" w:rsidP="002338B9">
      <w:pPr>
        <w:numPr>
          <w:ilvl w:val="0"/>
          <w:numId w:val="23"/>
        </w:numPr>
        <w:spacing w:beforeLines="120" w:before="288" w:afterLines="120" w:after="288"/>
        <w:contextualSpacing/>
        <w:jc w:val="both"/>
        <w:rPr>
          <w:rFonts w:ascii="Calibri" w:hAnsi="Calibri" w:cs="Calibri"/>
          <w:color w:val="000000" w:themeColor="text1"/>
        </w:rPr>
      </w:pPr>
      <w:r w:rsidRPr="009D4DBD">
        <w:rPr>
          <w:rFonts w:ascii="Calibri" w:hAnsi="Calibri" w:cs="Calibri"/>
          <w:color w:val="000000" w:themeColor="text1"/>
        </w:rPr>
        <w:t>Z</w:t>
      </w:r>
      <w:r w:rsidR="00BC3044" w:rsidRPr="009D4DBD">
        <w:rPr>
          <w:rFonts w:ascii="Calibri" w:hAnsi="Calibri" w:cs="Calibri"/>
          <w:color w:val="000000" w:themeColor="text1"/>
        </w:rPr>
        <w:t>amawiający</w:t>
      </w:r>
      <w:r w:rsidRPr="009D4DBD">
        <w:rPr>
          <w:rFonts w:ascii="Calibri" w:hAnsi="Calibri" w:cs="Calibri"/>
          <w:color w:val="000000" w:themeColor="text1"/>
        </w:rPr>
        <w:t xml:space="preserve"> powierza Wykonawcy przetwarzanie danych osobowych w celu realizacji przedmiotu Umowy i w zakresie minimalnym ale niezbędnym do wykonania Umowy. Szczegółowe warunki powierzenia danych osobowych określa Umowa podpowierzenia (stanowiąca Załącznik nr 3.2 do umowy), którą Strony zobowiązują się zawrzeć najpóźniej w chwili zawarcia Umowy Głównej, tj. niniejszej Umowy</w:t>
      </w:r>
      <w:r w:rsidR="002126E8" w:rsidRPr="009D4DBD">
        <w:rPr>
          <w:rFonts w:ascii="Calibri" w:hAnsi="Calibri" w:cs="Calibri"/>
          <w:color w:val="000000" w:themeColor="text1"/>
        </w:rPr>
        <w:t xml:space="preserve"> na wykonanie audytu</w:t>
      </w:r>
      <w:r w:rsidRPr="009D4DBD">
        <w:rPr>
          <w:rFonts w:ascii="Calibri" w:hAnsi="Calibri" w:cs="Calibri"/>
          <w:color w:val="000000" w:themeColor="text1"/>
        </w:rPr>
        <w:t xml:space="preserve">. </w:t>
      </w:r>
    </w:p>
    <w:p w14:paraId="4153F081" w14:textId="2719AED3" w:rsidR="002338B9" w:rsidRPr="009D4DBD" w:rsidRDefault="00BC3044" w:rsidP="002338B9">
      <w:pPr>
        <w:numPr>
          <w:ilvl w:val="0"/>
          <w:numId w:val="23"/>
        </w:numPr>
        <w:spacing w:beforeLines="120" w:before="288" w:afterLines="120" w:after="288"/>
        <w:contextualSpacing/>
        <w:jc w:val="both"/>
        <w:rPr>
          <w:rFonts w:ascii="Calibri" w:hAnsi="Calibri" w:cs="Calibri"/>
          <w:color w:val="000000" w:themeColor="text1"/>
        </w:rPr>
      </w:pPr>
      <w:r w:rsidRPr="009D4DBD">
        <w:rPr>
          <w:rFonts w:ascii="Calibri" w:hAnsi="Calibri" w:cs="Calibri"/>
          <w:color w:val="000000" w:themeColor="text1"/>
        </w:rPr>
        <w:t>Wykonawca</w:t>
      </w:r>
      <w:r w:rsidR="002338B9" w:rsidRPr="009D4DBD">
        <w:rPr>
          <w:rFonts w:ascii="Calibri" w:hAnsi="Calibri" w:cs="Calibri"/>
          <w:color w:val="000000" w:themeColor="text1"/>
        </w:rPr>
        <w:t xml:space="preserve"> zobowiązuje się do wykonywania przedmiotu Umowy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(Dz.Urz.UE.L Nr 119, str. 1), ustawą z dnia 10 maja 2018 r. o ochronie danych osobowych (Dz. U. z 2018 r. poz. 1000 z późn. zm.) oraz zgodnie z wewnętrznymi procedurami dotyczącymi ochrony danych osobowych i bezpieczeństwa informacji, obowiązującymi u Zamawiającego.  </w:t>
      </w:r>
    </w:p>
    <w:p w14:paraId="4C3E4C1F" w14:textId="7CC847AA" w:rsidR="002338B9" w:rsidRPr="009D4DBD" w:rsidRDefault="00BC3044" w:rsidP="002338B9">
      <w:pPr>
        <w:numPr>
          <w:ilvl w:val="0"/>
          <w:numId w:val="23"/>
        </w:numPr>
        <w:spacing w:beforeLines="120" w:before="288" w:afterLines="120" w:after="288"/>
        <w:contextualSpacing/>
        <w:jc w:val="both"/>
        <w:rPr>
          <w:rFonts w:ascii="Calibri" w:hAnsi="Calibri" w:cs="Calibri"/>
          <w:color w:val="000000" w:themeColor="text1"/>
        </w:rPr>
      </w:pPr>
      <w:r w:rsidRPr="009D4DBD">
        <w:rPr>
          <w:rFonts w:ascii="Calibri" w:hAnsi="Calibri" w:cs="Calibri"/>
          <w:color w:val="000000" w:themeColor="text1"/>
        </w:rPr>
        <w:t>Wy</w:t>
      </w:r>
      <w:r w:rsidR="008905D2" w:rsidRPr="009D4DBD">
        <w:rPr>
          <w:rFonts w:ascii="Calibri" w:hAnsi="Calibri" w:cs="Calibri"/>
          <w:color w:val="000000" w:themeColor="text1"/>
        </w:rPr>
        <w:t>konawca</w:t>
      </w:r>
      <w:r w:rsidR="002338B9" w:rsidRPr="009D4DBD">
        <w:rPr>
          <w:rFonts w:ascii="Calibri" w:hAnsi="Calibri" w:cs="Calibri"/>
          <w:color w:val="000000" w:themeColor="text1"/>
        </w:rPr>
        <w:t xml:space="preserve">, w dniu zawarcia Umowy, zobowiązuje się do złożenia oświadczenia zgodnego ze wzorem stanowiącym Załącznik nr 3.3 do Umowy.  </w:t>
      </w:r>
    </w:p>
    <w:bookmarkEnd w:id="1"/>
    <w:p w14:paraId="7F76DA42" w14:textId="77777777" w:rsidR="00D07B19" w:rsidRPr="009D4DBD" w:rsidRDefault="00D07B19" w:rsidP="00B06E1A">
      <w:pPr>
        <w:spacing w:before="120"/>
        <w:rPr>
          <w:rFonts w:ascii="Aptos" w:hAnsi="Aptos" w:cs="Arial"/>
          <w:b/>
          <w:bCs/>
          <w:color w:val="000000" w:themeColor="text1"/>
        </w:rPr>
      </w:pPr>
    </w:p>
    <w:p w14:paraId="412CFBE9" w14:textId="6ABD0AA2" w:rsidR="00D07B19" w:rsidRPr="009D4DBD" w:rsidRDefault="00D07B19" w:rsidP="00E44E35">
      <w:pPr>
        <w:spacing w:before="120"/>
        <w:jc w:val="center"/>
        <w:rPr>
          <w:rFonts w:ascii="Aptos" w:hAnsi="Aptos" w:cs="Arial"/>
          <w:b/>
          <w:bCs/>
          <w:color w:val="000000" w:themeColor="text1"/>
        </w:rPr>
      </w:pPr>
      <w:r w:rsidRPr="009D4DBD">
        <w:rPr>
          <w:rFonts w:ascii="Aptos" w:hAnsi="Aptos" w:cs="Arial"/>
          <w:b/>
          <w:bCs/>
          <w:color w:val="000000" w:themeColor="text1"/>
        </w:rPr>
        <w:t>§ 1</w:t>
      </w:r>
      <w:r w:rsidR="002338B9" w:rsidRPr="009D4DBD">
        <w:rPr>
          <w:rFonts w:ascii="Aptos" w:hAnsi="Aptos" w:cs="Arial"/>
          <w:b/>
          <w:bCs/>
          <w:color w:val="000000" w:themeColor="text1"/>
        </w:rPr>
        <w:t>3</w:t>
      </w:r>
    </w:p>
    <w:p w14:paraId="5B2240C6" w14:textId="77777777" w:rsidR="00266151" w:rsidRPr="00E9790D" w:rsidRDefault="00266151" w:rsidP="00266151">
      <w:pPr>
        <w:pStyle w:val="Akapitzlist"/>
        <w:numPr>
          <w:ilvl w:val="0"/>
          <w:numId w:val="10"/>
        </w:numPr>
        <w:tabs>
          <w:tab w:val="clear" w:pos="1440"/>
        </w:tabs>
        <w:spacing w:line="280" w:lineRule="exact"/>
        <w:ind w:left="426" w:hanging="426"/>
        <w:contextualSpacing w:val="0"/>
        <w:jc w:val="both"/>
        <w:rPr>
          <w:rFonts w:ascii="Aptos" w:hAnsi="Aptos" w:cs="Arial"/>
        </w:rPr>
      </w:pPr>
      <w:r w:rsidRPr="00E9790D">
        <w:rPr>
          <w:rFonts w:ascii="Aptos" w:hAnsi="Aptos" w:cs="Arial"/>
        </w:rPr>
        <w:t>Żadna ze Stron nie może przenieść na osobę trzecią ani praw ani obowiązków wynikających z Umowy bez uzyskania uprzedniej, pisemnej – pod rygorem nieważności – zgody drugiej Strony.</w:t>
      </w:r>
    </w:p>
    <w:p w14:paraId="4C1BC6BE" w14:textId="77777777" w:rsidR="00266151" w:rsidRPr="00E9790D" w:rsidRDefault="00266151" w:rsidP="00266151">
      <w:pPr>
        <w:pStyle w:val="Akapitzlist"/>
        <w:numPr>
          <w:ilvl w:val="0"/>
          <w:numId w:val="10"/>
        </w:numPr>
        <w:tabs>
          <w:tab w:val="clear" w:pos="1440"/>
          <w:tab w:val="num" w:pos="426"/>
        </w:tabs>
        <w:spacing w:line="280" w:lineRule="exact"/>
        <w:ind w:left="425" w:hanging="425"/>
        <w:contextualSpacing w:val="0"/>
        <w:jc w:val="both"/>
        <w:rPr>
          <w:rFonts w:ascii="Aptos" w:hAnsi="Aptos"/>
        </w:rPr>
      </w:pPr>
      <w:r w:rsidRPr="00E9790D">
        <w:rPr>
          <w:rFonts w:ascii="Aptos" w:hAnsi="Aptos" w:cs="Arial"/>
        </w:rPr>
        <w:t xml:space="preserve">W sprawach nieuregulowanych umową zastosowanie mają przepisy ustawy z dnia 23 kwietnia 1964 r. − Kodeks cywilny, ustawy z dnia 18 lipca 2002 r. o świadczeniu usług drogą elektroniczną oraz  ustawy z dnia 4 lutego 1994 r. o prawie autorskim i prawach pokrewnych. </w:t>
      </w:r>
    </w:p>
    <w:p w14:paraId="60A4468E" w14:textId="77777777" w:rsidR="00266151" w:rsidRPr="00E9790D" w:rsidRDefault="00266151" w:rsidP="00266151">
      <w:pPr>
        <w:pStyle w:val="Akapitzlist"/>
        <w:numPr>
          <w:ilvl w:val="0"/>
          <w:numId w:val="10"/>
        </w:numPr>
        <w:tabs>
          <w:tab w:val="clear" w:pos="1440"/>
        </w:tabs>
        <w:spacing w:line="280" w:lineRule="exact"/>
        <w:ind w:left="426"/>
        <w:contextualSpacing w:val="0"/>
        <w:jc w:val="both"/>
        <w:rPr>
          <w:rFonts w:ascii="Aptos" w:hAnsi="Aptos" w:cs="Arial"/>
        </w:rPr>
      </w:pPr>
      <w:r w:rsidRPr="00E9790D">
        <w:rPr>
          <w:rFonts w:ascii="Aptos" w:hAnsi="Aptos" w:cs="Arial"/>
        </w:rPr>
        <w:t>Strony zobowiązują się dążyć do ugodowego rozwiązywania wszelkich ewentualnych sporów mogących powstać na tle realizacji Umowy. Wszelkie ewentualne spory powstałe w związku z realizacją Umowy będą rozstrzygane przez sąd powszechny właściwy miejscowo dla Zamawiającego.</w:t>
      </w:r>
    </w:p>
    <w:p w14:paraId="1933A622" w14:textId="77777777" w:rsidR="00266151" w:rsidRPr="00E9790D" w:rsidRDefault="00266151" w:rsidP="00266151">
      <w:pPr>
        <w:pStyle w:val="Akapitzlist"/>
        <w:numPr>
          <w:ilvl w:val="0"/>
          <w:numId w:val="10"/>
        </w:numPr>
        <w:tabs>
          <w:tab w:val="clear" w:pos="1440"/>
        </w:tabs>
        <w:spacing w:line="280" w:lineRule="exact"/>
        <w:ind w:left="426"/>
        <w:contextualSpacing w:val="0"/>
        <w:jc w:val="both"/>
        <w:rPr>
          <w:rFonts w:ascii="Aptos" w:hAnsi="Aptos" w:cs="Arial"/>
        </w:rPr>
      </w:pPr>
      <w:r w:rsidRPr="00E9790D">
        <w:rPr>
          <w:rFonts w:ascii="Aptos" w:hAnsi="Aptos" w:cs="Arial"/>
        </w:rPr>
        <w:t>Umowa została sporządzona w dwóch jednobrzmiących egzemplarzach, po jednym dla każdej ze Stron</w:t>
      </w:r>
    </w:p>
    <w:p w14:paraId="6D791315" w14:textId="77777777" w:rsidR="00266151" w:rsidRPr="00E9790D" w:rsidRDefault="00266151" w:rsidP="00266151">
      <w:pPr>
        <w:pStyle w:val="Akapitzlist"/>
        <w:numPr>
          <w:ilvl w:val="0"/>
          <w:numId w:val="10"/>
        </w:numPr>
        <w:tabs>
          <w:tab w:val="clear" w:pos="1440"/>
        </w:tabs>
        <w:spacing w:line="280" w:lineRule="exact"/>
        <w:ind w:left="426"/>
        <w:contextualSpacing w:val="0"/>
        <w:jc w:val="both"/>
        <w:rPr>
          <w:rFonts w:ascii="Aptos" w:hAnsi="Aptos" w:cs="Arial"/>
        </w:rPr>
      </w:pPr>
      <w:r w:rsidRPr="00E9790D">
        <w:rPr>
          <w:rFonts w:ascii="Aptos" w:hAnsi="Aptos" w:cs="Arial"/>
        </w:rPr>
        <w:t>Integralną część Umowy stanowią załączniki:</w:t>
      </w:r>
    </w:p>
    <w:p w14:paraId="6234CF98" w14:textId="77777777" w:rsidR="007C2E4F" w:rsidRDefault="00266151" w:rsidP="007C2E4F">
      <w:pPr>
        <w:pStyle w:val="Tytu"/>
        <w:numPr>
          <w:ilvl w:val="3"/>
          <w:numId w:val="9"/>
        </w:numPr>
        <w:autoSpaceDE w:val="0"/>
        <w:autoSpaceDN w:val="0"/>
        <w:spacing w:after="0"/>
        <w:contextualSpacing w:val="0"/>
        <w:jc w:val="both"/>
        <w:rPr>
          <w:rFonts w:ascii="Aptos" w:hAnsi="Aptos" w:cs="Arial"/>
          <w:b/>
          <w:color w:val="000000" w:themeColor="text1"/>
          <w:sz w:val="20"/>
        </w:rPr>
      </w:pPr>
      <w:r w:rsidRPr="00B40991">
        <w:rPr>
          <w:rFonts w:ascii="Aptos" w:hAnsi="Aptos" w:cs="Arial"/>
          <w:color w:val="000000" w:themeColor="text1"/>
          <w:sz w:val="20"/>
        </w:rPr>
        <w:t>załącznik nr 1 – Opis przedmiotu zamówienia;</w:t>
      </w:r>
    </w:p>
    <w:p w14:paraId="623377F9" w14:textId="36073E3A" w:rsidR="007C2E4F" w:rsidRDefault="00266151" w:rsidP="007C2E4F">
      <w:pPr>
        <w:pStyle w:val="Tytu"/>
        <w:numPr>
          <w:ilvl w:val="3"/>
          <w:numId w:val="9"/>
        </w:numPr>
        <w:autoSpaceDE w:val="0"/>
        <w:autoSpaceDN w:val="0"/>
        <w:spacing w:after="0"/>
        <w:contextualSpacing w:val="0"/>
        <w:jc w:val="both"/>
        <w:rPr>
          <w:rFonts w:ascii="Aptos" w:hAnsi="Aptos" w:cs="Arial"/>
          <w:color w:val="000000" w:themeColor="text1"/>
          <w:sz w:val="20"/>
        </w:rPr>
      </w:pPr>
      <w:r w:rsidRPr="007C2E4F">
        <w:rPr>
          <w:rFonts w:ascii="Aptos" w:hAnsi="Aptos" w:cs="Arial"/>
          <w:color w:val="000000" w:themeColor="text1"/>
          <w:sz w:val="20"/>
        </w:rPr>
        <w:t>załącznik nr 2 – Oferta Wykonawcy;</w:t>
      </w:r>
    </w:p>
    <w:p w14:paraId="19C55256" w14:textId="19E5EBB7" w:rsidR="007C2E4F" w:rsidRPr="00733FA5" w:rsidRDefault="007C2E4F" w:rsidP="007C2E4F">
      <w:pPr>
        <w:pStyle w:val="Akapitzlist"/>
        <w:numPr>
          <w:ilvl w:val="3"/>
          <w:numId w:val="9"/>
        </w:numPr>
        <w:rPr>
          <w:rFonts w:asciiTheme="minorHAnsi" w:hAnsiTheme="minorHAnsi"/>
        </w:rPr>
      </w:pPr>
      <w:r w:rsidRPr="00733FA5">
        <w:rPr>
          <w:rFonts w:asciiTheme="minorHAnsi" w:hAnsiTheme="minorHAnsi"/>
        </w:rPr>
        <w:t>3</w:t>
      </w:r>
      <w:r w:rsidR="00733FA5" w:rsidRPr="00733FA5">
        <w:rPr>
          <w:rFonts w:asciiTheme="minorHAnsi" w:hAnsiTheme="minorHAnsi"/>
        </w:rPr>
        <w:t>.1 klauzula informacyjna dotycząca przetwarzania danych osobowych</w:t>
      </w:r>
    </w:p>
    <w:p w14:paraId="41F46224" w14:textId="5B039964" w:rsidR="007C2E4F" w:rsidRPr="00733FA5" w:rsidRDefault="007C2E4F" w:rsidP="007C2E4F">
      <w:pPr>
        <w:ind w:left="426"/>
        <w:rPr>
          <w:rFonts w:asciiTheme="minorHAnsi" w:hAnsiTheme="minorHAnsi"/>
        </w:rPr>
      </w:pPr>
      <w:r w:rsidRPr="00733FA5">
        <w:rPr>
          <w:rFonts w:asciiTheme="minorHAnsi" w:hAnsiTheme="minorHAnsi"/>
        </w:rPr>
        <w:t xml:space="preserve">    </w:t>
      </w:r>
      <w:r w:rsidRPr="00733FA5">
        <w:rPr>
          <w:rFonts w:asciiTheme="minorHAnsi" w:hAnsiTheme="minorHAnsi"/>
        </w:rPr>
        <w:tab/>
        <w:t xml:space="preserve">    </w:t>
      </w:r>
      <w:r w:rsidR="00733FA5" w:rsidRPr="00733FA5">
        <w:rPr>
          <w:rFonts w:asciiTheme="minorHAnsi" w:hAnsiTheme="minorHAnsi"/>
        </w:rPr>
        <w:t>3.2 umowa podpowierzenia przetwarzania danych</w:t>
      </w:r>
    </w:p>
    <w:p w14:paraId="64243804" w14:textId="4C4F572D" w:rsidR="007C2E4F" w:rsidRPr="00733FA5" w:rsidRDefault="007C2E4F" w:rsidP="007C2E4F">
      <w:pPr>
        <w:ind w:left="708" w:firstLine="12"/>
        <w:rPr>
          <w:rFonts w:asciiTheme="minorHAnsi" w:hAnsiTheme="minorHAnsi"/>
        </w:rPr>
      </w:pPr>
      <w:r w:rsidRPr="00733FA5">
        <w:rPr>
          <w:rFonts w:asciiTheme="minorHAnsi" w:hAnsiTheme="minorHAnsi"/>
        </w:rPr>
        <w:t xml:space="preserve">    3.3 Oświadczenie podmiotu podprzetwarzającego dotyczące spełnienia wymogów ochrony danych   osobowych.</w:t>
      </w:r>
    </w:p>
    <w:p w14:paraId="139508B2" w14:textId="663FED79" w:rsidR="00266151" w:rsidRPr="00774F9F" w:rsidRDefault="00266151" w:rsidP="007C2E4F">
      <w:pPr>
        <w:pStyle w:val="Tytu"/>
        <w:numPr>
          <w:ilvl w:val="3"/>
          <w:numId w:val="9"/>
        </w:numPr>
        <w:autoSpaceDE w:val="0"/>
        <w:autoSpaceDN w:val="0"/>
        <w:spacing w:after="0"/>
        <w:contextualSpacing w:val="0"/>
        <w:jc w:val="both"/>
        <w:rPr>
          <w:rFonts w:ascii="Aptos" w:hAnsi="Aptos" w:cs="Arial"/>
          <w:b/>
          <w:color w:val="000000" w:themeColor="text1"/>
          <w:sz w:val="20"/>
        </w:rPr>
      </w:pPr>
      <w:r w:rsidRPr="00B40991">
        <w:rPr>
          <w:rFonts w:ascii="Aptos" w:hAnsi="Aptos" w:cs="Arial"/>
          <w:color w:val="000000" w:themeColor="text1"/>
          <w:sz w:val="20"/>
        </w:rPr>
        <w:t xml:space="preserve">załącznik nr </w:t>
      </w:r>
      <w:r w:rsidR="00B06E1A">
        <w:rPr>
          <w:rFonts w:ascii="Aptos" w:hAnsi="Aptos" w:cs="Arial"/>
          <w:color w:val="000000" w:themeColor="text1"/>
          <w:sz w:val="20"/>
        </w:rPr>
        <w:t>4</w:t>
      </w:r>
      <w:r w:rsidRPr="00B40991">
        <w:rPr>
          <w:rFonts w:ascii="Aptos" w:hAnsi="Aptos" w:cs="Arial"/>
          <w:color w:val="000000" w:themeColor="text1"/>
          <w:sz w:val="20"/>
        </w:rPr>
        <w:t xml:space="preserve"> –</w:t>
      </w:r>
      <w:r>
        <w:rPr>
          <w:rFonts w:ascii="Aptos" w:hAnsi="Aptos" w:cs="Arial"/>
          <w:color w:val="000000" w:themeColor="text1"/>
          <w:sz w:val="20"/>
        </w:rPr>
        <w:t xml:space="preserve"> </w:t>
      </w:r>
      <w:r w:rsidRPr="00B40991">
        <w:rPr>
          <w:rFonts w:ascii="Aptos" w:hAnsi="Aptos" w:cs="Arial"/>
          <w:color w:val="000000" w:themeColor="text1"/>
          <w:sz w:val="20"/>
        </w:rPr>
        <w:t>Wzór protokołu odbioru</w:t>
      </w:r>
      <w:r>
        <w:rPr>
          <w:rFonts w:ascii="Aptos" w:hAnsi="Aptos" w:cs="Arial"/>
          <w:color w:val="000000" w:themeColor="text1"/>
          <w:sz w:val="20"/>
        </w:rPr>
        <w:t>.</w:t>
      </w:r>
    </w:p>
    <w:p w14:paraId="2E54ECB8" w14:textId="61002C63" w:rsidR="00266151" w:rsidRPr="005F62E3" w:rsidRDefault="00266151" w:rsidP="00B06E1A">
      <w:pPr>
        <w:pStyle w:val="Nagwek1"/>
        <w:tabs>
          <w:tab w:val="center" w:pos="1839"/>
          <w:tab w:val="center" w:pos="3838"/>
          <w:tab w:val="center" w:pos="4558"/>
          <w:tab w:val="center" w:pos="5279"/>
          <w:tab w:val="center" w:pos="7419"/>
        </w:tabs>
        <w:spacing w:after="148"/>
        <w:rPr>
          <w:rFonts w:ascii="Aptos" w:hAnsi="Aptos"/>
          <w:color w:val="000000" w:themeColor="text1"/>
          <w:sz w:val="20"/>
        </w:rPr>
      </w:pPr>
      <w:r w:rsidRPr="005F62E3">
        <w:rPr>
          <w:rFonts w:ascii="Aptos" w:hAnsi="Aptos"/>
          <w:color w:val="000000" w:themeColor="text1"/>
          <w:sz w:val="20"/>
        </w:rPr>
        <w:t xml:space="preserve">Przedstawiciel Zamawiającego </w:t>
      </w:r>
      <w:r w:rsidRPr="005F62E3">
        <w:rPr>
          <w:rFonts w:ascii="Aptos" w:hAnsi="Aptos"/>
          <w:color w:val="000000" w:themeColor="text1"/>
          <w:sz w:val="20"/>
        </w:rPr>
        <w:tab/>
        <w:t xml:space="preserve"> </w:t>
      </w:r>
      <w:r w:rsidRPr="005F62E3">
        <w:rPr>
          <w:rFonts w:ascii="Aptos" w:hAnsi="Aptos"/>
          <w:color w:val="000000" w:themeColor="text1"/>
          <w:sz w:val="20"/>
        </w:rPr>
        <w:tab/>
        <w:t xml:space="preserve"> </w:t>
      </w:r>
      <w:r w:rsidRPr="005F62E3">
        <w:rPr>
          <w:rFonts w:ascii="Aptos" w:hAnsi="Aptos"/>
          <w:color w:val="000000" w:themeColor="text1"/>
          <w:sz w:val="20"/>
        </w:rPr>
        <w:tab/>
        <w:t xml:space="preserve"> </w:t>
      </w:r>
      <w:r w:rsidRPr="005F62E3">
        <w:rPr>
          <w:rFonts w:ascii="Aptos" w:hAnsi="Aptos"/>
          <w:color w:val="000000" w:themeColor="text1"/>
          <w:sz w:val="20"/>
        </w:rPr>
        <w:tab/>
        <w:t xml:space="preserve">Przedstawiciel Wykonawcy </w:t>
      </w:r>
      <w:r w:rsidRPr="005F62E3">
        <w:rPr>
          <w:rFonts w:ascii="Aptos" w:hAnsi="Aptos"/>
          <w:color w:val="000000" w:themeColor="text1"/>
        </w:rPr>
        <w:t xml:space="preserve"> </w:t>
      </w:r>
    </w:p>
    <w:p w14:paraId="0B0A18F4" w14:textId="77777777" w:rsidR="00266151" w:rsidRPr="005F62E3" w:rsidRDefault="00266151" w:rsidP="00266151">
      <w:pPr>
        <w:spacing w:after="136" w:line="259" w:lineRule="auto"/>
        <w:ind w:right="40"/>
        <w:jc w:val="center"/>
        <w:rPr>
          <w:rFonts w:ascii="Aptos" w:hAnsi="Aptos"/>
          <w:color w:val="000000" w:themeColor="text1"/>
        </w:rPr>
      </w:pPr>
      <w:r w:rsidRPr="005F62E3">
        <w:rPr>
          <w:rFonts w:ascii="Aptos" w:hAnsi="Aptos"/>
          <w:color w:val="000000" w:themeColor="text1"/>
        </w:rPr>
        <w:t xml:space="preserve"> </w:t>
      </w:r>
    </w:p>
    <w:p w14:paraId="1D6BEE68" w14:textId="788E1CD8" w:rsidR="00266151" w:rsidRPr="00187580" w:rsidRDefault="00266151" w:rsidP="00774F9F">
      <w:pPr>
        <w:spacing w:line="395" w:lineRule="auto"/>
        <w:ind w:left="-1" w:right="269" w:firstLine="228"/>
        <w:rPr>
          <w:rFonts w:ascii="Aptos" w:hAnsi="Aptos"/>
        </w:rPr>
      </w:pPr>
      <w:r w:rsidRPr="005F62E3">
        <w:rPr>
          <w:rFonts w:ascii="Aptos" w:hAnsi="Aptos"/>
          <w:color w:val="000000" w:themeColor="text1"/>
        </w:rPr>
        <w:t xml:space="preserve">................................................ </w:t>
      </w:r>
      <w:r w:rsidRPr="00187580">
        <w:rPr>
          <w:rFonts w:ascii="Aptos" w:hAnsi="Aptos"/>
        </w:rPr>
        <w:tab/>
        <w:t xml:space="preserve">    </w:t>
      </w:r>
      <w:r w:rsidR="00774F9F">
        <w:rPr>
          <w:rFonts w:ascii="Aptos" w:hAnsi="Aptos"/>
        </w:rPr>
        <w:tab/>
      </w:r>
      <w:r w:rsidR="00774F9F">
        <w:rPr>
          <w:rFonts w:ascii="Aptos" w:hAnsi="Aptos"/>
        </w:rPr>
        <w:tab/>
      </w:r>
      <w:r w:rsidR="00774F9F">
        <w:rPr>
          <w:rFonts w:ascii="Aptos" w:hAnsi="Aptos"/>
        </w:rPr>
        <w:tab/>
      </w:r>
      <w:r w:rsidRPr="00187580">
        <w:rPr>
          <w:rFonts w:ascii="Aptos" w:hAnsi="Aptos"/>
        </w:rPr>
        <w:t xml:space="preserve">  .............................................  </w:t>
      </w:r>
    </w:p>
    <w:p w14:paraId="4C11B9F8" w14:textId="40150A4E" w:rsidR="00266151" w:rsidRDefault="008D45F8" w:rsidP="003350A3">
      <w:pPr>
        <w:spacing w:after="160" w:line="259" w:lineRule="auto"/>
        <w:rPr>
          <w:rFonts w:ascii="Aptos" w:hAnsi="Aptos"/>
        </w:rPr>
      </w:pPr>
      <w:r>
        <w:rPr>
          <w:rFonts w:ascii="Aptos" w:hAnsi="Aptos"/>
        </w:rPr>
        <w:lastRenderedPageBreak/>
        <w:br w:type="page"/>
      </w:r>
    </w:p>
    <w:p w14:paraId="0A72C531" w14:textId="77777777" w:rsidR="006C7540" w:rsidRPr="003F0188" w:rsidRDefault="006C7540" w:rsidP="006C7540">
      <w:pPr>
        <w:contextualSpacing/>
        <w:jc w:val="right"/>
        <w:rPr>
          <w:rFonts w:ascii="Aptos" w:hAnsi="Aptos" w:cs="Aptos"/>
          <w:b/>
          <w:bCs/>
          <w:color w:val="000000" w:themeColor="text1"/>
        </w:rPr>
      </w:pPr>
      <w:r w:rsidRPr="003F0188">
        <w:rPr>
          <w:rFonts w:ascii="Aptos" w:hAnsi="Aptos" w:cs="Aptos"/>
          <w:b/>
          <w:bCs/>
          <w:color w:val="000000" w:themeColor="text1"/>
        </w:rPr>
        <w:lastRenderedPageBreak/>
        <w:t>Załącznik nr 3.1 do Umowy</w:t>
      </w:r>
    </w:p>
    <w:p w14:paraId="7003A318" w14:textId="77777777" w:rsidR="006C7540" w:rsidRPr="003F0188" w:rsidRDefault="006C7540" w:rsidP="006C7540">
      <w:pPr>
        <w:contextualSpacing/>
        <w:jc w:val="right"/>
        <w:rPr>
          <w:rFonts w:ascii="Aptos" w:hAnsi="Aptos" w:cs="Aptos"/>
          <w:color w:val="000000" w:themeColor="text1"/>
        </w:rPr>
      </w:pPr>
    </w:p>
    <w:p w14:paraId="5694B5B2" w14:textId="77777777" w:rsidR="006C7540" w:rsidRPr="003F0188" w:rsidRDefault="006C7540" w:rsidP="006C7540">
      <w:pPr>
        <w:contextualSpacing/>
        <w:jc w:val="center"/>
        <w:rPr>
          <w:rFonts w:ascii="Aptos" w:hAnsi="Aptos" w:cs="Aptos"/>
          <w:b/>
          <w:bCs/>
          <w:strike/>
          <w:color w:val="000000" w:themeColor="text1"/>
        </w:rPr>
      </w:pPr>
      <w:r w:rsidRPr="003F0188">
        <w:rPr>
          <w:rFonts w:ascii="Aptos" w:hAnsi="Aptos" w:cs="Aptos"/>
          <w:b/>
          <w:bCs/>
          <w:color w:val="000000" w:themeColor="text1"/>
        </w:rPr>
        <w:t>KLAUZULA INFORMACYJNA DOTYCZĄCA PRZETWARZANIA DANYCH OSOBOWYCH</w:t>
      </w:r>
    </w:p>
    <w:p w14:paraId="220B4FBF"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W celu wykonania obowiązku nałożonego w drodze art. 13 i 14 RODO, w związku z art. 88 ustawy wdrożeniowej, informujemy o zasadach przetwarzania Państwa danych osobowych:</w:t>
      </w:r>
    </w:p>
    <w:p w14:paraId="26FF2350" w14:textId="77777777" w:rsidR="006C7540" w:rsidRPr="003F0188" w:rsidRDefault="006C7540" w:rsidP="006C7540">
      <w:pPr>
        <w:tabs>
          <w:tab w:val="left" w:pos="426"/>
        </w:tabs>
        <w:spacing w:beforeLines="60" w:before="144" w:afterLines="60" w:after="144"/>
        <w:contextualSpacing/>
        <w:rPr>
          <w:rFonts w:ascii="Aptos" w:hAnsi="Aptos" w:cs="Aptos"/>
          <w:b/>
          <w:bCs/>
          <w:color w:val="000000" w:themeColor="text1"/>
        </w:rPr>
      </w:pPr>
      <w:r w:rsidRPr="003F0188">
        <w:rPr>
          <w:rFonts w:ascii="Aptos" w:hAnsi="Aptos" w:cs="Aptos"/>
          <w:b/>
          <w:bCs/>
          <w:color w:val="000000" w:themeColor="text1"/>
        </w:rPr>
        <w:t xml:space="preserve">Administrator danych </w:t>
      </w:r>
    </w:p>
    <w:p w14:paraId="24FA6E22"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Odrębnymi administratorami Państwa danych są: </w:t>
      </w:r>
    </w:p>
    <w:p w14:paraId="365FDF6D" w14:textId="77777777" w:rsidR="006C7540" w:rsidRPr="003F0188" w:rsidRDefault="006C7540" w:rsidP="006C7540">
      <w:pPr>
        <w:tabs>
          <w:tab w:val="left" w:pos="426"/>
        </w:tabs>
        <w:contextualSpacing/>
        <w:rPr>
          <w:rFonts w:ascii="Aptos" w:hAnsi="Aptos" w:cs="Aptos"/>
          <w:color w:val="000000" w:themeColor="text1"/>
        </w:rPr>
      </w:pPr>
      <w:r w:rsidRPr="003F0188">
        <w:rPr>
          <w:rFonts w:ascii="Aptos" w:hAnsi="Aptos" w:cs="Aptos"/>
          <w:color w:val="000000" w:themeColor="text1"/>
        </w:rPr>
        <w:t xml:space="preserve">1. Minister Funduszy i Polityki Regionalnej (dalej jako MFiPR), w zakresie w jakim pełni funkcję Instytucji Zarządzającej (IZ) Funduszami Europejskimi na Rozwój Cyfrowy 2021-2027 (dalej jako FERC) z siedzibą przy ul. Wspólnej 2/4, 00-926 Warszawa, </w:t>
      </w:r>
    </w:p>
    <w:p w14:paraId="170B209B" w14:textId="77777777" w:rsidR="006C7540" w:rsidRPr="003F0188" w:rsidRDefault="006C7540" w:rsidP="006C7540">
      <w:pPr>
        <w:tabs>
          <w:tab w:val="left" w:pos="426"/>
        </w:tabs>
        <w:contextualSpacing/>
        <w:rPr>
          <w:rFonts w:ascii="Aptos" w:hAnsi="Aptos" w:cs="Aptos"/>
          <w:color w:val="000000" w:themeColor="text1"/>
        </w:rPr>
      </w:pPr>
      <w:r w:rsidRPr="003F0188">
        <w:rPr>
          <w:rFonts w:ascii="Aptos" w:hAnsi="Aptos" w:cs="Aptos"/>
          <w:color w:val="000000" w:themeColor="text1"/>
        </w:rPr>
        <w:t>2. Centrum Projektów Polska Cyfrowa (dalej jako CPPC) w zakresie w jakim pełni funkcje Instytucji Pośredniczącej (IP) FERC, z siedzibą przy ul. Spokojnej 13A, 01-044 Warszawa,</w:t>
      </w:r>
    </w:p>
    <w:p w14:paraId="20EEA324" w14:textId="77777777" w:rsidR="006C7540" w:rsidRPr="003F0188" w:rsidRDefault="006C7540" w:rsidP="006C7540">
      <w:pPr>
        <w:tabs>
          <w:tab w:val="left" w:pos="426"/>
        </w:tabs>
        <w:contextualSpacing/>
        <w:rPr>
          <w:rFonts w:ascii="Aptos" w:hAnsi="Aptos" w:cs="Aptos"/>
          <w:color w:val="000000" w:themeColor="text1"/>
        </w:rPr>
      </w:pPr>
      <w:r w:rsidRPr="003F0188">
        <w:rPr>
          <w:rFonts w:ascii="Aptos" w:hAnsi="Aptos" w:cs="Aptos"/>
          <w:color w:val="000000" w:themeColor="text1"/>
        </w:rPr>
        <w:t>3. Centrum Projektów Polska Cyfrowa (dalej jako CPPC) w zakresie w jakim pełni funkcje Beneficjenta FERC, z siedzibą przy ul. Spokojnej 13A, 01-044 Warszawa.</w:t>
      </w:r>
    </w:p>
    <w:p w14:paraId="4E3B5277" w14:textId="77777777" w:rsidR="006C7540" w:rsidRPr="003F0188" w:rsidRDefault="006C7540" w:rsidP="006C7540">
      <w:pPr>
        <w:tabs>
          <w:tab w:val="left" w:pos="426"/>
        </w:tabs>
        <w:contextualSpacing/>
        <w:rPr>
          <w:rFonts w:ascii="Aptos" w:hAnsi="Aptos" w:cs="Aptos"/>
          <w:b/>
          <w:bCs/>
          <w:color w:val="000000" w:themeColor="text1"/>
        </w:rPr>
      </w:pPr>
      <w:r w:rsidRPr="003F0188">
        <w:rPr>
          <w:rFonts w:ascii="Aptos" w:hAnsi="Aptos" w:cs="Aptos"/>
          <w:b/>
          <w:bCs/>
          <w:color w:val="000000" w:themeColor="text1"/>
        </w:rPr>
        <w:t xml:space="preserve">Cel przetwarzania danych </w:t>
      </w:r>
    </w:p>
    <w:p w14:paraId="54D772B3"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Państwa dane osobowe będziemy przetwarzać w związku z realizacją FERC, w szczególności w związku z naborem 2.2 FERC. Podanie danych jest dobrowolne, ale konieczne do realizacji ww. celu. Odmowa ich podania jest równoznaczna z brakiem możliwości podjęcia stosownych działań. </w:t>
      </w:r>
    </w:p>
    <w:p w14:paraId="68582434" w14:textId="77777777" w:rsidR="006C7540" w:rsidRPr="003F0188" w:rsidRDefault="006C7540" w:rsidP="006C7540">
      <w:pPr>
        <w:tabs>
          <w:tab w:val="left" w:pos="426"/>
        </w:tabs>
        <w:spacing w:beforeLines="60" w:before="144" w:afterLines="60" w:after="144"/>
        <w:contextualSpacing/>
        <w:rPr>
          <w:rFonts w:ascii="Aptos" w:hAnsi="Aptos" w:cs="Aptos"/>
          <w:b/>
          <w:bCs/>
          <w:color w:val="000000" w:themeColor="text1"/>
        </w:rPr>
      </w:pPr>
      <w:r w:rsidRPr="003F0188">
        <w:rPr>
          <w:rFonts w:ascii="Aptos" w:hAnsi="Aptos" w:cs="Aptos"/>
          <w:b/>
          <w:bCs/>
          <w:color w:val="000000" w:themeColor="text1"/>
        </w:rPr>
        <w:t xml:space="preserve">Podstawa przetwarzania </w:t>
      </w:r>
    </w:p>
    <w:p w14:paraId="1871BD4E"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Będziemy przetwarzać Państwa dane osobowe w związku z tym, że: </w:t>
      </w:r>
    </w:p>
    <w:p w14:paraId="5E7807B7"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1. Zobowiązuje nas do tego prawo (art. 6 ust. 1 lit. c RODO): </w:t>
      </w:r>
    </w:p>
    <w:p w14:paraId="3DCCE207"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1) art. 87 ustawy wdrożeniowej, </w:t>
      </w:r>
    </w:p>
    <w:p w14:paraId="78080B9E"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2) art. 61 ustawy z 28 kwietnia 2022 r. o zasadach realizacji zadań finansowanych ze środków europejskich w perspektywie finansowej 2021-2027 (Dz. U. z 2022 r. poz. 1079), </w:t>
      </w:r>
    </w:p>
    <w:p w14:paraId="67B2ADDF"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3) ustawa z 14 czerwca 1960 r. - Kodeks postępowania administracyjnego (tekst jednolity Dz.U. z 2023 r. poz. 775 z późn. zm.), </w:t>
      </w:r>
    </w:p>
    <w:p w14:paraId="4CC53F6B"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4) art. 206 ustawy z dnia 27 sierpnia 2009 r. o finansach publicznych (tekst jednolity Dz. U. z 2022 r. poz. 1634, z późn. zm.), </w:t>
      </w:r>
    </w:p>
    <w:p w14:paraId="461ECBEE"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5) Porozumienie trójstronne w sprawie systemu realizacji programu „Fundusze Europejskie na Rozwój Cyfrowy 2021-2027” z 2.02.2023 r., </w:t>
      </w:r>
    </w:p>
    <w:p w14:paraId="26823E0F"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6) rozporządzenia Ministra Cyfryzacji z dnia 16 lutego 2023 r. w sprawie udzielania pomocy na rozwój infrastruktury szerokopasmowej w ramach programu Fundusze Europejskie na Rozwój Cyfrowy 2021–2027 (Dz. U. z 2023 r. poz. 405),</w:t>
      </w:r>
    </w:p>
    <w:p w14:paraId="6D937BB2"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2. Wykonujemy zadania w interesie publicznym lub sprawujemy powierzoną nam władzę publiczną (art. 6 ust. 1 lit. e RODO), </w:t>
      </w:r>
    </w:p>
    <w:p w14:paraId="4DFD48FC"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3. Przygotowujemy i realizujemy umowy, których są Państwo stroną, a przetwarzanie danych osobowych jest niezbędne do ich zawarcia i wykonania (art. 6 ust. 1 lit. b RODO).</w:t>
      </w:r>
    </w:p>
    <w:p w14:paraId="08E5C5FD" w14:textId="77777777" w:rsidR="006C7540" w:rsidRPr="003F0188" w:rsidRDefault="006C7540" w:rsidP="006C7540">
      <w:pPr>
        <w:tabs>
          <w:tab w:val="left" w:pos="426"/>
        </w:tabs>
        <w:spacing w:beforeLines="60" w:before="144" w:afterLines="60" w:after="144"/>
        <w:contextualSpacing/>
        <w:rPr>
          <w:rFonts w:ascii="Aptos" w:hAnsi="Aptos" w:cs="Aptos"/>
          <w:b/>
          <w:bCs/>
          <w:color w:val="000000" w:themeColor="text1"/>
        </w:rPr>
      </w:pPr>
      <w:r w:rsidRPr="003F0188">
        <w:rPr>
          <w:rFonts w:ascii="Aptos" w:hAnsi="Aptos" w:cs="Aptos"/>
          <w:b/>
          <w:bCs/>
          <w:color w:val="000000" w:themeColor="text1"/>
        </w:rPr>
        <w:t xml:space="preserve">Rodzaje przetwarzanych danych </w:t>
      </w:r>
    </w:p>
    <w:p w14:paraId="71E93799"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Możemy przetwarzać następujące rodzaje Państwa danych: </w:t>
      </w:r>
    </w:p>
    <w:p w14:paraId="1B06EDBB"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1. dane identyfikacyjne, wskazane w art. 87 ust. 2 pkt 1 ustawy wdrożeniowej, w tym: imię, nazwisko, adres, adres poczty elektronicznej, numer telefonu, numer faksu, PESEL, REGON, wykształcenie, identyfikatory internetowe, </w:t>
      </w:r>
    </w:p>
    <w:p w14:paraId="73DAF03A"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2. dane związane z zakresem uczestnictwa osób fizycznych w projekcie, wskazane w art. 87 ust. 2 pkt 2 ustawy wdrożeniowej, w tym w szczególności: wynagrodzenie, formę i okres zaangażowania w projekcie, </w:t>
      </w:r>
    </w:p>
    <w:p w14:paraId="313EE459"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3. dane osób fizycznych widniejące na dokumentach potwierdzających kwalifikowalność wydatków, wskazane w art. 87 ust. 2 pkt. 3 ustawy wdrożeniowej, m.in. numer rachunku bankowego, doświadczenie zawodowe, numer uprawnień budowlanych, numer księgi wieczystej, </w:t>
      </w:r>
    </w:p>
    <w:p w14:paraId="54CAE6CC"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4. dane dotyczące wizerunku i głosu osób uczestniczących w realizacji Programu lub biorących udział w wydarzeniach z nim związanych. Dane pozyskujemy bezpośrednio od osób, których one dotyczą, albo od instytucji i podmiotów zaangażowanych w realizację FERC w tym w szczególności od wnioskodawców, beneficjentów, partnerów. </w:t>
      </w:r>
    </w:p>
    <w:p w14:paraId="0705105B" w14:textId="77777777" w:rsidR="006C7540" w:rsidRPr="003F0188" w:rsidRDefault="006C7540" w:rsidP="006C7540">
      <w:pPr>
        <w:tabs>
          <w:tab w:val="left" w:pos="426"/>
        </w:tabs>
        <w:spacing w:beforeLines="60" w:before="144" w:afterLines="60" w:after="144"/>
        <w:contextualSpacing/>
        <w:rPr>
          <w:rFonts w:ascii="Aptos" w:hAnsi="Aptos" w:cs="Aptos"/>
          <w:b/>
          <w:bCs/>
          <w:color w:val="000000" w:themeColor="text1"/>
        </w:rPr>
      </w:pPr>
      <w:r w:rsidRPr="003F0188">
        <w:rPr>
          <w:rFonts w:ascii="Aptos" w:hAnsi="Aptos" w:cs="Aptos"/>
          <w:b/>
          <w:bCs/>
          <w:color w:val="000000" w:themeColor="text1"/>
        </w:rPr>
        <w:t xml:space="preserve">Dostęp do danych osobowych </w:t>
      </w:r>
    </w:p>
    <w:p w14:paraId="68512A47"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Dostęp do Państwa danych osobowych mają pracownicy i współpracownicy MFiPR oraz CPPC. </w:t>
      </w:r>
    </w:p>
    <w:p w14:paraId="0CCFE0FB"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Ponadto Państwa dane osobowe mogą być powierzane lub udostępniane: </w:t>
      </w:r>
    </w:p>
    <w:p w14:paraId="1DF6A1FA"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1. podmiotom, w tym ekspertom, o których mowa w art. 80 ustawy wdrożeniowej, którym zleciliśmy wykonywanie zadań w ramach realizacji FERC, </w:t>
      </w:r>
    </w:p>
    <w:p w14:paraId="19B0AE6B"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2. instytucji audytowej, o której mowa w art. 71 rozporządzenie Parlamentu Europejskiego i Rady (UE) 2021/1060 z dnia 24 czerwca 2021 r. ustanawiające wspólne przepisy dotyczące Europejskiego </w:t>
      </w:r>
      <w:r w:rsidRPr="003F0188">
        <w:rPr>
          <w:rFonts w:ascii="Aptos" w:hAnsi="Aptos" w:cs="Aptos"/>
          <w:color w:val="000000" w:themeColor="text1"/>
        </w:rPr>
        <w:lastRenderedPageBreak/>
        <w:t xml:space="preserve">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2A1FF3FF"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3. instytucjom Unii Europejskiej (UE) lub podmiotom, którym UE powierzyła zadania dotyczące wdrażania FERC; </w:t>
      </w:r>
    </w:p>
    <w:p w14:paraId="26E04F29"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4. podmiotom, które wykonują dla nas usługi związane z obsługą i rozwojem systemów teleinformatycznych, a także zapewnieniem łączności, np. dostawcom rozwiązań IT i operatorom telekomunikacyjnym. </w:t>
      </w:r>
    </w:p>
    <w:p w14:paraId="0649A35A" w14:textId="77777777" w:rsidR="006C7540" w:rsidRPr="003F0188" w:rsidRDefault="006C7540" w:rsidP="006C7540">
      <w:pPr>
        <w:tabs>
          <w:tab w:val="left" w:pos="426"/>
        </w:tabs>
        <w:spacing w:beforeLines="60" w:before="144" w:afterLines="60" w:after="144"/>
        <w:contextualSpacing/>
        <w:rPr>
          <w:rFonts w:ascii="Aptos" w:hAnsi="Aptos" w:cs="Aptos"/>
          <w:b/>
          <w:bCs/>
          <w:color w:val="000000" w:themeColor="text1"/>
        </w:rPr>
      </w:pPr>
      <w:r w:rsidRPr="003F0188">
        <w:rPr>
          <w:rFonts w:ascii="Aptos" w:hAnsi="Aptos" w:cs="Aptos"/>
          <w:b/>
          <w:bCs/>
          <w:color w:val="000000" w:themeColor="text1"/>
        </w:rPr>
        <w:t xml:space="preserve">Okres przechowywania danych </w:t>
      </w:r>
    </w:p>
    <w:p w14:paraId="520C63CC"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Będziemy przechowywać Państwa dane osobowe zgodnie z przepisami o narodowym zasobie archiwalnym i archiwach, do momentu zakończenia realizacji przez IZ/IP/Beneficjenta wszelkich zadań związanych z realizacją i rozliczeniem FERC, z zastrzeżeniem przepisów, które mogą przewidywać dłuższy termin przeprowadzania kontroli, a ponadto przepisów dotyczących pomocy publicznej i pomocy de minimis oraz przepisów dotyczących podatku od towarów i usług.</w:t>
      </w:r>
    </w:p>
    <w:p w14:paraId="405D7A7A" w14:textId="77777777" w:rsidR="006C7540" w:rsidRPr="003F0188" w:rsidRDefault="006C7540" w:rsidP="006C7540">
      <w:pPr>
        <w:tabs>
          <w:tab w:val="left" w:pos="426"/>
        </w:tabs>
        <w:spacing w:beforeLines="60" w:before="144" w:afterLines="60" w:after="144"/>
        <w:contextualSpacing/>
        <w:rPr>
          <w:rFonts w:ascii="Aptos" w:hAnsi="Aptos" w:cs="Aptos"/>
          <w:b/>
          <w:bCs/>
          <w:color w:val="000000" w:themeColor="text1"/>
        </w:rPr>
      </w:pPr>
      <w:r w:rsidRPr="003F0188">
        <w:rPr>
          <w:rFonts w:ascii="Aptos" w:hAnsi="Aptos" w:cs="Aptos"/>
          <w:b/>
          <w:bCs/>
          <w:color w:val="000000" w:themeColor="text1"/>
        </w:rPr>
        <w:t xml:space="preserve">Prawa osób, których dane dotyczą </w:t>
      </w:r>
    </w:p>
    <w:p w14:paraId="5D306D57"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Przysługują Państwu następujące prawa: </w:t>
      </w:r>
    </w:p>
    <w:p w14:paraId="25DF8656"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1. dostępu do swoich danych osobowych oraz otrzymania ich kopii (art. 15 RODO),</w:t>
      </w:r>
    </w:p>
    <w:p w14:paraId="0B316205"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2. do sprostowania swoich danych (art. 16 RODO), </w:t>
      </w:r>
    </w:p>
    <w:p w14:paraId="008A05F4"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3. do usunięcia swoich danych (art. 17 RODO) - jeśli dotyczy,</w:t>
      </w:r>
    </w:p>
    <w:p w14:paraId="4A131497"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4. do żądania od administratora ograniczenia przetwarzania swoich danych (art. 18 RODO), </w:t>
      </w:r>
    </w:p>
    <w:p w14:paraId="5909D27A"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5. wniesienia sprzeciwu – wobec przetwarzania swoich danych (art. 21 RODO) - jeśli przetwarzanie odbywa się w celu wykonywania zadania realizowanego w interesie publicznym lub w ramach sprawowania władzy publicznej, powierzonej administratorowi (tj. w celu, o którym mowa w art. 6 ust. 1 lit. e RODO, </w:t>
      </w:r>
    </w:p>
    <w:p w14:paraId="68DC6DA8"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6. wniesienia skargi do organu nadzorczego (art. 77 RODO), tj. Prezesa Urzędu Ochrony Danych Osobowych, w przypadku uznania, że przetwarzanie danych osobowych narusza przepisy RODO lub inne przepisy prawa regulujące kwestię ochrony danych osobowych.</w:t>
      </w:r>
    </w:p>
    <w:p w14:paraId="6B67AFFA" w14:textId="77777777" w:rsidR="006C7540" w:rsidRPr="003F0188" w:rsidRDefault="006C7540" w:rsidP="006C7540">
      <w:pPr>
        <w:tabs>
          <w:tab w:val="left" w:pos="426"/>
        </w:tabs>
        <w:spacing w:beforeLines="60" w:before="144" w:afterLines="60" w:after="144"/>
        <w:contextualSpacing/>
        <w:rPr>
          <w:rFonts w:ascii="Aptos" w:hAnsi="Aptos" w:cs="Aptos"/>
          <w:b/>
          <w:bCs/>
          <w:color w:val="000000" w:themeColor="text1"/>
        </w:rPr>
      </w:pPr>
      <w:r w:rsidRPr="003F0188">
        <w:rPr>
          <w:rFonts w:ascii="Aptos" w:hAnsi="Aptos" w:cs="Aptos"/>
          <w:b/>
          <w:bCs/>
          <w:color w:val="000000" w:themeColor="text1"/>
        </w:rPr>
        <w:t xml:space="preserve">Zautomatyzowane podejmowanie decyzji </w:t>
      </w:r>
    </w:p>
    <w:p w14:paraId="03D703E2"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Dane osobowe nie będą podlegały zautomatyzowanemu podejmowaniu decyzji, w tym profilowaniu.</w:t>
      </w:r>
    </w:p>
    <w:p w14:paraId="6ABCA487" w14:textId="77777777" w:rsidR="006C7540" w:rsidRPr="003F0188" w:rsidRDefault="006C7540" w:rsidP="006C7540">
      <w:pPr>
        <w:tabs>
          <w:tab w:val="left" w:pos="426"/>
        </w:tabs>
        <w:spacing w:beforeLines="60" w:before="144" w:afterLines="60" w:after="144"/>
        <w:contextualSpacing/>
        <w:rPr>
          <w:rFonts w:ascii="Aptos" w:hAnsi="Aptos" w:cs="Aptos"/>
          <w:b/>
          <w:bCs/>
          <w:color w:val="000000" w:themeColor="text1"/>
        </w:rPr>
      </w:pPr>
      <w:r w:rsidRPr="003F0188">
        <w:rPr>
          <w:rFonts w:ascii="Aptos" w:hAnsi="Aptos" w:cs="Aptos"/>
          <w:b/>
          <w:bCs/>
          <w:color w:val="000000" w:themeColor="text1"/>
        </w:rPr>
        <w:t xml:space="preserve">Przekazywanie danych do państwa trzeciego </w:t>
      </w:r>
    </w:p>
    <w:p w14:paraId="6200CE6B"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Nie zamierzamy przekazywać Państwa danych osobowych do państwa trzeciego lub organizacji międzynarodowej innej niż Unia Europejska. W przypadku konieczności przekazania Państwa danych osobowych do państwa trzeciego lub organizacji międzynarodowej zapewniamy, że odbędzie się to z zachowaniem warunków określonych w art. 45 lub 46 RODO.</w:t>
      </w:r>
    </w:p>
    <w:p w14:paraId="53FBD6FB" w14:textId="77777777" w:rsidR="006C7540" w:rsidRPr="003F0188" w:rsidRDefault="006C7540" w:rsidP="006C7540">
      <w:pPr>
        <w:tabs>
          <w:tab w:val="left" w:pos="426"/>
        </w:tabs>
        <w:spacing w:beforeLines="60" w:before="144" w:afterLines="60" w:after="144"/>
        <w:contextualSpacing/>
        <w:rPr>
          <w:rFonts w:ascii="Aptos" w:hAnsi="Aptos" w:cs="Aptos"/>
          <w:b/>
          <w:bCs/>
          <w:color w:val="000000" w:themeColor="text1"/>
        </w:rPr>
      </w:pPr>
      <w:r w:rsidRPr="003F0188">
        <w:rPr>
          <w:rFonts w:ascii="Aptos" w:hAnsi="Aptos" w:cs="Aptos"/>
          <w:b/>
          <w:bCs/>
          <w:color w:val="000000" w:themeColor="text1"/>
        </w:rPr>
        <w:t xml:space="preserve">Kontakt z administratorem danych i Inspektorem Ochrony Danych </w:t>
      </w:r>
    </w:p>
    <w:p w14:paraId="7F733B8A"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Jeśli mają Państwo pytania dotyczące przetwarzania przez CPPC danych osobowych, prosimy kontaktować z Inspektorami Ochrony Danych Osobowych (dalej jako IOD) w następujący sposób: </w:t>
      </w:r>
    </w:p>
    <w:p w14:paraId="02C00D9B"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1. IOD MFiPR: </w:t>
      </w:r>
    </w:p>
    <w:p w14:paraId="1CD69926"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1) pocztą tradycyjną kierując korespondencję na adres: ul. Wspólna 2/4, 00-926 Warszawa, </w:t>
      </w:r>
    </w:p>
    <w:p w14:paraId="6FBE163A"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2) elektronicznie na adres e-mail: IOD@mfipr.gov.pl, </w:t>
      </w:r>
    </w:p>
    <w:p w14:paraId="6A67B497"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2. IOD CPPC: </w:t>
      </w:r>
    </w:p>
    <w:p w14:paraId="2787F912"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1) pocztą tradycyjną kierując korespondencję na adres: ul. Spokojna 13A, 01-044 Warszawa, </w:t>
      </w:r>
    </w:p>
    <w:p w14:paraId="266AF6D1"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2) elektronicznie na adres e-mail: bezpieczenstwo@cppc.gov.pl. </w:t>
      </w:r>
    </w:p>
    <w:p w14:paraId="708B6A24" w14:textId="77777777" w:rsidR="006C7540" w:rsidRPr="003F0188" w:rsidRDefault="006C7540" w:rsidP="006C7540">
      <w:pPr>
        <w:tabs>
          <w:tab w:val="left" w:pos="426"/>
        </w:tabs>
        <w:spacing w:beforeLines="60" w:before="144" w:afterLines="60" w:after="144"/>
        <w:contextualSpacing/>
        <w:rPr>
          <w:rFonts w:ascii="Aptos" w:hAnsi="Aptos" w:cs="Aptos"/>
          <w:b/>
          <w:bCs/>
          <w:color w:val="000000" w:themeColor="text1"/>
        </w:rPr>
      </w:pPr>
      <w:r w:rsidRPr="003F0188">
        <w:rPr>
          <w:rFonts w:ascii="Aptos" w:hAnsi="Aptos" w:cs="Aptos"/>
          <w:b/>
          <w:bCs/>
          <w:color w:val="000000" w:themeColor="text1"/>
        </w:rPr>
        <w:t xml:space="preserve">Podstawa prawna: </w:t>
      </w:r>
    </w:p>
    <w:p w14:paraId="2F73EC74"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 xml:space="preserve">1. ustawa wdrożeniowa - ustawa z 28 kwietnia 2022 r. o zasadach realizacji zadań finansowanych ze środków europejskich w perspektywie finansowej 2021-2027 (Dz. U. z 2022 r., poz. 1079), </w:t>
      </w:r>
    </w:p>
    <w:p w14:paraId="0D42DDE8"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r w:rsidRPr="003F0188">
        <w:rPr>
          <w:rFonts w:ascii="Aptos" w:hAnsi="Aptos" w:cs="Aptos"/>
          <w:color w:val="000000" w:themeColor="text1"/>
        </w:rPr>
        <w:t>2. RODO - rozporządzenie Parlamentu Europejskiego i Rady (UE) 2016/679 z 27 kwietnia 2016 r. w sprawie ochrony osób fizycznych w związku z przetwarzaniem danych osobowych i w sprawie swobodnego przepływu takich danych (Dz. Urz. UE. L 119 z 4 maja 2016 r., s.1-88; Dz. Urz. UE L 127 z 23 maja 2018, str. 2 oraz Dz. Urz. UE L 74 z 4 marca 2021, str. 35).</w:t>
      </w:r>
    </w:p>
    <w:p w14:paraId="5947D6DC"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p>
    <w:p w14:paraId="6801FB34" w14:textId="77777777" w:rsidR="006C7540" w:rsidRPr="003F0188" w:rsidRDefault="006C7540" w:rsidP="006C7540">
      <w:pPr>
        <w:tabs>
          <w:tab w:val="left" w:pos="426"/>
        </w:tabs>
        <w:spacing w:beforeLines="60" w:before="144" w:afterLines="60" w:after="144"/>
        <w:contextualSpacing/>
        <w:rPr>
          <w:rFonts w:ascii="Aptos" w:hAnsi="Aptos" w:cs="Aptos"/>
          <w:color w:val="000000" w:themeColor="text1"/>
        </w:rPr>
      </w:pPr>
    </w:p>
    <w:p w14:paraId="6A0AFA01" w14:textId="77777777" w:rsidR="006C7540" w:rsidRPr="003F0188" w:rsidRDefault="006C7540" w:rsidP="003350A3">
      <w:pPr>
        <w:ind w:left="4956" w:firstLine="708"/>
        <w:contextualSpacing/>
        <w:jc w:val="center"/>
        <w:rPr>
          <w:rFonts w:ascii="Aptos" w:hAnsi="Aptos" w:cs="Aptos"/>
          <w:b/>
          <w:bCs/>
          <w:color w:val="000000" w:themeColor="text1"/>
        </w:rPr>
      </w:pPr>
      <w:r w:rsidRPr="003F0188">
        <w:rPr>
          <w:rFonts w:ascii="Aptos" w:hAnsi="Aptos" w:cs="Aptos"/>
          <w:color w:val="000000" w:themeColor="text1"/>
        </w:rPr>
        <w:br w:type="page"/>
      </w:r>
      <w:r w:rsidRPr="003F0188">
        <w:rPr>
          <w:rFonts w:ascii="Aptos" w:hAnsi="Aptos" w:cs="Aptos"/>
          <w:b/>
          <w:bCs/>
          <w:color w:val="000000" w:themeColor="text1"/>
        </w:rPr>
        <w:lastRenderedPageBreak/>
        <w:t>Załącznik nr 3.2 do wzoru umowy</w:t>
      </w:r>
    </w:p>
    <w:p w14:paraId="4225E8C2" w14:textId="77777777" w:rsidR="006C7540" w:rsidRPr="003F0188" w:rsidRDefault="006C7540" w:rsidP="006C7540">
      <w:pPr>
        <w:contextualSpacing/>
        <w:rPr>
          <w:rFonts w:ascii="Aptos" w:hAnsi="Aptos" w:cs="Aptos"/>
          <w:b/>
          <w:bCs/>
          <w:color w:val="000000" w:themeColor="text1"/>
        </w:rPr>
      </w:pPr>
    </w:p>
    <w:p w14:paraId="435F1FA3" w14:textId="77777777" w:rsidR="006C7540" w:rsidRPr="003F0188" w:rsidRDefault="006C7540" w:rsidP="006C7540">
      <w:pPr>
        <w:jc w:val="center"/>
        <w:rPr>
          <w:rFonts w:ascii="Aptos" w:hAnsi="Aptos" w:cs="Aptos"/>
          <w:b/>
          <w:bCs/>
          <w:color w:val="000000" w:themeColor="text1"/>
        </w:rPr>
      </w:pPr>
      <w:r w:rsidRPr="003F0188">
        <w:rPr>
          <w:rFonts w:ascii="Aptos" w:hAnsi="Aptos" w:cs="Aptos"/>
          <w:b/>
          <w:bCs/>
          <w:color w:val="000000" w:themeColor="text1"/>
        </w:rPr>
        <w:t>UMOWA PODPOWIERZENIA PRZETWARZANIA DANYCH</w:t>
      </w:r>
    </w:p>
    <w:p w14:paraId="334D7CCB" w14:textId="77777777" w:rsidR="006C7540" w:rsidRPr="003F0188" w:rsidRDefault="006C7540" w:rsidP="006C7540">
      <w:pPr>
        <w:jc w:val="center"/>
        <w:rPr>
          <w:rFonts w:ascii="Aptos" w:hAnsi="Aptos" w:cs="Aptos"/>
          <w:color w:val="000000" w:themeColor="text1"/>
        </w:rPr>
      </w:pPr>
      <w:r w:rsidRPr="003F0188">
        <w:rPr>
          <w:rFonts w:ascii="Aptos" w:hAnsi="Aptos" w:cs="Aptos"/>
          <w:color w:val="000000" w:themeColor="text1"/>
        </w:rPr>
        <w:t>(dalej „</w:t>
      </w:r>
      <w:r w:rsidRPr="003F0188">
        <w:rPr>
          <w:rFonts w:ascii="Aptos" w:hAnsi="Aptos" w:cs="Aptos"/>
          <w:b/>
          <w:bCs/>
          <w:color w:val="000000" w:themeColor="text1"/>
        </w:rPr>
        <w:t>Umowa podpowierzenia</w:t>
      </w:r>
      <w:r w:rsidRPr="003F0188">
        <w:rPr>
          <w:rFonts w:ascii="Aptos" w:hAnsi="Aptos" w:cs="Aptos"/>
          <w:color w:val="000000" w:themeColor="text1"/>
        </w:rPr>
        <w:t>”)</w:t>
      </w:r>
    </w:p>
    <w:p w14:paraId="3EB943A6" w14:textId="4A475FA5" w:rsidR="006C7540" w:rsidRPr="003F0188" w:rsidRDefault="006C7540" w:rsidP="006C7540">
      <w:pPr>
        <w:jc w:val="center"/>
        <w:rPr>
          <w:rFonts w:ascii="Aptos" w:hAnsi="Aptos" w:cs="Aptos"/>
          <w:color w:val="000000" w:themeColor="text1"/>
        </w:rPr>
      </w:pPr>
      <w:r w:rsidRPr="003F0188">
        <w:rPr>
          <w:rFonts w:ascii="Aptos" w:hAnsi="Aptos" w:cs="Aptos"/>
          <w:color w:val="000000" w:themeColor="text1"/>
        </w:rPr>
        <w:t>zawarta ……… 202</w:t>
      </w:r>
      <w:r w:rsidR="00495830">
        <w:rPr>
          <w:rFonts w:ascii="Aptos" w:hAnsi="Aptos" w:cs="Aptos"/>
          <w:color w:val="000000" w:themeColor="text1"/>
        </w:rPr>
        <w:t>6</w:t>
      </w:r>
      <w:r w:rsidRPr="003F0188">
        <w:rPr>
          <w:rFonts w:ascii="Aptos" w:hAnsi="Aptos" w:cs="Aptos"/>
          <w:color w:val="000000" w:themeColor="text1"/>
        </w:rPr>
        <w:t xml:space="preserve"> r. w ………., pomiędzy</w:t>
      </w:r>
    </w:p>
    <w:p w14:paraId="64651137" w14:textId="77777777" w:rsidR="006C7540" w:rsidRPr="003F0188" w:rsidRDefault="006C7540" w:rsidP="006C7540">
      <w:pPr>
        <w:jc w:val="center"/>
        <w:rPr>
          <w:rFonts w:ascii="Aptos" w:hAnsi="Aptos" w:cs="Aptos"/>
          <w:color w:val="000000" w:themeColor="text1"/>
        </w:rPr>
      </w:pPr>
    </w:p>
    <w:p w14:paraId="145269FD" w14:textId="77777777" w:rsidR="006C7540" w:rsidRPr="003F0188" w:rsidRDefault="006C7540" w:rsidP="006C7540">
      <w:pPr>
        <w:rPr>
          <w:rFonts w:ascii="Aptos" w:hAnsi="Aptos" w:cs="Aptos"/>
          <w:b/>
          <w:bCs/>
          <w:color w:val="000000" w:themeColor="text1"/>
        </w:rPr>
      </w:pPr>
      <w:r w:rsidRPr="00984E1F">
        <w:rPr>
          <w:rFonts w:ascii="Aptos" w:hAnsi="Aptos" w:cs="Aptos"/>
          <w:color w:val="000000" w:themeColor="text1"/>
        </w:rPr>
        <w:t>………………………..</w:t>
      </w:r>
      <w:r w:rsidRPr="00984E1F">
        <w:rPr>
          <w:rFonts w:ascii="Aptos" w:hAnsi="Aptos" w:cs="Aptos"/>
          <w:bCs/>
          <w:color w:val="000000" w:themeColor="text1"/>
        </w:rPr>
        <w:t>, NIP: …………… REGON: ………………reprezentowany przez ….</w:t>
      </w:r>
      <w:r w:rsidRPr="003F0188">
        <w:rPr>
          <w:rFonts w:ascii="Aptos" w:hAnsi="Aptos" w:cs="Aptos"/>
          <w:b/>
          <w:bCs/>
          <w:color w:val="000000" w:themeColor="text1"/>
        </w:rPr>
        <w:t xml:space="preserve"> </w:t>
      </w:r>
    </w:p>
    <w:p w14:paraId="38B8BDD1" w14:textId="77777777" w:rsidR="006C7540" w:rsidRPr="003F0188" w:rsidRDefault="006C7540" w:rsidP="006C7540">
      <w:pPr>
        <w:rPr>
          <w:rFonts w:ascii="Aptos" w:hAnsi="Aptos" w:cs="Aptos"/>
          <w:color w:val="000000" w:themeColor="text1"/>
        </w:rPr>
      </w:pPr>
      <w:r w:rsidRPr="003F0188">
        <w:rPr>
          <w:rFonts w:ascii="Aptos" w:hAnsi="Aptos" w:cs="Aptos"/>
          <w:color w:val="000000" w:themeColor="text1"/>
        </w:rPr>
        <w:t xml:space="preserve">uprawnionego do reprezentacji </w:t>
      </w:r>
    </w:p>
    <w:p w14:paraId="2256C987" w14:textId="77777777" w:rsidR="006C7540" w:rsidRPr="003F0188" w:rsidRDefault="006C7540" w:rsidP="006C7540">
      <w:pPr>
        <w:rPr>
          <w:rFonts w:ascii="Aptos" w:hAnsi="Aptos" w:cs="Aptos"/>
          <w:color w:val="000000" w:themeColor="text1"/>
        </w:rPr>
      </w:pPr>
      <w:r w:rsidRPr="003F0188">
        <w:rPr>
          <w:rFonts w:ascii="Aptos" w:hAnsi="Aptos" w:cs="Aptos"/>
          <w:color w:val="000000" w:themeColor="text1"/>
        </w:rPr>
        <w:t>zwanego dalej „Podmiotem przetwarzającym</w:t>
      </w:r>
    </w:p>
    <w:p w14:paraId="767E0845" w14:textId="77777777" w:rsidR="006C7540" w:rsidRPr="003F0188" w:rsidRDefault="006C7540" w:rsidP="006C7540">
      <w:pPr>
        <w:rPr>
          <w:rFonts w:ascii="Aptos" w:hAnsi="Aptos" w:cs="Aptos"/>
          <w:color w:val="000000" w:themeColor="text1"/>
        </w:rPr>
      </w:pPr>
    </w:p>
    <w:p w14:paraId="5C10432A" w14:textId="77777777" w:rsidR="006C7540" w:rsidRPr="003F0188" w:rsidRDefault="006C7540" w:rsidP="006C7540">
      <w:pPr>
        <w:rPr>
          <w:rFonts w:ascii="Aptos" w:hAnsi="Aptos" w:cs="Aptos"/>
          <w:color w:val="000000" w:themeColor="text1"/>
        </w:rPr>
      </w:pPr>
      <w:r w:rsidRPr="003F0188">
        <w:rPr>
          <w:rFonts w:ascii="Aptos" w:hAnsi="Aptos" w:cs="Aptos"/>
          <w:color w:val="000000" w:themeColor="text1"/>
        </w:rPr>
        <w:t>a</w:t>
      </w:r>
    </w:p>
    <w:p w14:paraId="76ED8516" w14:textId="77777777" w:rsidR="006C7540" w:rsidRPr="003F0188" w:rsidRDefault="006C7540" w:rsidP="006C7540">
      <w:pPr>
        <w:rPr>
          <w:rFonts w:ascii="Aptos" w:hAnsi="Aptos" w:cs="Aptos"/>
          <w:color w:val="000000" w:themeColor="text1"/>
        </w:rPr>
      </w:pPr>
    </w:p>
    <w:p w14:paraId="11178D3D" w14:textId="77777777" w:rsidR="006C7540" w:rsidRPr="003F0188" w:rsidRDefault="006C7540" w:rsidP="00696496">
      <w:pPr>
        <w:jc w:val="both"/>
        <w:rPr>
          <w:rFonts w:ascii="Aptos" w:hAnsi="Aptos" w:cs="Aptos"/>
          <w:color w:val="000000" w:themeColor="text1"/>
        </w:rPr>
      </w:pPr>
      <w:r w:rsidRPr="003F0188">
        <w:rPr>
          <w:rFonts w:ascii="Aptos" w:hAnsi="Aptos" w:cs="Aptos"/>
          <w:b/>
          <w:bCs/>
          <w:iCs/>
          <w:color w:val="000000" w:themeColor="text1"/>
        </w:rPr>
        <w:t>…………………………………………………………………………………………</w:t>
      </w:r>
      <w:r w:rsidRPr="003F0188">
        <w:rPr>
          <w:rFonts w:ascii="Aptos" w:hAnsi="Aptos" w:cs="Aptos"/>
          <w:color w:val="000000" w:themeColor="text1"/>
        </w:rPr>
        <w:t xml:space="preserve"> </w:t>
      </w:r>
    </w:p>
    <w:p w14:paraId="4F921488" w14:textId="77777777" w:rsidR="006C7540" w:rsidRPr="003F0188" w:rsidRDefault="006C7540" w:rsidP="00696496">
      <w:pPr>
        <w:jc w:val="both"/>
        <w:rPr>
          <w:rFonts w:ascii="Aptos" w:hAnsi="Aptos" w:cs="Aptos"/>
          <w:i/>
          <w:color w:val="000000" w:themeColor="text1"/>
        </w:rPr>
      </w:pPr>
      <w:r w:rsidRPr="003F0188">
        <w:rPr>
          <w:rFonts w:ascii="Aptos" w:hAnsi="Aptos" w:cs="Aptos"/>
          <w:color w:val="000000" w:themeColor="text1"/>
        </w:rPr>
        <w:t>reprezentowana przez:</w:t>
      </w:r>
    </w:p>
    <w:p w14:paraId="322A882A" w14:textId="77777777" w:rsidR="006C7540" w:rsidRPr="003F0188" w:rsidRDefault="006C7540" w:rsidP="00696496">
      <w:pPr>
        <w:jc w:val="both"/>
        <w:rPr>
          <w:rFonts w:ascii="Aptos" w:hAnsi="Aptos" w:cs="Aptos"/>
          <w:b/>
          <w:bCs/>
          <w:color w:val="000000" w:themeColor="text1"/>
        </w:rPr>
      </w:pPr>
      <w:r w:rsidRPr="003F0188">
        <w:rPr>
          <w:rFonts w:ascii="Aptos" w:hAnsi="Aptos" w:cs="Aptos"/>
          <w:b/>
          <w:bCs/>
          <w:color w:val="000000" w:themeColor="text1"/>
        </w:rPr>
        <w:t>……………………………………………</w:t>
      </w:r>
    </w:p>
    <w:p w14:paraId="24B6762C" w14:textId="77777777" w:rsidR="006C7540" w:rsidRPr="003F0188" w:rsidRDefault="006C7540" w:rsidP="00696496">
      <w:pPr>
        <w:jc w:val="both"/>
        <w:rPr>
          <w:rFonts w:ascii="Aptos" w:hAnsi="Aptos" w:cs="Aptos"/>
          <w:color w:val="000000" w:themeColor="text1"/>
        </w:rPr>
      </w:pPr>
      <w:r w:rsidRPr="003F0188">
        <w:rPr>
          <w:rFonts w:ascii="Aptos" w:hAnsi="Aptos" w:cs="Aptos"/>
          <w:color w:val="000000" w:themeColor="text1"/>
        </w:rPr>
        <w:t>zwanym dalej „</w:t>
      </w:r>
      <w:r w:rsidRPr="003F0188">
        <w:rPr>
          <w:rFonts w:ascii="Aptos" w:hAnsi="Aptos" w:cs="Aptos"/>
          <w:b/>
          <w:bCs/>
          <w:color w:val="000000" w:themeColor="text1"/>
        </w:rPr>
        <w:t>Podmiotem podprzetwarzającym</w:t>
      </w:r>
      <w:r w:rsidRPr="003F0188">
        <w:rPr>
          <w:rFonts w:ascii="Aptos" w:hAnsi="Aptos" w:cs="Aptos"/>
          <w:color w:val="000000" w:themeColor="text1"/>
        </w:rPr>
        <w:t xml:space="preserve">” </w:t>
      </w:r>
    </w:p>
    <w:p w14:paraId="06E03155" w14:textId="77777777" w:rsidR="006C7540" w:rsidRPr="003F0188" w:rsidRDefault="006C7540" w:rsidP="00696496">
      <w:pPr>
        <w:jc w:val="both"/>
        <w:rPr>
          <w:rFonts w:ascii="Aptos" w:hAnsi="Aptos" w:cs="Aptos"/>
          <w:color w:val="000000" w:themeColor="text1"/>
        </w:rPr>
      </w:pPr>
    </w:p>
    <w:p w14:paraId="61D137F5" w14:textId="77777777" w:rsidR="006C7540" w:rsidRPr="003F0188" w:rsidRDefault="006C7540" w:rsidP="00696496">
      <w:pPr>
        <w:jc w:val="both"/>
        <w:rPr>
          <w:rFonts w:ascii="Aptos" w:hAnsi="Aptos" w:cs="Aptos"/>
          <w:color w:val="000000" w:themeColor="text1"/>
        </w:rPr>
      </w:pPr>
      <w:r w:rsidRPr="003F0188">
        <w:rPr>
          <w:rFonts w:ascii="Aptos" w:hAnsi="Aptos" w:cs="Aptos"/>
          <w:color w:val="000000" w:themeColor="text1"/>
        </w:rPr>
        <w:t>zwane w dalszej części Umowy indywidulanie „</w:t>
      </w:r>
      <w:r w:rsidRPr="003F0188">
        <w:rPr>
          <w:rFonts w:ascii="Aptos" w:hAnsi="Aptos" w:cs="Aptos"/>
          <w:b/>
          <w:bCs/>
          <w:color w:val="000000" w:themeColor="text1"/>
        </w:rPr>
        <w:t>Stroną</w:t>
      </w:r>
      <w:r w:rsidRPr="003F0188">
        <w:rPr>
          <w:rFonts w:ascii="Aptos" w:hAnsi="Aptos" w:cs="Aptos"/>
          <w:color w:val="000000" w:themeColor="text1"/>
        </w:rPr>
        <w:t>” lub łącznie „</w:t>
      </w:r>
      <w:r w:rsidRPr="003F0188">
        <w:rPr>
          <w:rFonts w:ascii="Aptos" w:hAnsi="Aptos" w:cs="Aptos"/>
          <w:b/>
          <w:bCs/>
          <w:color w:val="000000" w:themeColor="text1"/>
        </w:rPr>
        <w:t>Stronami</w:t>
      </w:r>
      <w:r w:rsidRPr="003F0188">
        <w:rPr>
          <w:rFonts w:ascii="Aptos" w:hAnsi="Aptos" w:cs="Aptos"/>
          <w:color w:val="000000" w:themeColor="text1"/>
        </w:rPr>
        <w:t>”</w:t>
      </w:r>
    </w:p>
    <w:p w14:paraId="325CA70B" w14:textId="77777777" w:rsidR="006C7540" w:rsidRPr="003F0188" w:rsidRDefault="006C7540" w:rsidP="00696496">
      <w:pPr>
        <w:jc w:val="both"/>
        <w:rPr>
          <w:rFonts w:ascii="Aptos" w:hAnsi="Aptos" w:cs="Aptos"/>
          <w:color w:val="000000" w:themeColor="text1"/>
        </w:rPr>
      </w:pPr>
    </w:p>
    <w:p w14:paraId="27812032" w14:textId="7696C70F" w:rsidR="006C7540" w:rsidRPr="003F0188" w:rsidRDefault="006C7540" w:rsidP="00696496">
      <w:pPr>
        <w:spacing w:line="276" w:lineRule="auto"/>
        <w:jc w:val="both"/>
        <w:rPr>
          <w:rFonts w:ascii="Aptos" w:hAnsi="Aptos" w:cs="Aptos"/>
          <w:color w:val="000000" w:themeColor="text1"/>
        </w:rPr>
      </w:pPr>
      <w:r w:rsidRPr="003F0188">
        <w:rPr>
          <w:rFonts w:ascii="Aptos" w:hAnsi="Aptos" w:cs="Aptos"/>
          <w:color w:val="000000" w:themeColor="text1"/>
        </w:rPr>
        <w:t xml:space="preserve">Zważywszy, że </w:t>
      </w:r>
      <w:r w:rsidR="00E633F4">
        <w:rPr>
          <w:rFonts w:ascii="Aptos" w:hAnsi="Aptos" w:cs="Aptos"/>
          <w:color w:val="000000" w:themeColor="text1"/>
        </w:rPr>
        <w:t xml:space="preserve">Gminie </w:t>
      </w:r>
      <w:r w:rsidRPr="003F0188">
        <w:rPr>
          <w:rFonts w:ascii="Aptos" w:hAnsi="Aptos" w:cs="Aptos"/>
          <w:color w:val="000000" w:themeColor="text1"/>
        </w:rPr>
        <w:t xml:space="preserve">……………… zostało powierzone przetwarzanie danych osobowych uzyskanych w czasie realizacji zadań określonych w projekcie grantowym i finansowanych ze środków Unii Europejskiej „Cyberbezpieczny Samorząd”, zaś </w:t>
      </w:r>
      <w:r w:rsidR="00E633F4">
        <w:rPr>
          <w:rFonts w:ascii="Aptos" w:hAnsi="Aptos" w:cs="Aptos"/>
          <w:color w:val="000000" w:themeColor="text1"/>
        </w:rPr>
        <w:t>Gmina</w:t>
      </w:r>
      <w:r w:rsidRPr="003F0188">
        <w:rPr>
          <w:rFonts w:ascii="Aptos" w:hAnsi="Aptos" w:cs="Aptos"/>
          <w:color w:val="000000" w:themeColor="text1"/>
        </w:rPr>
        <w:t xml:space="preserve"> ………………….. uprawniona jest do dalszego powierzenia przetwarzania danych osobowych, a Strony zawarły Umowę Główną, w związku z wykonywaniem której niezbędne jest przetwarzanie danych osobowych przez Podmiot podprzetwarzający, który to zapewnia należyte gwarancje wdrożenia odpowiednich środków technicznych i organizacyjnych, by przetwarzanie spełniało wymogi przepisów prawa i chroniło prawa osób, których dane dotyczą – Strony postanowiły zawrzeć niniejszą umowę podpowierzenia przetwarzania danych osobowych następującej treści:</w:t>
      </w:r>
    </w:p>
    <w:p w14:paraId="1FBCF7C8" w14:textId="77777777" w:rsidR="006C7540" w:rsidRPr="003F0188" w:rsidRDefault="006C7540" w:rsidP="00696496">
      <w:pPr>
        <w:spacing w:line="276" w:lineRule="auto"/>
        <w:jc w:val="both"/>
        <w:rPr>
          <w:rFonts w:ascii="Aptos" w:hAnsi="Aptos" w:cs="Aptos"/>
          <w:color w:val="000000" w:themeColor="text1"/>
        </w:rPr>
      </w:pPr>
    </w:p>
    <w:p w14:paraId="2F7A706D" w14:textId="77777777" w:rsidR="006C7540" w:rsidRPr="003F0188" w:rsidRDefault="006C7540" w:rsidP="00696496">
      <w:pPr>
        <w:spacing w:line="276" w:lineRule="auto"/>
        <w:jc w:val="both"/>
        <w:rPr>
          <w:rFonts w:ascii="Aptos" w:hAnsi="Aptos" w:cs="Aptos"/>
          <w:color w:val="000000" w:themeColor="text1"/>
        </w:rPr>
      </w:pPr>
    </w:p>
    <w:p w14:paraId="0737C4FE" w14:textId="77777777" w:rsidR="006C7540" w:rsidRPr="003F0188" w:rsidRDefault="006C7540" w:rsidP="00696496">
      <w:pPr>
        <w:spacing w:line="276" w:lineRule="auto"/>
        <w:jc w:val="center"/>
        <w:rPr>
          <w:rFonts w:ascii="Aptos" w:hAnsi="Aptos" w:cs="Aptos"/>
          <w:b/>
          <w:bCs/>
          <w:color w:val="000000" w:themeColor="text1"/>
        </w:rPr>
      </w:pPr>
      <w:r w:rsidRPr="003F0188">
        <w:rPr>
          <w:rFonts w:ascii="Aptos" w:hAnsi="Aptos" w:cs="Aptos"/>
          <w:b/>
          <w:bCs/>
          <w:color w:val="000000" w:themeColor="text1"/>
        </w:rPr>
        <w:t>§ 1</w:t>
      </w:r>
    </w:p>
    <w:p w14:paraId="018CEB04" w14:textId="77777777" w:rsidR="006C7540" w:rsidRPr="003F0188" w:rsidRDefault="006C7540" w:rsidP="006C7540">
      <w:pPr>
        <w:spacing w:line="276" w:lineRule="auto"/>
        <w:jc w:val="center"/>
        <w:rPr>
          <w:rFonts w:ascii="Aptos" w:hAnsi="Aptos" w:cs="Aptos"/>
          <w:b/>
          <w:bCs/>
          <w:color w:val="000000" w:themeColor="text1"/>
        </w:rPr>
      </w:pPr>
      <w:r w:rsidRPr="003F0188">
        <w:rPr>
          <w:rFonts w:ascii="Aptos" w:hAnsi="Aptos" w:cs="Aptos"/>
          <w:b/>
          <w:bCs/>
          <w:color w:val="000000" w:themeColor="text1"/>
        </w:rPr>
        <w:t>Oświadczenia Stron</w:t>
      </w:r>
    </w:p>
    <w:p w14:paraId="1620A869" w14:textId="77777777" w:rsidR="006C7540" w:rsidRPr="003F0188" w:rsidRDefault="006C7540" w:rsidP="006C7540">
      <w:pPr>
        <w:numPr>
          <w:ilvl w:val="1"/>
          <w:numId w:val="25"/>
        </w:numPr>
        <w:spacing w:after="131" w:line="276" w:lineRule="auto"/>
        <w:ind w:right="120"/>
        <w:jc w:val="both"/>
        <w:rPr>
          <w:rFonts w:ascii="Aptos" w:hAnsi="Aptos" w:cs="Aptos"/>
          <w:color w:val="000000" w:themeColor="text1"/>
        </w:rPr>
      </w:pPr>
      <w:r w:rsidRPr="003F0188">
        <w:rPr>
          <w:rFonts w:ascii="Aptos" w:hAnsi="Aptos" w:cs="Aptos"/>
          <w:color w:val="000000" w:themeColor="text1"/>
        </w:rPr>
        <w:t>Strony oświadczają, że Umowa podpowierzenia została zawarta w celu wykonania obowiązków, o których mowa w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(Dz.Urz.UE.L nr 119, str. 1) (dalej: „</w:t>
      </w:r>
      <w:r w:rsidRPr="003F0188">
        <w:rPr>
          <w:rFonts w:ascii="Aptos" w:hAnsi="Aptos" w:cs="Aptos"/>
          <w:b/>
          <w:bCs/>
          <w:color w:val="000000" w:themeColor="text1"/>
        </w:rPr>
        <w:t>RODO</w:t>
      </w:r>
      <w:r w:rsidRPr="003F0188">
        <w:rPr>
          <w:rFonts w:ascii="Aptos" w:hAnsi="Aptos" w:cs="Aptos"/>
          <w:color w:val="000000" w:themeColor="text1"/>
        </w:rPr>
        <w:t xml:space="preserve">”) w związku z zawarciem Umowy Głównej. </w:t>
      </w:r>
    </w:p>
    <w:p w14:paraId="7DE98135" w14:textId="77777777" w:rsidR="006C7540" w:rsidRPr="003F0188" w:rsidRDefault="006C7540" w:rsidP="006C7540">
      <w:pPr>
        <w:numPr>
          <w:ilvl w:val="1"/>
          <w:numId w:val="25"/>
        </w:numPr>
        <w:spacing w:after="131" w:line="276" w:lineRule="auto"/>
        <w:ind w:right="120"/>
        <w:jc w:val="both"/>
        <w:rPr>
          <w:rFonts w:ascii="Aptos" w:hAnsi="Aptos" w:cs="Aptos"/>
          <w:color w:val="000000" w:themeColor="text1"/>
        </w:rPr>
      </w:pPr>
      <w:r w:rsidRPr="003F0188">
        <w:rPr>
          <w:rFonts w:ascii="Aptos" w:hAnsi="Aptos" w:cs="Aptos"/>
          <w:color w:val="000000" w:themeColor="text1"/>
        </w:rPr>
        <w:t>Podmiot podprzetwarzający oświadcza, że zapewnia wystarczające gwarancje wdrożenia odpowiednich środków technicznych i organizacyjnych by przetwarzanie spełniało wymogi RODO i chroniło prawa osób, których dane dotyczą.</w:t>
      </w:r>
    </w:p>
    <w:p w14:paraId="020EDB63" w14:textId="77777777" w:rsidR="006C7540" w:rsidRPr="003F0188" w:rsidRDefault="006C7540" w:rsidP="006C7540">
      <w:pPr>
        <w:numPr>
          <w:ilvl w:val="1"/>
          <w:numId w:val="25"/>
        </w:numPr>
        <w:spacing w:after="131" w:line="276" w:lineRule="auto"/>
        <w:ind w:right="120"/>
        <w:jc w:val="both"/>
        <w:rPr>
          <w:rFonts w:ascii="Aptos" w:hAnsi="Aptos" w:cs="Aptos"/>
          <w:color w:val="000000" w:themeColor="text1"/>
        </w:rPr>
      </w:pPr>
      <w:r w:rsidRPr="003F0188">
        <w:rPr>
          <w:rFonts w:ascii="Aptos" w:hAnsi="Aptos" w:cs="Aptos"/>
          <w:color w:val="000000" w:themeColor="text1"/>
        </w:rPr>
        <w:t>Podmiot podprzetwarzający oświadcza, że posiada zasoby infrastrukturalne, doświadczenie, wiedzę oraz wykwalifikowany personel w zakresie umożliwiającym należyte wykonanie Umowy, w zgodzie z powszechnie obowiązującymi przepisami prawa.</w:t>
      </w:r>
    </w:p>
    <w:p w14:paraId="0F0309E8" w14:textId="77777777" w:rsidR="006C7540" w:rsidRPr="003F0188" w:rsidRDefault="006C7540" w:rsidP="006C7540">
      <w:pPr>
        <w:spacing w:line="276" w:lineRule="auto"/>
        <w:jc w:val="center"/>
        <w:rPr>
          <w:rFonts w:ascii="Aptos" w:hAnsi="Aptos" w:cs="Aptos"/>
          <w:b/>
          <w:bCs/>
          <w:color w:val="000000" w:themeColor="text1"/>
        </w:rPr>
      </w:pPr>
    </w:p>
    <w:p w14:paraId="029FD1D1" w14:textId="77777777" w:rsidR="006C7540" w:rsidRPr="003F0188" w:rsidRDefault="006C7540" w:rsidP="006C7540">
      <w:pPr>
        <w:spacing w:line="276" w:lineRule="auto"/>
        <w:jc w:val="center"/>
        <w:rPr>
          <w:rFonts w:ascii="Aptos" w:hAnsi="Aptos" w:cs="Aptos"/>
          <w:b/>
          <w:bCs/>
          <w:color w:val="000000" w:themeColor="text1"/>
        </w:rPr>
      </w:pPr>
      <w:r w:rsidRPr="003F0188">
        <w:rPr>
          <w:rFonts w:ascii="Aptos" w:hAnsi="Aptos" w:cs="Aptos"/>
          <w:b/>
          <w:bCs/>
          <w:color w:val="000000" w:themeColor="text1"/>
        </w:rPr>
        <w:t>§ 2</w:t>
      </w:r>
    </w:p>
    <w:p w14:paraId="484102D0" w14:textId="77777777" w:rsidR="006C7540" w:rsidRPr="003F0188" w:rsidRDefault="006C7540" w:rsidP="006C7540">
      <w:pPr>
        <w:spacing w:line="276" w:lineRule="auto"/>
        <w:jc w:val="center"/>
        <w:rPr>
          <w:rFonts w:ascii="Aptos" w:hAnsi="Aptos" w:cs="Aptos"/>
          <w:b/>
          <w:bCs/>
          <w:color w:val="000000" w:themeColor="text1"/>
        </w:rPr>
      </w:pPr>
      <w:r w:rsidRPr="003F0188">
        <w:rPr>
          <w:rFonts w:ascii="Aptos" w:hAnsi="Aptos" w:cs="Aptos"/>
          <w:b/>
          <w:bCs/>
          <w:color w:val="000000" w:themeColor="text1"/>
        </w:rPr>
        <w:t>Przedmiot i czas trwania przetwarzania</w:t>
      </w:r>
    </w:p>
    <w:p w14:paraId="0115AEC6" w14:textId="77777777" w:rsidR="006C7540" w:rsidRPr="003F0188" w:rsidRDefault="006C7540" w:rsidP="006C7540">
      <w:pPr>
        <w:numPr>
          <w:ilvl w:val="6"/>
          <w:numId w:val="26"/>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Na podstawie art. 28 ust. 3 RODO Podmiot przetwarzający powierza Podmiotowi podprzetwarzającemu dane osobowe wskazane w § 3 ust. 6 i 7 Umowy podpowierzenia, a Podmiot podprzetwarzający zobowiązuje się do ich przetwarzania zgodnego z powszechnie obowiązującymi przepisami prawa dotyczącymi ochrony danych osobowych, w szczególności </w:t>
      </w:r>
      <w:r w:rsidRPr="003F0188">
        <w:rPr>
          <w:rFonts w:ascii="Aptos" w:hAnsi="Aptos" w:cs="Aptos"/>
          <w:color w:val="000000" w:themeColor="text1"/>
        </w:rPr>
        <w:lastRenderedPageBreak/>
        <w:t>przepisami RODO i ustawą z dnia 10 maja 2018 r. o ochronie danych osobowych (Dz.U. z 2019 r. poz. 1781) (dalej: „Ustawa o ochronie danych osobowych”) i Umową podpowierzenia.</w:t>
      </w:r>
    </w:p>
    <w:p w14:paraId="37DE97CE" w14:textId="77777777" w:rsidR="006C7540" w:rsidRPr="003F0188" w:rsidRDefault="006C7540" w:rsidP="006C7540">
      <w:pPr>
        <w:numPr>
          <w:ilvl w:val="6"/>
          <w:numId w:val="26"/>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Umowa podpowierzenia została zawarta na czas obowiązywania Umowy Głównej oraz wykonania wszystkich zobowiązań, wynikających z Umowy podpowierzenia. </w:t>
      </w:r>
    </w:p>
    <w:p w14:paraId="71728450" w14:textId="77777777" w:rsidR="006C7540" w:rsidRPr="003F0188" w:rsidRDefault="006C7540" w:rsidP="006C7540">
      <w:pPr>
        <w:numPr>
          <w:ilvl w:val="6"/>
          <w:numId w:val="26"/>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Umowa podpowierzenia wygasa z chwilą wygaśnięcia Umowy Głównej niezależnie od przyczyny. </w:t>
      </w:r>
    </w:p>
    <w:p w14:paraId="514AEB7F" w14:textId="77777777" w:rsidR="006C7540" w:rsidRPr="003F0188" w:rsidRDefault="006C7540" w:rsidP="006C7540">
      <w:pPr>
        <w:numPr>
          <w:ilvl w:val="6"/>
          <w:numId w:val="26"/>
        </w:numPr>
        <w:spacing w:after="131" w:line="276" w:lineRule="auto"/>
        <w:ind w:right="120"/>
        <w:jc w:val="both"/>
        <w:rPr>
          <w:rFonts w:ascii="Aptos" w:hAnsi="Aptos" w:cs="Aptos"/>
          <w:color w:val="000000" w:themeColor="text1"/>
        </w:rPr>
      </w:pPr>
      <w:r w:rsidRPr="003F0188">
        <w:rPr>
          <w:rFonts w:ascii="Aptos" w:hAnsi="Aptos" w:cs="Aptos"/>
          <w:color w:val="000000" w:themeColor="text1"/>
        </w:rPr>
        <w:t>Z chwilą rozwiązania lub wygaśnięcia Umowy podpowierzenia Podmiot podprzetwarzający jest obowiązany w zależności od decyzji Podmiotu przetwarzającego:</w:t>
      </w:r>
    </w:p>
    <w:p w14:paraId="4239397C" w14:textId="77777777" w:rsidR="006C7540" w:rsidRPr="003F0188" w:rsidRDefault="006C7540" w:rsidP="006C7540">
      <w:pPr>
        <w:numPr>
          <w:ilvl w:val="6"/>
          <w:numId w:val="27"/>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zwrócić Podmiotowi przetwarzającemu w terminie 3 dni od dnia rozwiązania lub wygaśnięcia Umowy podpowierzenia wszelkie dane osobowe. Zwrot danych odbywa się w trybie uzgodnionym przez Strony. Po zwróceniu danych Podmiot podprzetwarzający zobligowany jest do niezwłocznego usunięcia powierzonych danych osobowych z systemów informatycznych oraz wszelkich nośników, w sposób uniemożliwiający ich odczytanie oraz w terminie 3 dni roboczych od dnia zwrotu danych osobowych złożyć Podmiotowi przetwarzającemu pisemne oświadczenie, potwierdzające trwałe usunięcie wszystkich powierzonych mu danych osobowych. Na żądanie Podmiotu przetwarzającego , Podmiot podprzetwarzający ma obowiązek przedstawić w terminie 14 dni roboczych pisemny protokół potwierdzający usunięcie danych osobowych. W terminie zwrotu danych osobowych Podmiot podprzetwarzający obowiązany jest przekazać Podmiotowi przetwarzającemu wszystkie kopie zapasowe powierzonych danych osobowych, </w:t>
      </w:r>
    </w:p>
    <w:p w14:paraId="285F156D" w14:textId="77777777" w:rsidR="006C7540" w:rsidRPr="003F0188" w:rsidRDefault="006C7540" w:rsidP="006C7540">
      <w:pPr>
        <w:numPr>
          <w:ilvl w:val="6"/>
          <w:numId w:val="27"/>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trwale usunąć dane osobowe będące przedmiotem Umowy podpowierzenia oraz w terminie 7 dni roboczych od dnia rozwiązania lub wygaśnięcia Umowy podpowierzenia złożyć  Podmiotowi przetwarzającemu pisemne oświadczenie, potwierdzające trwałe usunięcie wszystkich powierzonych mu danych osobowych. Na żądanie Podmiotu przetwarzającego, Podmiot podprzetwarzający ma obowiązek przedstawić w terminie 14 dni roboczych pisemny protokół potwierdzający usunięcie danych osobowych. Jeżeli usunięcie danych osobowych z przyczyn technicznych nie jest możliwe z chwilą rozwiązania lub wygaśnięcia Umowy podpowierzenia Podmiot podprzetwarzający zobowiązany jest przedstawić Podmiotowi przetwarzającemu uzasadnienie przyczyn  uniemożliwiających usunięcie danych osobowych i przedstawić planowany termin trwałego usunięcia danych osobowych oraz dostarczyć pisemny protokół, potwierdzający usunięcie danych osobowych w terminie 7 dni roboczych od dnia  usunięcia danych. </w:t>
      </w:r>
    </w:p>
    <w:p w14:paraId="62C5C618" w14:textId="77777777" w:rsidR="006C7540" w:rsidRPr="003F0188" w:rsidRDefault="006C7540" w:rsidP="006C7540">
      <w:pPr>
        <w:spacing w:line="276" w:lineRule="auto"/>
        <w:jc w:val="center"/>
        <w:rPr>
          <w:rFonts w:ascii="Aptos" w:hAnsi="Aptos" w:cs="Aptos"/>
          <w:b/>
          <w:bCs/>
          <w:color w:val="000000" w:themeColor="text1"/>
        </w:rPr>
      </w:pPr>
      <w:r w:rsidRPr="003F0188">
        <w:rPr>
          <w:rFonts w:ascii="Aptos" w:hAnsi="Aptos" w:cs="Aptos"/>
          <w:b/>
          <w:bCs/>
          <w:color w:val="000000" w:themeColor="text1"/>
        </w:rPr>
        <w:t>§ 3</w:t>
      </w:r>
    </w:p>
    <w:p w14:paraId="584D7C35" w14:textId="77777777" w:rsidR="006C7540" w:rsidRPr="003F0188" w:rsidRDefault="006C7540" w:rsidP="006C7540">
      <w:pPr>
        <w:spacing w:line="276" w:lineRule="auto"/>
        <w:jc w:val="center"/>
        <w:rPr>
          <w:rFonts w:ascii="Aptos" w:hAnsi="Aptos" w:cs="Aptos"/>
          <w:b/>
          <w:bCs/>
          <w:color w:val="000000" w:themeColor="text1"/>
        </w:rPr>
      </w:pPr>
      <w:r w:rsidRPr="003F0188">
        <w:rPr>
          <w:rFonts w:ascii="Aptos" w:hAnsi="Aptos" w:cs="Aptos"/>
          <w:b/>
          <w:bCs/>
          <w:color w:val="000000" w:themeColor="text1"/>
        </w:rPr>
        <w:t>Cel, zakres i charakter przetwarzania</w:t>
      </w:r>
    </w:p>
    <w:p w14:paraId="2FA2CFE7" w14:textId="77777777" w:rsidR="006C7540" w:rsidRPr="003F0188" w:rsidRDefault="006C7540" w:rsidP="006C7540">
      <w:pPr>
        <w:numPr>
          <w:ilvl w:val="0"/>
          <w:numId w:val="28"/>
        </w:numPr>
        <w:spacing w:after="131" w:line="276" w:lineRule="auto"/>
        <w:ind w:right="120"/>
        <w:jc w:val="both"/>
        <w:rPr>
          <w:rFonts w:ascii="Aptos" w:hAnsi="Aptos" w:cs="Aptos"/>
          <w:color w:val="000000" w:themeColor="text1"/>
        </w:rPr>
      </w:pPr>
      <w:r w:rsidRPr="003F0188">
        <w:rPr>
          <w:rFonts w:ascii="Aptos" w:hAnsi="Aptos" w:cs="Aptos"/>
          <w:color w:val="000000" w:themeColor="text1"/>
        </w:rPr>
        <w:t>Podmiot podprzetwarzający może przetwarzać dane osobowe wyłącznie w zakresie i w celu przewidzianym w Umowie podpowierzenia oraz zgodnie z udokumentowanymi innymi poleceniami Podmiotu przetwarzającego, przy czym za udokumentowane polecenie, uważa się polecenia przekazywane przez Podmiot przetwarzający drogą elektroniczną na adres e-mail Podmiotu podprzetwarzającego</w:t>
      </w:r>
      <w:r w:rsidRPr="003F0188">
        <w:rPr>
          <w:rFonts w:ascii="Aptos" w:hAnsi="Aptos" w:cs="Aptos"/>
          <w:color w:val="000000" w:themeColor="text1"/>
          <w:sz w:val="17"/>
          <w:szCs w:val="17"/>
          <w:shd w:val="clear" w:color="auto" w:fill="FFFFFF"/>
        </w:rPr>
        <w:t xml:space="preserve"> </w:t>
      </w:r>
      <w:r w:rsidRPr="00984E1F">
        <w:rPr>
          <w:rFonts w:ascii="Aptos" w:hAnsi="Aptos" w:cs="Aptos"/>
          <w:color w:val="000000" w:themeColor="text1"/>
        </w:rPr>
        <w:t>……..</w:t>
      </w:r>
      <w:r w:rsidRPr="003F0188">
        <w:rPr>
          <w:rFonts w:ascii="Aptos" w:hAnsi="Aptos" w:cs="Aptos"/>
          <w:color w:val="000000" w:themeColor="text1"/>
        </w:rPr>
        <w:t xml:space="preserve"> lub w formie pisemnej na adres korespondencyjny siedziby Podmiotu podprzetwarzającego, chyba że obowiązek taki nakłada na niego prawo Unii Europejskiej lub prawo państwa członkowskiego, któremu podlega Podmiot podprzetwarzający. W takim przypadku przed rozpoczęciem przetwarzania, Podmiot podprzetwarzający informuje </w:t>
      </w:r>
      <w:bookmarkStart w:id="2" w:name="_Hlk178335435"/>
      <w:r w:rsidRPr="003F0188">
        <w:rPr>
          <w:rFonts w:ascii="Aptos" w:hAnsi="Aptos" w:cs="Aptos"/>
          <w:color w:val="000000" w:themeColor="text1"/>
        </w:rPr>
        <w:t xml:space="preserve">Podmiot przetwarzający </w:t>
      </w:r>
      <w:bookmarkEnd w:id="2"/>
      <w:r w:rsidRPr="003F0188">
        <w:rPr>
          <w:rFonts w:ascii="Aptos" w:hAnsi="Aptos" w:cs="Aptos"/>
          <w:color w:val="000000" w:themeColor="text1"/>
        </w:rPr>
        <w:t xml:space="preserve">o tym obowiązku prawnym, o ile prawo to nie zabrania udzielania takiej informacji z uwagi na ważny interes publiczny. </w:t>
      </w:r>
    </w:p>
    <w:p w14:paraId="140E91CF" w14:textId="77777777" w:rsidR="006C7540" w:rsidRPr="003F0188" w:rsidRDefault="006C7540" w:rsidP="006C7540">
      <w:pPr>
        <w:numPr>
          <w:ilvl w:val="0"/>
          <w:numId w:val="28"/>
        </w:numPr>
        <w:spacing w:after="131" w:line="276" w:lineRule="auto"/>
        <w:ind w:right="120"/>
        <w:jc w:val="both"/>
        <w:rPr>
          <w:rFonts w:ascii="Aptos" w:hAnsi="Aptos" w:cs="Aptos"/>
          <w:color w:val="000000" w:themeColor="text1"/>
        </w:rPr>
      </w:pPr>
      <w:r w:rsidRPr="003F0188">
        <w:rPr>
          <w:rFonts w:ascii="Aptos" w:hAnsi="Aptos" w:cs="Aptos"/>
          <w:color w:val="000000" w:themeColor="text1"/>
        </w:rPr>
        <w:t>Podmiot podprzetwarzający będzie przetwarzał powierzone przez  Podmiot przetwarzający dane osobowe wyłącznie w celu realizacji Umowy Głównej i w zakresie niezbędnym do jej wykonania oraz jedynie w czasie jej obowiązywania.</w:t>
      </w:r>
    </w:p>
    <w:p w14:paraId="0DFC7138" w14:textId="77777777" w:rsidR="006C7540" w:rsidRPr="003F0188" w:rsidRDefault="006C7540" w:rsidP="006C7540">
      <w:pPr>
        <w:numPr>
          <w:ilvl w:val="0"/>
          <w:numId w:val="28"/>
        </w:numPr>
        <w:spacing w:after="131" w:line="276" w:lineRule="auto"/>
        <w:ind w:right="120"/>
        <w:jc w:val="both"/>
        <w:rPr>
          <w:rFonts w:ascii="Aptos" w:hAnsi="Aptos" w:cs="Aptos"/>
          <w:color w:val="000000" w:themeColor="text1"/>
        </w:rPr>
      </w:pPr>
      <w:r w:rsidRPr="003F0188">
        <w:rPr>
          <w:rFonts w:ascii="Aptos" w:hAnsi="Aptos" w:cs="Aptos"/>
          <w:color w:val="000000" w:themeColor="text1"/>
        </w:rPr>
        <w:lastRenderedPageBreak/>
        <w:t>Celem podpowierzenia przetwarzania danych osobowych, o których mowa w ust. 6 i 7 poniżej jest realizacja Umowy Głównej.</w:t>
      </w:r>
    </w:p>
    <w:p w14:paraId="28901B9B" w14:textId="77777777" w:rsidR="006C7540" w:rsidRPr="003F0188" w:rsidRDefault="006C7540" w:rsidP="006C7540">
      <w:pPr>
        <w:numPr>
          <w:ilvl w:val="0"/>
          <w:numId w:val="28"/>
        </w:numPr>
        <w:spacing w:after="131" w:line="276" w:lineRule="auto"/>
        <w:ind w:right="120"/>
        <w:jc w:val="both"/>
        <w:rPr>
          <w:rFonts w:ascii="Aptos" w:hAnsi="Aptos" w:cs="Aptos"/>
          <w:color w:val="000000" w:themeColor="text1"/>
        </w:rPr>
      </w:pPr>
      <w:bookmarkStart w:id="3" w:name="_Hlk145578888"/>
      <w:r w:rsidRPr="003F0188">
        <w:rPr>
          <w:rFonts w:ascii="Aptos" w:hAnsi="Aptos" w:cs="Aptos"/>
          <w:color w:val="000000" w:themeColor="text1"/>
        </w:rPr>
        <w:t>Charakter powierzonego przetwarzania danych osobowych stanowią następujące operacje lub zestawy operacji wykonywane na danych osobowych przez Podmiot podprzetwarzający:</w:t>
      </w:r>
    </w:p>
    <w:p w14:paraId="3B7FCDDE" w14:textId="77777777" w:rsidR="006C7540" w:rsidRPr="003F0188" w:rsidRDefault="006C7540" w:rsidP="006C7540">
      <w:pPr>
        <w:numPr>
          <w:ilvl w:val="0"/>
          <w:numId w:val="29"/>
        </w:numPr>
        <w:spacing w:after="131" w:line="276" w:lineRule="auto"/>
        <w:ind w:right="120"/>
        <w:jc w:val="both"/>
        <w:rPr>
          <w:rFonts w:ascii="Aptos" w:hAnsi="Aptos" w:cs="Aptos"/>
          <w:color w:val="000000" w:themeColor="text1"/>
        </w:rPr>
      </w:pPr>
      <w:r w:rsidRPr="003F0188">
        <w:rPr>
          <w:rFonts w:ascii="Aptos" w:hAnsi="Aptos" w:cs="Aptos"/>
          <w:color w:val="000000" w:themeColor="text1"/>
        </w:rPr>
        <w:t>pobieranie, zbieranie, utrwalenie, przeglądanie, porządkowanie, przechowywanie, przesyłanie, usuwanie.</w:t>
      </w:r>
    </w:p>
    <w:p w14:paraId="31099F35" w14:textId="77777777" w:rsidR="006C7540" w:rsidRPr="003F0188" w:rsidRDefault="006C7540" w:rsidP="006C7540">
      <w:pPr>
        <w:numPr>
          <w:ilvl w:val="0"/>
          <w:numId w:val="28"/>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Przetwarzanie będzie odbywało się w formie papierowej oraz w formie elektronicznej przy wykorzystaniu systemów informatycznych. </w:t>
      </w:r>
    </w:p>
    <w:p w14:paraId="592D7AC3" w14:textId="77777777" w:rsidR="006C7540" w:rsidRPr="003F0188" w:rsidRDefault="006C7540" w:rsidP="006C7540">
      <w:pPr>
        <w:numPr>
          <w:ilvl w:val="0"/>
          <w:numId w:val="28"/>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Zakres przetwarzanych przez Podmiot podprzetwarzający danych osobowych na podstawie Umowy podpowierzenia obejmuje następujące rodzaje danych: </w:t>
      </w:r>
    </w:p>
    <w:p w14:paraId="40CB61C2" w14:textId="095F3F37" w:rsidR="006C7540" w:rsidRPr="003F0188" w:rsidRDefault="006C7540" w:rsidP="006C7540">
      <w:pPr>
        <w:numPr>
          <w:ilvl w:val="0"/>
          <w:numId w:val="30"/>
        </w:numPr>
        <w:spacing w:after="131" w:line="276" w:lineRule="auto"/>
        <w:ind w:right="120"/>
        <w:jc w:val="both"/>
        <w:rPr>
          <w:rFonts w:ascii="Aptos" w:hAnsi="Aptos" w:cs="Aptos"/>
          <w:color w:val="000000" w:themeColor="text1"/>
        </w:rPr>
      </w:pPr>
      <w:r w:rsidRPr="003F0188">
        <w:rPr>
          <w:rFonts w:ascii="Aptos" w:hAnsi="Aptos" w:cs="Aptos"/>
          <w:color w:val="000000" w:themeColor="text1"/>
        </w:rPr>
        <w:t>Dane osobowe</w:t>
      </w:r>
      <w:r w:rsidR="003350A3" w:rsidRPr="003F0188">
        <w:rPr>
          <w:rFonts w:ascii="Aptos" w:hAnsi="Aptos" w:cs="Aptos"/>
          <w:color w:val="000000" w:themeColor="text1"/>
        </w:rPr>
        <w:t xml:space="preserve"> – Imię i Nazwisko</w:t>
      </w:r>
    </w:p>
    <w:p w14:paraId="55721DED" w14:textId="77777777" w:rsidR="006C7540" w:rsidRPr="003F0188" w:rsidRDefault="006C7540" w:rsidP="006C7540">
      <w:pPr>
        <w:numPr>
          <w:ilvl w:val="0"/>
          <w:numId w:val="28"/>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Zakres przetwarzanych przez Podmiot podprzetwarzający danych osobowych na podstawie Umowy podpowierzenia obejmuje następujące kategorie osób, których dane dotyczą: </w:t>
      </w:r>
      <w:bookmarkStart w:id="4" w:name="_Ref399748355"/>
    </w:p>
    <w:p w14:paraId="15F2EDC2" w14:textId="6EFB4E1B" w:rsidR="006C7540" w:rsidRPr="003F0188" w:rsidRDefault="006C7540" w:rsidP="006C7540">
      <w:pPr>
        <w:spacing w:line="276" w:lineRule="auto"/>
        <w:ind w:left="360" w:firstLine="360"/>
        <w:rPr>
          <w:rFonts w:ascii="Aptos" w:hAnsi="Aptos" w:cs="Aptos"/>
          <w:color w:val="000000" w:themeColor="text1"/>
        </w:rPr>
      </w:pPr>
      <w:r w:rsidRPr="003F0188">
        <w:rPr>
          <w:rFonts w:ascii="Aptos" w:hAnsi="Aptos" w:cs="Aptos"/>
          <w:color w:val="000000" w:themeColor="text1"/>
        </w:rPr>
        <w:t xml:space="preserve">1) </w:t>
      </w:r>
      <w:r w:rsidR="00FB735D" w:rsidRPr="003F0188">
        <w:rPr>
          <w:rFonts w:ascii="Aptos" w:hAnsi="Aptos" w:cs="Aptos"/>
          <w:color w:val="000000" w:themeColor="text1"/>
        </w:rPr>
        <w:t>Pracownicy Podmiotu przetwarzającego</w:t>
      </w:r>
    </w:p>
    <w:bookmarkEnd w:id="3"/>
    <w:p w14:paraId="2397EB18" w14:textId="77777777" w:rsidR="006C7540" w:rsidRPr="003F0188" w:rsidRDefault="006C7540" w:rsidP="006C7540">
      <w:pPr>
        <w:spacing w:line="276" w:lineRule="auto"/>
        <w:jc w:val="center"/>
        <w:rPr>
          <w:rFonts w:ascii="Aptos" w:hAnsi="Aptos" w:cs="Aptos"/>
          <w:b/>
          <w:bCs/>
          <w:color w:val="000000" w:themeColor="text1"/>
        </w:rPr>
      </w:pPr>
      <w:r w:rsidRPr="003F0188">
        <w:rPr>
          <w:rFonts w:ascii="Aptos" w:hAnsi="Aptos" w:cs="Aptos"/>
          <w:b/>
          <w:bCs/>
          <w:color w:val="000000" w:themeColor="text1"/>
        </w:rPr>
        <w:t>§ 4</w:t>
      </w:r>
    </w:p>
    <w:p w14:paraId="1622B35D" w14:textId="77777777" w:rsidR="006C7540" w:rsidRPr="003F0188" w:rsidRDefault="006C7540" w:rsidP="006C7540">
      <w:pPr>
        <w:spacing w:line="276" w:lineRule="auto"/>
        <w:jc w:val="center"/>
        <w:rPr>
          <w:rFonts w:ascii="Aptos" w:hAnsi="Aptos" w:cs="Aptos"/>
          <w:b/>
          <w:bCs/>
          <w:color w:val="000000" w:themeColor="text1"/>
        </w:rPr>
      </w:pPr>
      <w:r w:rsidRPr="003F0188">
        <w:rPr>
          <w:rFonts w:ascii="Aptos" w:hAnsi="Aptos" w:cs="Aptos"/>
          <w:b/>
          <w:bCs/>
          <w:color w:val="000000" w:themeColor="text1"/>
        </w:rPr>
        <w:t>Obowiązki i prawa Podmiotu przetwarzającego</w:t>
      </w:r>
    </w:p>
    <w:p w14:paraId="4C47C0BD" w14:textId="77777777" w:rsidR="006C7540" w:rsidRPr="003F0188" w:rsidRDefault="006C7540" w:rsidP="006C7540">
      <w:pPr>
        <w:numPr>
          <w:ilvl w:val="6"/>
          <w:numId w:val="25"/>
        </w:numPr>
        <w:spacing w:after="131" w:line="276" w:lineRule="auto"/>
        <w:ind w:right="120"/>
        <w:jc w:val="both"/>
        <w:rPr>
          <w:rFonts w:ascii="Aptos" w:hAnsi="Aptos" w:cs="Aptos"/>
          <w:color w:val="000000" w:themeColor="text1"/>
        </w:rPr>
      </w:pPr>
      <w:r w:rsidRPr="003F0188">
        <w:rPr>
          <w:rFonts w:ascii="Aptos" w:hAnsi="Aptos" w:cs="Aptos"/>
          <w:color w:val="000000" w:themeColor="text1"/>
        </w:rPr>
        <w:t>Podmiot przetwarzający zobowiązuje się do współdziałania z Podmiotem podprzetwarzającym w celu wykonywania Umowy podpowierzenia zgodnie z przepisami o ochronie danych osobowych, w szczególności przepisami RODO.</w:t>
      </w:r>
    </w:p>
    <w:p w14:paraId="77B9F736" w14:textId="77777777" w:rsidR="006C7540" w:rsidRPr="003F0188" w:rsidRDefault="006C7540" w:rsidP="006C7540">
      <w:pPr>
        <w:numPr>
          <w:ilvl w:val="6"/>
          <w:numId w:val="25"/>
        </w:numPr>
        <w:spacing w:after="131" w:line="276" w:lineRule="auto"/>
        <w:ind w:right="120"/>
        <w:jc w:val="both"/>
        <w:rPr>
          <w:rFonts w:ascii="Aptos" w:hAnsi="Aptos" w:cs="Aptos"/>
          <w:color w:val="000000" w:themeColor="text1"/>
        </w:rPr>
      </w:pPr>
      <w:r w:rsidRPr="003F0188">
        <w:rPr>
          <w:rFonts w:ascii="Aptos" w:hAnsi="Aptos" w:cs="Aptos"/>
          <w:color w:val="000000" w:themeColor="text1"/>
        </w:rPr>
        <w:t>Podmiot przetwarzający uprawniony jest do weryfikacji przestrzegania przez Podmiot Podprzetwarzający zasad przetwarzania danych osobowych, wynikających z przepisów RODO oraz Umowy podpowierzenia poprzez prawo żądania udzielenia wszelkich informacji dotyczących powierzonych danych osobowych.</w:t>
      </w:r>
    </w:p>
    <w:p w14:paraId="344DC9AE" w14:textId="77777777" w:rsidR="006C7540" w:rsidRPr="003F0188" w:rsidRDefault="006C7540" w:rsidP="006C7540">
      <w:pPr>
        <w:numPr>
          <w:ilvl w:val="6"/>
          <w:numId w:val="25"/>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Podmiot przetwarzający jest uprawniony do przeprowadzenia kontroli przestrzegania przez Podmiot podprzetwarzający przepisów o ochronie danych osobowych, w tym przepisów RODO oraz postanowień Umowy podpowierzenia. </w:t>
      </w:r>
    </w:p>
    <w:p w14:paraId="273EE3D1" w14:textId="77777777" w:rsidR="006C7540" w:rsidRPr="003F0188" w:rsidRDefault="006C7540" w:rsidP="006C7540">
      <w:pPr>
        <w:numPr>
          <w:ilvl w:val="6"/>
          <w:numId w:val="25"/>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Podmiot przetwarzający może przeprowadzać kontrole osobiście lub za pośrednictwem upoważnionych audytorów. </w:t>
      </w:r>
    </w:p>
    <w:p w14:paraId="32B686F8" w14:textId="77777777" w:rsidR="006C7540" w:rsidRPr="003F0188" w:rsidRDefault="006C7540" w:rsidP="006C7540">
      <w:pPr>
        <w:numPr>
          <w:ilvl w:val="6"/>
          <w:numId w:val="25"/>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Podmiot podprzetwarzający jest zobowiązany do współdziałania z Podmiotem przetwarzającym w celu przeprowadzenia kontroli, w szczególności udostępnić wszelkie informacje dotyczące powierzonych danych osobowych oraz umożliwić Podmiotowi przetwarzającemu lub audytorowi upoważnionemu przez Podmiot przetwarzający przeprowadzenie audytów, w tym inspekcji. </w:t>
      </w:r>
    </w:p>
    <w:p w14:paraId="1F649ADB" w14:textId="77777777" w:rsidR="006C7540" w:rsidRPr="003F0188" w:rsidRDefault="006C7540" w:rsidP="006C7540">
      <w:pPr>
        <w:numPr>
          <w:ilvl w:val="6"/>
          <w:numId w:val="25"/>
        </w:numPr>
        <w:spacing w:after="131" w:line="276" w:lineRule="auto"/>
        <w:ind w:right="120"/>
        <w:jc w:val="both"/>
        <w:rPr>
          <w:rFonts w:ascii="Aptos" w:hAnsi="Aptos" w:cs="Aptos"/>
          <w:color w:val="000000" w:themeColor="text1"/>
        </w:rPr>
      </w:pPr>
      <w:r w:rsidRPr="003F0188">
        <w:rPr>
          <w:rFonts w:ascii="Aptos" w:hAnsi="Aptos" w:cs="Aptos"/>
          <w:color w:val="000000" w:themeColor="text1"/>
        </w:rPr>
        <w:t>Termin przeprowadzenia kontroli, o której mowa w ust. 2 powyżej, zostanie ustalony z Podmiotem podprzetwarzającym, jednakże kontrola nie może odbyć się później niż w terminie 5 dni roboczych od dnia przekazania Podmiotowi podprzetwarzającemu pisemnej informacji o zamiarze przeprowadzenia przez Podmiot przetwarzający kontroli.</w:t>
      </w:r>
    </w:p>
    <w:p w14:paraId="71959753" w14:textId="77777777" w:rsidR="006C7540" w:rsidRPr="003F0188" w:rsidRDefault="006C7540" w:rsidP="006C7540">
      <w:pPr>
        <w:numPr>
          <w:ilvl w:val="6"/>
          <w:numId w:val="25"/>
        </w:numPr>
        <w:spacing w:after="131" w:line="276" w:lineRule="auto"/>
        <w:ind w:right="120"/>
        <w:jc w:val="both"/>
        <w:rPr>
          <w:rFonts w:ascii="Aptos" w:hAnsi="Aptos" w:cs="Aptos"/>
          <w:color w:val="000000" w:themeColor="text1"/>
        </w:rPr>
      </w:pPr>
      <w:r w:rsidRPr="003F0188">
        <w:rPr>
          <w:rFonts w:ascii="Aptos" w:hAnsi="Aptos" w:cs="Aptos"/>
          <w:color w:val="000000" w:themeColor="text1"/>
        </w:rPr>
        <w:t>Podmiot podprzetwarzający na każdy pisemny wniosek  Podmiotu przetwarzającego zobowiązany jest do udzielenia pisemnej informacji dotyczącej przetwarzania powierzonych mu danych osobowych w terminie 5 dni roboczych od dnia otrzymania wniosku od. Podmiotu przetwarzającego.</w:t>
      </w:r>
    </w:p>
    <w:p w14:paraId="12DB4E34" w14:textId="77777777" w:rsidR="006C7540" w:rsidRPr="003F0188" w:rsidRDefault="006C7540" w:rsidP="006C7540">
      <w:pPr>
        <w:numPr>
          <w:ilvl w:val="6"/>
          <w:numId w:val="25"/>
        </w:numPr>
        <w:spacing w:after="131" w:line="276" w:lineRule="auto"/>
        <w:ind w:right="120"/>
        <w:jc w:val="both"/>
        <w:rPr>
          <w:rFonts w:ascii="Aptos" w:hAnsi="Aptos" w:cs="Aptos"/>
          <w:color w:val="000000" w:themeColor="text1"/>
        </w:rPr>
      </w:pPr>
      <w:r w:rsidRPr="003F0188">
        <w:rPr>
          <w:rFonts w:ascii="Aptos" w:hAnsi="Aptos" w:cs="Aptos"/>
          <w:color w:val="000000" w:themeColor="text1"/>
        </w:rPr>
        <w:t>Podczas kontroli  Podmiot przetwarzający może żądać udzielenia pisemnej lub ustnej informacji przez reprezentantów Podmiotu podprzetwarzającego lub osoby przez niego zatrudnione, jak również dostępu do pomieszczeń i urządzeń przeznaczonych do przetwarzania danych osobowych.</w:t>
      </w:r>
    </w:p>
    <w:p w14:paraId="0253EEE5" w14:textId="77777777" w:rsidR="006C7540" w:rsidRPr="003F0188" w:rsidRDefault="006C7540" w:rsidP="006C7540">
      <w:pPr>
        <w:numPr>
          <w:ilvl w:val="6"/>
          <w:numId w:val="25"/>
        </w:numPr>
        <w:spacing w:after="131" w:line="276" w:lineRule="auto"/>
        <w:ind w:right="120"/>
        <w:jc w:val="both"/>
        <w:rPr>
          <w:rFonts w:ascii="Aptos" w:hAnsi="Aptos" w:cs="Aptos"/>
          <w:color w:val="000000" w:themeColor="text1"/>
        </w:rPr>
      </w:pPr>
      <w:r w:rsidRPr="003F0188">
        <w:rPr>
          <w:rFonts w:ascii="Aptos" w:hAnsi="Aptos" w:cs="Aptos"/>
          <w:color w:val="000000" w:themeColor="text1"/>
        </w:rPr>
        <w:lastRenderedPageBreak/>
        <w:t xml:space="preserve">Po przeprowadzonej kontroli Podmiot przetwarzający lub upoważniony przedstawiciel Podmiotu przetwarzającego sporządza protokół pokontrolny, który podpisują przedstawiciele obu Stron. </w:t>
      </w:r>
    </w:p>
    <w:p w14:paraId="69007E09" w14:textId="77777777" w:rsidR="006C7540" w:rsidRPr="003F0188" w:rsidRDefault="006C7540" w:rsidP="006C7540">
      <w:pPr>
        <w:numPr>
          <w:ilvl w:val="6"/>
          <w:numId w:val="25"/>
        </w:numPr>
        <w:spacing w:after="131" w:line="276" w:lineRule="auto"/>
        <w:ind w:right="120"/>
        <w:jc w:val="both"/>
        <w:rPr>
          <w:rFonts w:ascii="Aptos" w:hAnsi="Aptos" w:cs="Aptos"/>
          <w:color w:val="000000" w:themeColor="text1"/>
        </w:rPr>
      </w:pPr>
      <w:r w:rsidRPr="003F0188">
        <w:rPr>
          <w:rFonts w:ascii="Aptos" w:hAnsi="Aptos" w:cs="Aptos"/>
          <w:color w:val="000000" w:themeColor="text1"/>
        </w:rPr>
        <w:t>Podmiot podprzetwarzający zobowiązuje się w terminie uzgodnionym z Podmiotem przetwarzającym:</w:t>
      </w:r>
    </w:p>
    <w:p w14:paraId="52F01DFA" w14:textId="77777777" w:rsidR="006C7540" w:rsidRPr="003F0188" w:rsidRDefault="006C7540" w:rsidP="006C7540">
      <w:pPr>
        <w:numPr>
          <w:ilvl w:val="0"/>
          <w:numId w:val="31"/>
        </w:numPr>
        <w:spacing w:after="131" w:line="276" w:lineRule="auto"/>
        <w:ind w:right="120"/>
        <w:jc w:val="both"/>
        <w:rPr>
          <w:rFonts w:ascii="Aptos" w:hAnsi="Aptos" w:cs="Aptos"/>
          <w:color w:val="000000" w:themeColor="text1"/>
        </w:rPr>
      </w:pPr>
      <w:r w:rsidRPr="003F0188">
        <w:rPr>
          <w:rFonts w:ascii="Aptos" w:hAnsi="Aptos" w:cs="Aptos"/>
          <w:color w:val="000000" w:themeColor="text1"/>
        </w:rPr>
        <w:t>dostosować do zaleceń pokontrolnych co do sposobu przetwarzania powierzonych danych osobowych zawartych w protokole,</w:t>
      </w:r>
    </w:p>
    <w:p w14:paraId="60BAD037" w14:textId="77777777" w:rsidR="006C7540" w:rsidRPr="003F0188" w:rsidRDefault="006C7540" w:rsidP="006C7540">
      <w:pPr>
        <w:numPr>
          <w:ilvl w:val="0"/>
          <w:numId w:val="31"/>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usunąć uchybienia stwierdzone podczas kontroli przez Podmiot przetwarzający. </w:t>
      </w:r>
    </w:p>
    <w:p w14:paraId="79D2CA5C" w14:textId="77777777" w:rsidR="006C7540" w:rsidRPr="003F0188" w:rsidRDefault="006C7540" w:rsidP="006C7540">
      <w:pPr>
        <w:spacing w:line="276" w:lineRule="auto"/>
        <w:jc w:val="center"/>
        <w:rPr>
          <w:rFonts w:ascii="Aptos" w:hAnsi="Aptos" w:cs="Aptos"/>
          <w:b/>
          <w:bCs/>
          <w:color w:val="000000" w:themeColor="text1"/>
        </w:rPr>
      </w:pPr>
    </w:p>
    <w:p w14:paraId="26AA1958" w14:textId="77777777" w:rsidR="006C7540" w:rsidRPr="003F0188" w:rsidRDefault="006C7540" w:rsidP="006C7540">
      <w:pPr>
        <w:spacing w:line="276" w:lineRule="auto"/>
        <w:jc w:val="center"/>
        <w:rPr>
          <w:rFonts w:ascii="Aptos" w:hAnsi="Aptos" w:cs="Aptos"/>
          <w:b/>
          <w:bCs/>
          <w:color w:val="000000" w:themeColor="text1"/>
        </w:rPr>
      </w:pPr>
      <w:r w:rsidRPr="003F0188">
        <w:rPr>
          <w:rFonts w:ascii="Aptos" w:hAnsi="Aptos" w:cs="Aptos"/>
          <w:b/>
          <w:bCs/>
          <w:color w:val="000000" w:themeColor="text1"/>
        </w:rPr>
        <w:t>§ 5</w:t>
      </w:r>
    </w:p>
    <w:p w14:paraId="669B0A6D" w14:textId="77777777" w:rsidR="006C7540" w:rsidRPr="003F0188" w:rsidRDefault="006C7540" w:rsidP="006C7540">
      <w:pPr>
        <w:spacing w:line="276" w:lineRule="auto"/>
        <w:jc w:val="center"/>
        <w:rPr>
          <w:rFonts w:ascii="Aptos" w:hAnsi="Aptos" w:cs="Aptos"/>
          <w:b/>
          <w:bCs/>
          <w:color w:val="000000" w:themeColor="text1"/>
        </w:rPr>
      </w:pPr>
      <w:r w:rsidRPr="003F0188">
        <w:rPr>
          <w:rFonts w:ascii="Aptos" w:hAnsi="Aptos" w:cs="Aptos"/>
          <w:b/>
          <w:bCs/>
          <w:color w:val="000000" w:themeColor="text1"/>
        </w:rPr>
        <w:t>Obowiązki i prawa Podmiotu podprzetwarzającego</w:t>
      </w:r>
    </w:p>
    <w:p w14:paraId="64EBE00C" w14:textId="77777777" w:rsidR="006C7540" w:rsidRPr="003F0188" w:rsidRDefault="006C7540" w:rsidP="006C7540">
      <w:pPr>
        <w:numPr>
          <w:ilvl w:val="0"/>
          <w:numId w:val="32"/>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Podmiot podprzetwarzający zobowiązuje się: </w:t>
      </w:r>
    </w:p>
    <w:p w14:paraId="47FF0E24" w14:textId="77777777" w:rsidR="006C7540" w:rsidRPr="003F0188" w:rsidRDefault="006C7540" w:rsidP="006C7540">
      <w:pPr>
        <w:numPr>
          <w:ilvl w:val="0"/>
          <w:numId w:val="33"/>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do przestrzegania przepisów RODO oraz innych powszechnie obowiązujących przepisów prawa dotyczących ochrony danych osobowych oraz do ich wdrożenia przed rozpoczęciem przetwarzania powierzonych danych osobowych, a następnie stosowania ich przez cały okres obowiązywania Umowy podpowierzenia, </w:t>
      </w:r>
    </w:p>
    <w:p w14:paraId="1ECE567E" w14:textId="77777777" w:rsidR="006C7540" w:rsidRPr="003F0188" w:rsidRDefault="006C7540" w:rsidP="006C7540">
      <w:pPr>
        <w:numPr>
          <w:ilvl w:val="0"/>
          <w:numId w:val="33"/>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przetwarzać powierzone mu dane osobowe zgodnie z powszechnie obowiązującymi przepisami prawa o ochronie danych osobowych, w szczególności przepisami RODO oraz zgodnie z Umową podpowierzenia, </w:t>
      </w:r>
    </w:p>
    <w:p w14:paraId="6CD8EA53" w14:textId="77777777" w:rsidR="006C7540" w:rsidRPr="003F0188" w:rsidRDefault="006C7540" w:rsidP="006C7540">
      <w:pPr>
        <w:numPr>
          <w:ilvl w:val="0"/>
          <w:numId w:val="33"/>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do zachowania w tajemnicy danych osobowych otrzymanych od Podmiotu przetwarzającego i od współpracujących z nim osób, oraz danych osobowych, uzyskanych w związku z realizacją Umowy Głównej w jakikolwiek inny sposób, zamierzony czy przypadkowy, w formie ustnej, pisemnej lub elektronicznej, </w:t>
      </w:r>
    </w:p>
    <w:p w14:paraId="58A26817" w14:textId="77777777" w:rsidR="006C7540" w:rsidRPr="003F0188" w:rsidRDefault="006C7540" w:rsidP="006C7540">
      <w:pPr>
        <w:numPr>
          <w:ilvl w:val="0"/>
          <w:numId w:val="33"/>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zapewnić, by każda osoba fizyczna działająca z upoważnienia Podmiotu podprzetwarzającego, która ma dostęp do danych osobowych przetwarzanych w związku z realizacją Umowy Głównej przetwarzała je wyłącznie na polecenie Podmiotu podprzetwarzającego , w celach i w zakresie przewidzianym w Umowie podpowierzenia, </w:t>
      </w:r>
    </w:p>
    <w:p w14:paraId="69801099" w14:textId="77777777" w:rsidR="006C7540" w:rsidRPr="003F0188" w:rsidRDefault="006C7540" w:rsidP="006C7540">
      <w:pPr>
        <w:numPr>
          <w:ilvl w:val="0"/>
          <w:numId w:val="33"/>
        </w:numPr>
        <w:spacing w:after="131" w:line="276" w:lineRule="auto"/>
        <w:ind w:right="120"/>
        <w:jc w:val="both"/>
        <w:rPr>
          <w:rFonts w:ascii="Aptos" w:hAnsi="Aptos" w:cs="Aptos"/>
          <w:color w:val="000000" w:themeColor="text1"/>
        </w:rPr>
      </w:pPr>
      <w:r w:rsidRPr="003F0188">
        <w:rPr>
          <w:rFonts w:ascii="Aptos" w:hAnsi="Aptos" w:cs="Aptos"/>
          <w:color w:val="000000" w:themeColor="text1"/>
        </w:rPr>
        <w:t>dopuścić do przetwarzania danych osobowych wyłącznie osoby posiadające upoważnienie nadane przez Podmiot podprzetwarzający oraz zapewnić, aby osoby upoważnione do przetwarzania danych osobowych zobowiązały się do zachowania nieograniczonej w czasie tajemnicy, a także prowadzić ewidencję osób upoważnionych do przetwarzania danych osobowych. Zobowiązanie do zachowania w tajemnicy, o którym mowa w zdaniu poprzedzającym obejmuje wszelkie informacje i dokumenty, ujawnione osobie upoważnionej przez Podmiot podprzetwarzający, Podmiot przetwarzający bądź uzyskane w inny sposób w związku z realizacją Umowy podpowierzenia lub Umowy Głównej. Obowiązek zachowania w tajemnicy obowiązuje również po zakończeniu realizacji Umowy podpowierzenia oraz ustaniu zatrudnienia u Podmiotu podprzetwarzającego. W tym celu Podmiot podprzetwarzający dopuści do przetwarzania wyłącznie osoby, które podpisały zobowiązanie do zachowania w tajemnicy danych osobowych oraz sposobów ich zabezpieczenia,</w:t>
      </w:r>
    </w:p>
    <w:p w14:paraId="71099A0A" w14:textId="77777777" w:rsidR="006C7540" w:rsidRPr="003F0188" w:rsidRDefault="006C7540" w:rsidP="006C7540">
      <w:pPr>
        <w:numPr>
          <w:ilvl w:val="0"/>
          <w:numId w:val="33"/>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stosować odpowiednie środki techniczne i organizacyjne wymagane na podstawie art. 32 RODO, aby zapewnić stopień bezpieczeństwa odpowiadający ryzyku naruszenia praw lub wolności osób, których dane dotyczą, </w:t>
      </w:r>
    </w:p>
    <w:p w14:paraId="18677762" w14:textId="77777777" w:rsidR="006C7540" w:rsidRPr="003F0188" w:rsidRDefault="006C7540" w:rsidP="006C7540">
      <w:pPr>
        <w:numPr>
          <w:ilvl w:val="0"/>
          <w:numId w:val="33"/>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przestrzegać warunków korzystania z usług innego Podmiotu podprzetwarzającego, o których mowa w art. 28 ust. 2 i 4 RODO z zastrzeżeniem § 7 poniżej, </w:t>
      </w:r>
    </w:p>
    <w:p w14:paraId="545BA6EB" w14:textId="77777777" w:rsidR="006C7540" w:rsidRPr="003F0188" w:rsidRDefault="006C7540" w:rsidP="006C7540">
      <w:pPr>
        <w:numPr>
          <w:ilvl w:val="0"/>
          <w:numId w:val="33"/>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pomagać </w:t>
      </w:r>
      <w:bookmarkStart w:id="5" w:name="_Hlk178335877"/>
      <w:r w:rsidRPr="003F0188">
        <w:rPr>
          <w:rFonts w:ascii="Aptos" w:hAnsi="Aptos" w:cs="Aptos"/>
          <w:color w:val="000000" w:themeColor="text1"/>
        </w:rPr>
        <w:t>Podmiotowi przetwarzającemu</w:t>
      </w:r>
      <w:bookmarkEnd w:id="5"/>
      <w:r w:rsidRPr="003F0188">
        <w:rPr>
          <w:rFonts w:ascii="Aptos" w:hAnsi="Aptos" w:cs="Aptos"/>
          <w:color w:val="000000" w:themeColor="text1"/>
        </w:rPr>
        <w:t xml:space="preserve"> poprzez stosowanie odpowiednich środków technicznych i organizacyjnych wywiązać się z obowiązku odpowiadania na żądania osoby, </w:t>
      </w:r>
      <w:r w:rsidRPr="003F0188">
        <w:rPr>
          <w:rFonts w:ascii="Aptos" w:hAnsi="Aptos" w:cs="Aptos"/>
          <w:color w:val="000000" w:themeColor="text1"/>
        </w:rPr>
        <w:lastRenderedPageBreak/>
        <w:t xml:space="preserve">której dane dotyczą, w zakresie wykonywania jej praw określonych w rozdziale III biorąc pod uwagę charakter przetwarzania, </w:t>
      </w:r>
    </w:p>
    <w:p w14:paraId="5B1F67AD" w14:textId="77777777" w:rsidR="006C7540" w:rsidRPr="003F0188" w:rsidRDefault="006C7540" w:rsidP="006C7540">
      <w:pPr>
        <w:numPr>
          <w:ilvl w:val="0"/>
          <w:numId w:val="33"/>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pomagać Podmiotowi przetwarzającemu wywiązać się z obowiązków określonych w art. 32–36 RODO, uwzględniając charakter przetwarzania oraz dostępne mu informacje, </w:t>
      </w:r>
    </w:p>
    <w:p w14:paraId="5ED93DAC" w14:textId="77777777" w:rsidR="006C7540" w:rsidRPr="003F0188" w:rsidRDefault="006C7540" w:rsidP="006C7540">
      <w:pPr>
        <w:numPr>
          <w:ilvl w:val="0"/>
          <w:numId w:val="33"/>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udostępnić Podmiotowi przetwarzającemu wszelkie informacje niezbędne do wykazania spełnienia obowiązków wynikających z RODO oraz umożliwić Podmiotowi przetwarzającemu  lub audytorowi upoważnionemu przez Podmiot przetwarzający przeprowadzanie audytów, w tym inspekcji i przyczyniać się do nich, </w:t>
      </w:r>
    </w:p>
    <w:p w14:paraId="4F1FE9EB" w14:textId="77777777" w:rsidR="006C7540" w:rsidRPr="003F0188" w:rsidRDefault="006C7540" w:rsidP="006C7540">
      <w:pPr>
        <w:numPr>
          <w:ilvl w:val="0"/>
          <w:numId w:val="33"/>
        </w:numPr>
        <w:spacing w:after="131" w:line="276" w:lineRule="auto"/>
        <w:ind w:right="120"/>
        <w:jc w:val="both"/>
        <w:rPr>
          <w:rFonts w:ascii="Aptos" w:hAnsi="Aptos" w:cs="Aptos"/>
          <w:color w:val="000000" w:themeColor="text1"/>
        </w:rPr>
      </w:pPr>
      <w:r w:rsidRPr="003F0188">
        <w:rPr>
          <w:rFonts w:ascii="Aptos" w:hAnsi="Aptos" w:cs="Aptos"/>
          <w:color w:val="000000" w:themeColor="text1"/>
        </w:rPr>
        <w:t>informować Podmiot przetwarzający niezwłocznie, nie później niż w terminie 3 dni od dnia powzięcia wiadomości o wszczęciu postępowania, w szczególności administracyjnego lub sądowego, dotyczącego przetwarzania powierzonych danych osobowych, o jakiejkolwiek decyzji administracyjnej lub orzeczeniu dotyczącym przetwarzania powierzonych danych osobowych skierowanym do Podmiotu Podprzetwarzającego, a także o wszelkich kontrolach i inspekcjach dotyczących przetwarzania powierzonych danych osobowych, w szczególności prowadzonych przez organ nadzorczy. W przypadku kontroli organu nadzorczego Podmiot przetwarzający ma prawo do:</w:t>
      </w:r>
    </w:p>
    <w:p w14:paraId="165DAE92" w14:textId="77777777" w:rsidR="006C7540" w:rsidRPr="003F0188" w:rsidRDefault="006C7540" w:rsidP="006C7540">
      <w:pPr>
        <w:numPr>
          <w:ilvl w:val="0"/>
          <w:numId w:val="34"/>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uczestniczenia w kontroli organu nadzorczego w zakresie dopuszczalnym przez powszechnie obowiązujące przepisy prawa, </w:t>
      </w:r>
    </w:p>
    <w:p w14:paraId="22FED47B" w14:textId="77777777" w:rsidR="006C7540" w:rsidRPr="003F0188" w:rsidRDefault="006C7540" w:rsidP="006C7540">
      <w:pPr>
        <w:numPr>
          <w:ilvl w:val="0"/>
          <w:numId w:val="34"/>
        </w:numPr>
        <w:spacing w:after="131" w:line="276" w:lineRule="auto"/>
        <w:ind w:right="120"/>
        <w:jc w:val="both"/>
        <w:rPr>
          <w:rFonts w:ascii="Aptos" w:hAnsi="Aptos" w:cs="Aptos"/>
          <w:color w:val="000000" w:themeColor="text1"/>
        </w:rPr>
      </w:pPr>
      <w:r w:rsidRPr="003F0188">
        <w:rPr>
          <w:rFonts w:ascii="Aptos" w:hAnsi="Aptos" w:cs="Aptos"/>
          <w:color w:val="000000" w:themeColor="text1"/>
        </w:rPr>
        <w:t>wnoszenia uwag do treści sprawozdania pokontrolnego przed jego zaakceptowaniem przez Podmiot podprzetwarzający,</w:t>
      </w:r>
    </w:p>
    <w:p w14:paraId="252A4A6D" w14:textId="77777777" w:rsidR="006C7540" w:rsidRPr="003F0188" w:rsidRDefault="006C7540" w:rsidP="006C7540">
      <w:pPr>
        <w:numPr>
          <w:ilvl w:val="0"/>
          <w:numId w:val="34"/>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wnoszenia uwag do treści odpowiedzi na pismo organu nadzorczego dotyczącego chociażby pośrednio przetwarzania powierzonych danych osobowych, </w:t>
      </w:r>
    </w:p>
    <w:p w14:paraId="627605F9" w14:textId="77777777" w:rsidR="006C7540" w:rsidRPr="003F0188" w:rsidRDefault="006C7540" w:rsidP="006C7540">
      <w:pPr>
        <w:numPr>
          <w:ilvl w:val="0"/>
          <w:numId w:val="33"/>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w przypadku stwierdzenia naruszenia ochrony danych osobowych: </w:t>
      </w:r>
    </w:p>
    <w:p w14:paraId="64CFFB25" w14:textId="77777777" w:rsidR="006C7540" w:rsidRPr="003F0188" w:rsidRDefault="006C7540" w:rsidP="006C7540">
      <w:pPr>
        <w:numPr>
          <w:ilvl w:val="0"/>
          <w:numId w:val="35"/>
        </w:numPr>
        <w:spacing w:after="131" w:line="276" w:lineRule="auto"/>
        <w:ind w:right="120"/>
        <w:jc w:val="both"/>
        <w:rPr>
          <w:rFonts w:ascii="Aptos" w:hAnsi="Aptos" w:cs="Aptos"/>
          <w:color w:val="000000" w:themeColor="text1"/>
        </w:rPr>
      </w:pPr>
      <w:r w:rsidRPr="003F0188">
        <w:rPr>
          <w:rFonts w:ascii="Aptos" w:hAnsi="Aptos" w:cs="Aptos"/>
          <w:color w:val="000000" w:themeColor="text1"/>
        </w:rPr>
        <w:t>przekazać Podmiotowi przetwarzającemu na adres mailowy:</w:t>
      </w:r>
      <w:r w:rsidRPr="003F0188">
        <w:rPr>
          <w:rFonts w:ascii="Aptos" w:hAnsi="Aptos" w:cs="Aptos"/>
          <w:color w:val="000000" w:themeColor="text1"/>
          <w:sz w:val="17"/>
          <w:szCs w:val="17"/>
          <w:shd w:val="clear" w:color="auto" w:fill="FFFFFF"/>
        </w:rPr>
        <w:t xml:space="preserve"> </w:t>
      </w:r>
      <w:r w:rsidRPr="00984E1F">
        <w:rPr>
          <w:rFonts w:ascii="Aptos" w:hAnsi="Aptos" w:cs="Aptos"/>
          <w:color w:val="000000" w:themeColor="text1"/>
        </w:rPr>
        <w:t>………… niezwłocznie</w:t>
      </w:r>
      <w:r w:rsidRPr="003F0188">
        <w:rPr>
          <w:rFonts w:ascii="Aptos" w:hAnsi="Aptos" w:cs="Aptos"/>
          <w:color w:val="000000" w:themeColor="text1"/>
        </w:rPr>
        <w:t xml:space="preserve">, nie później niż w ciągu 24 godzin od powzięcia wiadomości o naruszeniu, informacje dotyczące naruszenia ochrony danych, w tym informacje, o których mowa w art. 33 ust. 3 RODO, </w:t>
      </w:r>
    </w:p>
    <w:p w14:paraId="19E2A48B" w14:textId="77777777" w:rsidR="006C7540" w:rsidRPr="003F0188" w:rsidRDefault="006C7540" w:rsidP="006C7540">
      <w:pPr>
        <w:numPr>
          <w:ilvl w:val="0"/>
          <w:numId w:val="35"/>
        </w:numPr>
        <w:spacing w:after="131" w:line="276" w:lineRule="auto"/>
        <w:ind w:right="120"/>
        <w:jc w:val="both"/>
        <w:rPr>
          <w:rFonts w:ascii="Aptos" w:hAnsi="Aptos" w:cs="Aptos"/>
          <w:color w:val="000000" w:themeColor="text1"/>
        </w:rPr>
      </w:pPr>
      <w:r w:rsidRPr="003F0188">
        <w:rPr>
          <w:rFonts w:ascii="Aptos" w:hAnsi="Aptos" w:cs="Aptos"/>
          <w:color w:val="000000" w:themeColor="text1"/>
        </w:rPr>
        <w:t>przeprowadzić wstępną analizę ryzyka naruszenia praw i wolności osób, których dane dotyczą i przekazać wyniki tej analizy Podmiotowi przetwarzającemu na adres mailowy</w:t>
      </w:r>
      <w:r w:rsidRPr="003F0188">
        <w:rPr>
          <w:rFonts w:ascii="Aptos" w:hAnsi="Aptos" w:cs="Aptos"/>
          <w:color w:val="000000" w:themeColor="text1"/>
          <w:sz w:val="17"/>
          <w:szCs w:val="17"/>
          <w:shd w:val="clear" w:color="auto" w:fill="FFFFFF"/>
        </w:rPr>
        <w:t xml:space="preserve"> </w:t>
      </w:r>
      <w:r w:rsidRPr="003F0188">
        <w:rPr>
          <w:rFonts w:ascii="Aptos" w:hAnsi="Aptos" w:cs="Aptos"/>
          <w:color w:val="000000" w:themeColor="text1"/>
        </w:rPr>
        <w:t xml:space="preserve">……… niezwłocznie, nie później niż w ciągu 36 godzin od wykrycia zdarzenia stanowiącego naruszenie ochrony danych osobowych, </w:t>
      </w:r>
    </w:p>
    <w:p w14:paraId="26CF23C4" w14:textId="77777777" w:rsidR="006C7540" w:rsidRPr="003F0188" w:rsidRDefault="006C7540" w:rsidP="006C7540">
      <w:pPr>
        <w:numPr>
          <w:ilvl w:val="0"/>
          <w:numId w:val="35"/>
        </w:numPr>
        <w:spacing w:after="131" w:line="276" w:lineRule="auto"/>
        <w:ind w:right="120"/>
        <w:jc w:val="both"/>
        <w:rPr>
          <w:rFonts w:ascii="Aptos" w:hAnsi="Aptos" w:cs="Aptos"/>
          <w:color w:val="000000" w:themeColor="text1"/>
        </w:rPr>
      </w:pPr>
      <w:r w:rsidRPr="003F0188">
        <w:rPr>
          <w:rFonts w:ascii="Aptos" w:hAnsi="Aptos" w:cs="Aptos"/>
          <w:color w:val="000000" w:themeColor="text1"/>
        </w:rPr>
        <w:t>przekazać Podmiotowi przetwarzającemu – na jego żądanie wszystkie informacje niezbędne do zawiadomienia osoby, której dane dotyczą zgodnie z art. 34 ust. 2 RODO w ciągu 24 godzin od wykrycia zdarzenia stanowiącego naruszenie ochrony danych osobowych,</w:t>
      </w:r>
    </w:p>
    <w:p w14:paraId="739BE3AD" w14:textId="77777777" w:rsidR="006C7540" w:rsidRPr="003F0188" w:rsidRDefault="006C7540" w:rsidP="006C7540">
      <w:pPr>
        <w:numPr>
          <w:ilvl w:val="0"/>
          <w:numId w:val="35"/>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podejmować bez zbędnej zwłoki wszelkie działania mające na celu ograniczenie i naprawienie negatywnych skutków naruszenia ochrony danych osobowych do czasu otrzymania od Podmiotu przetwarzającego instrukcji postępowania w związku z naruszeniem ochrony danych osobowych, </w:t>
      </w:r>
    </w:p>
    <w:p w14:paraId="3E7A5D02" w14:textId="77777777" w:rsidR="006C7540" w:rsidRPr="003F0188" w:rsidRDefault="006C7540" w:rsidP="006C7540">
      <w:pPr>
        <w:numPr>
          <w:ilvl w:val="0"/>
          <w:numId w:val="35"/>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dokumentować wszelkie naruszenia ochrony danych osobowych powierzonych mu przez Podmiot przetwarzający, w tym okoliczności naruszenia ochrony danych, jego skutki oraz podjęte działania zaradcze i udostępniać tę dokumentację na żądanie Podmiotu przetwarzającego, </w:t>
      </w:r>
    </w:p>
    <w:p w14:paraId="774EE49F" w14:textId="77777777" w:rsidR="006C7540" w:rsidRPr="003F0188" w:rsidRDefault="006C7540" w:rsidP="006C7540">
      <w:pPr>
        <w:numPr>
          <w:ilvl w:val="0"/>
          <w:numId w:val="33"/>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w przypadku otrzymania żądania na podstawie art. 15-22 RODO od </w:t>
      </w:r>
      <w:r w:rsidRPr="00984E1F">
        <w:rPr>
          <w:rFonts w:ascii="Aptos" w:hAnsi="Aptos" w:cs="Aptos"/>
          <w:color w:val="000000" w:themeColor="text1"/>
        </w:rPr>
        <w:t>osoby, której dane dotyczą, przekazać je Podmiotowi przetwarzającemu na adres mailowy: …….. niezwłocznie</w:t>
      </w:r>
      <w:r w:rsidRPr="003F0188">
        <w:rPr>
          <w:rFonts w:ascii="Aptos" w:hAnsi="Aptos" w:cs="Aptos"/>
          <w:color w:val="000000" w:themeColor="text1"/>
        </w:rPr>
        <w:t xml:space="preserve">, </w:t>
      </w:r>
      <w:r w:rsidRPr="003F0188">
        <w:rPr>
          <w:rFonts w:ascii="Aptos" w:hAnsi="Aptos" w:cs="Aptos"/>
          <w:color w:val="000000" w:themeColor="text1"/>
        </w:rPr>
        <w:lastRenderedPageBreak/>
        <w:t xml:space="preserve">nie później niż w ciągu 72 godzin od otrzymania żądania wraz ze wszystkimi innymi informacjami, które mogą pomóc Podmiotowi przetwarzającemu w ocenie możliwości spełnienia żądania, a także weryfikacji tożsamości osoby składającej żądanie, </w:t>
      </w:r>
    </w:p>
    <w:p w14:paraId="28A5B23B" w14:textId="77777777" w:rsidR="006C7540" w:rsidRPr="003F0188" w:rsidRDefault="006C7540" w:rsidP="006C7540">
      <w:pPr>
        <w:numPr>
          <w:ilvl w:val="0"/>
          <w:numId w:val="33"/>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prowadzić rejestr kategorii czynności przetwarzania, dokonywanych w imieniu Podmiotu przetwarzającego zgodnie z art. 30 ust. 2 RODO oraz udostępniać na żądanie Podmiotu przetwarzającego prowadzony rejestr kategorii czynności przetwarzania danych w formie elektronicznej, z wyłączeniem informacji stanowiących tajemnicę przedsiębiorstwa Podmiotu podprzetwarzającego, </w:t>
      </w:r>
    </w:p>
    <w:p w14:paraId="77B34EAE" w14:textId="77777777" w:rsidR="006C7540" w:rsidRPr="003F0188" w:rsidRDefault="006C7540" w:rsidP="006C7540">
      <w:pPr>
        <w:numPr>
          <w:ilvl w:val="0"/>
          <w:numId w:val="33"/>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 wyznaczyć inspektora ochrony danych w przypadkach, o których mowa w art. 37 ust. 1 RODO (o ile wymagane). W przypadku wyznaczenia inspektora ochrony danych Podmiot podprzetwarzający zobowiązuje się powiadomić o tym fakcie Podmiot przetwarzający, wskazując dane kontaktowe inspektora, </w:t>
      </w:r>
    </w:p>
    <w:p w14:paraId="34DE73D4" w14:textId="77777777" w:rsidR="006C7540" w:rsidRPr="003F0188" w:rsidRDefault="006C7540" w:rsidP="006C7540">
      <w:pPr>
        <w:numPr>
          <w:ilvl w:val="0"/>
          <w:numId w:val="33"/>
        </w:numPr>
        <w:spacing w:after="131" w:line="276" w:lineRule="auto"/>
        <w:ind w:right="120"/>
        <w:jc w:val="both"/>
        <w:rPr>
          <w:rFonts w:ascii="Aptos" w:hAnsi="Aptos" w:cs="Aptos"/>
          <w:color w:val="000000" w:themeColor="text1"/>
        </w:rPr>
      </w:pPr>
      <w:r w:rsidRPr="003F0188">
        <w:rPr>
          <w:rFonts w:ascii="Aptos" w:hAnsi="Aptos" w:cs="Aptos"/>
          <w:color w:val="000000" w:themeColor="text1"/>
        </w:rPr>
        <w:t>współpracować z Podmiotem przetwarzającym i organem nadzorczym w zakresie wykonywanych na podstawie Umowy podpowierzenia zadań,</w:t>
      </w:r>
    </w:p>
    <w:p w14:paraId="550E675A" w14:textId="77777777" w:rsidR="006C7540" w:rsidRPr="003F0188" w:rsidRDefault="006C7540" w:rsidP="006C7540">
      <w:pPr>
        <w:numPr>
          <w:ilvl w:val="0"/>
          <w:numId w:val="33"/>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nie przekazywać danych osobowych do państw trzecich (tj. poza terytorium EOG), chyba, że uzyska w tym zakresie odrębną uprzednią zgodę Podmiotu przetwarzającego, wyrażoną w formie pisemnej pod rygorem bezskuteczności, a taki transfer danych będzie odbywać się w zgodzie z właściwymi przepisami RODO. </w:t>
      </w:r>
    </w:p>
    <w:p w14:paraId="249FD1A5" w14:textId="77777777" w:rsidR="006C7540" w:rsidRPr="003F0188" w:rsidRDefault="006C7540" w:rsidP="006C7540">
      <w:pPr>
        <w:numPr>
          <w:ilvl w:val="0"/>
          <w:numId w:val="32"/>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Podmiot podprzetwarzający jest zobowiązany do niezwłocznego informowania Podmiotu przetwarzającego jeśli zdaniem Podmiotu podprzetwarzającego wydane mu polecenie stanowi naruszenie przepisów o ochronie danych osobowych, w tym przepisów RODO. </w:t>
      </w:r>
    </w:p>
    <w:p w14:paraId="223A7AA3" w14:textId="77777777" w:rsidR="006C7540" w:rsidRPr="003F0188" w:rsidRDefault="006C7540" w:rsidP="006C7540">
      <w:pPr>
        <w:numPr>
          <w:ilvl w:val="0"/>
          <w:numId w:val="32"/>
        </w:numPr>
        <w:spacing w:after="131" w:line="276" w:lineRule="auto"/>
        <w:ind w:right="120"/>
        <w:jc w:val="both"/>
        <w:rPr>
          <w:rFonts w:ascii="Aptos" w:hAnsi="Aptos" w:cs="Aptos"/>
          <w:color w:val="000000" w:themeColor="text1"/>
        </w:rPr>
      </w:pPr>
      <w:r w:rsidRPr="003F0188">
        <w:rPr>
          <w:rFonts w:ascii="Aptos" w:hAnsi="Aptos" w:cs="Aptos"/>
          <w:color w:val="000000" w:themeColor="text1"/>
        </w:rPr>
        <w:t>W przypadku naruszenia ochrony danych osobowych, które dotyczy danych przetwarzanych przez Podmiot przetwarzający, Podmiot podprzetwarzający wspomaga Podmiot przetwarzający w sposób określony w ust. 1 pkt 12) powyżej, jeżeli Podmiot podprzetwarzający jest w posiadaniu informacji niezbędnych do realizacji przez Podmiot przetwarzający wymogów określonych w art. 33 ust. 1 i 3 RODO i 34 ust. 1 i 3 RODO.</w:t>
      </w:r>
    </w:p>
    <w:bookmarkEnd w:id="4"/>
    <w:p w14:paraId="387F94EF" w14:textId="77777777" w:rsidR="006C7540" w:rsidRPr="003F0188" w:rsidRDefault="006C7540" w:rsidP="006C7540">
      <w:pPr>
        <w:spacing w:line="276" w:lineRule="auto"/>
        <w:rPr>
          <w:rFonts w:ascii="Aptos" w:hAnsi="Aptos" w:cs="Aptos"/>
          <w:b/>
          <w:bCs/>
          <w:color w:val="000000" w:themeColor="text1"/>
        </w:rPr>
      </w:pPr>
    </w:p>
    <w:p w14:paraId="118166E0" w14:textId="77777777" w:rsidR="006C7540" w:rsidRPr="003F0188" w:rsidRDefault="006C7540" w:rsidP="006C7540">
      <w:pPr>
        <w:spacing w:line="276" w:lineRule="auto"/>
        <w:jc w:val="center"/>
        <w:rPr>
          <w:rFonts w:ascii="Aptos" w:hAnsi="Aptos" w:cs="Aptos"/>
          <w:b/>
          <w:bCs/>
          <w:color w:val="000000" w:themeColor="text1"/>
        </w:rPr>
      </w:pPr>
      <w:r w:rsidRPr="003F0188">
        <w:rPr>
          <w:rFonts w:ascii="Aptos" w:hAnsi="Aptos" w:cs="Aptos"/>
          <w:b/>
          <w:bCs/>
          <w:color w:val="000000" w:themeColor="text1"/>
        </w:rPr>
        <w:t>§ 6</w:t>
      </w:r>
    </w:p>
    <w:p w14:paraId="2C544EE2" w14:textId="77777777" w:rsidR="006C7540" w:rsidRPr="003F0188" w:rsidRDefault="006C7540" w:rsidP="006C7540">
      <w:pPr>
        <w:spacing w:line="276" w:lineRule="auto"/>
        <w:jc w:val="center"/>
        <w:rPr>
          <w:rFonts w:ascii="Aptos" w:hAnsi="Aptos" w:cs="Aptos"/>
          <w:b/>
          <w:bCs/>
          <w:color w:val="000000" w:themeColor="text1"/>
        </w:rPr>
      </w:pPr>
      <w:r w:rsidRPr="003F0188">
        <w:rPr>
          <w:rFonts w:ascii="Aptos" w:hAnsi="Aptos" w:cs="Aptos"/>
          <w:b/>
          <w:bCs/>
          <w:color w:val="000000" w:themeColor="text1"/>
        </w:rPr>
        <w:t>Współpraca Stron</w:t>
      </w:r>
    </w:p>
    <w:p w14:paraId="3962EDB9" w14:textId="77777777" w:rsidR="006C7540" w:rsidRPr="003F0188" w:rsidRDefault="006C7540" w:rsidP="006C7540">
      <w:pPr>
        <w:numPr>
          <w:ilvl w:val="0"/>
          <w:numId w:val="36"/>
        </w:numPr>
        <w:spacing w:line="276" w:lineRule="auto"/>
        <w:ind w:right="120"/>
        <w:jc w:val="both"/>
        <w:rPr>
          <w:rFonts w:ascii="Aptos" w:hAnsi="Aptos" w:cs="Aptos"/>
          <w:color w:val="000000" w:themeColor="text1"/>
        </w:rPr>
      </w:pPr>
      <w:r w:rsidRPr="003F0188">
        <w:rPr>
          <w:rFonts w:ascii="Aptos" w:hAnsi="Aptos" w:cs="Aptos"/>
          <w:color w:val="000000" w:themeColor="text1"/>
        </w:rPr>
        <w:t xml:space="preserve">Strony zgodnie ustalają, że podczas realizacji Umowy podpowierzenia będą ze sobą ściśle współpracować, informując się wzajemnie o wszystkich okolicznościach mających lub mogących mieć wpływ na wykonanie Umowy podpowierzenia. </w:t>
      </w:r>
    </w:p>
    <w:p w14:paraId="23469FD6" w14:textId="77777777" w:rsidR="006C7540" w:rsidRPr="003F0188" w:rsidRDefault="006C7540" w:rsidP="006C7540">
      <w:pPr>
        <w:numPr>
          <w:ilvl w:val="0"/>
          <w:numId w:val="36"/>
        </w:numPr>
        <w:spacing w:after="131" w:line="276" w:lineRule="auto"/>
        <w:ind w:right="120"/>
        <w:jc w:val="both"/>
        <w:rPr>
          <w:rFonts w:ascii="Aptos" w:hAnsi="Aptos" w:cs="Aptos"/>
          <w:color w:val="000000" w:themeColor="text1"/>
        </w:rPr>
      </w:pPr>
      <w:r w:rsidRPr="003F0188">
        <w:rPr>
          <w:rFonts w:ascii="Aptos" w:hAnsi="Aptos" w:cs="Aptos"/>
          <w:color w:val="000000" w:themeColor="text1"/>
        </w:rPr>
        <w:t>Podmiot przetwarzający powołał Inspektora Ochrony Danych, z którym można się kontaktować poprzez adres e-mail ….</w:t>
      </w:r>
    </w:p>
    <w:p w14:paraId="676E8F1C" w14:textId="77777777" w:rsidR="006C7540" w:rsidRPr="003F0188" w:rsidRDefault="006C7540" w:rsidP="006C7540">
      <w:pPr>
        <w:numPr>
          <w:ilvl w:val="0"/>
          <w:numId w:val="36"/>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Kontakt z Podmiotem podprzetwarzającym w sprawach ochrony danych osobowych jest możliwy poprzez adres e-mail: </w:t>
      </w:r>
      <w:r w:rsidRPr="00984E1F">
        <w:rPr>
          <w:rFonts w:ascii="Aptos" w:hAnsi="Aptos" w:cs="Aptos"/>
          <w:color w:val="000000" w:themeColor="text1"/>
        </w:rPr>
        <w:t>…………………</w:t>
      </w:r>
    </w:p>
    <w:p w14:paraId="1775121F" w14:textId="77777777" w:rsidR="006C7540" w:rsidRPr="003F0188" w:rsidRDefault="006C7540" w:rsidP="006C7540">
      <w:pPr>
        <w:numPr>
          <w:ilvl w:val="0"/>
          <w:numId w:val="36"/>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Wszelkie oświadczenia lub zawiadomienia mające związek z Umową podpowierzenia mogą być składane za pośrednictwem poczty elektronicznej, chyba że Umowa podpowierzenia lub bezwzględnie obowiązujące przepisy prawa wymagają formy pisemnej pod rygorem bezskuteczności lub nieważności. </w:t>
      </w:r>
    </w:p>
    <w:p w14:paraId="0144E6CA" w14:textId="77777777" w:rsidR="006C7540" w:rsidRPr="003F0188" w:rsidRDefault="006C7540" w:rsidP="006C7540">
      <w:pPr>
        <w:spacing w:line="276" w:lineRule="auto"/>
        <w:jc w:val="center"/>
        <w:rPr>
          <w:rFonts w:ascii="Aptos" w:hAnsi="Aptos" w:cs="Aptos"/>
          <w:b/>
          <w:bCs/>
          <w:color w:val="000000" w:themeColor="text1"/>
        </w:rPr>
      </w:pPr>
    </w:p>
    <w:p w14:paraId="4B567759" w14:textId="77777777" w:rsidR="006C7540" w:rsidRPr="003F0188" w:rsidRDefault="006C7540" w:rsidP="006C7540">
      <w:pPr>
        <w:spacing w:line="276" w:lineRule="auto"/>
        <w:jc w:val="center"/>
        <w:rPr>
          <w:rFonts w:ascii="Aptos" w:hAnsi="Aptos" w:cs="Aptos"/>
          <w:b/>
          <w:bCs/>
          <w:color w:val="000000" w:themeColor="text1"/>
        </w:rPr>
      </w:pPr>
      <w:r w:rsidRPr="003F0188">
        <w:rPr>
          <w:rFonts w:ascii="Aptos" w:hAnsi="Aptos" w:cs="Aptos"/>
          <w:b/>
          <w:bCs/>
          <w:color w:val="000000" w:themeColor="text1"/>
        </w:rPr>
        <w:t>§ 7</w:t>
      </w:r>
    </w:p>
    <w:p w14:paraId="4F2D725D" w14:textId="77777777" w:rsidR="006C7540" w:rsidRPr="003F0188" w:rsidRDefault="006C7540" w:rsidP="006C7540">
      <w:pPr>
        <w:spacing w:line="276" w:lineRule="auto"/>
        <w:jc w:val="center"/>
        <w:rPr>
          <w:rFonts w:ascii="Aptos" w:hAnsi="Aptos" w:cs="Aptos"/>
          <w:b/>
          <w:bCs/>
          <w:color w:val="000000" w:themeColor="text1"/>
        </w:rPr>
      </w:pPr>
      <w:r w:rsidRPr="003F0188">
        <w:rPr>
          <w:rFonts w:ascii="Aptos" w:hAnsi="Aptos" w:cs="Aptos"/>
          <w:b/>
          <w:bCs/>
          <w:color w:val="000000" w:themeColor="text1"/>
        </w:rPr>
        <w:t>Dalsze powierzenie danych osobowych</w:t>
      </w:r>
    </w:p>
    <w:p w14:paraId="1D8947B5" w14:textId="77777777" w:rsidR="006C7540" w:rsidRPr="003F0188" w:rsidRDefault="006C7540" w:rsidP="006C7540">
      <w:pPr>
        <w:numPr>
          <w:ilvl w:val="0"/>
          <w:numId w:val="37"/>
        </w:numPr>
        <w:shd w:val="clear" w:color="auto" w:fill="FFFFFF"/>
        <w:spacing w:line="276" w:lineRule="auto"/>
        <w:ind w:right="120"/>
        <w:jc w:val="both"/>
        <w:rPr>
          <w:rFonts w:ascii="Aptos" w:hAnsi="Aptos" w:cs="Aptos"/>
          <w:color w:val="000000" w:themeColor="text1"/>
        </w:rPr>
      </w:pPr>
      <w:r w:rsidRPr="003F0188">
        <w:rPr>
          <w:rFonts w:ascii="Aptos" w:hAnsi="Aptos" w:cs="Aptos"/>
          <w:color w:val="000000" w:themeColor="text1"/>
        </w:rPr>
        <w:t>Podmiot przetwarzający wyraża zgodę na korzystanie przez Podmiot podprzetwarzający z usług dalszych podmiotów przetwarzających (dalej „subprocesorów”) w zakresie niezbędnym do przetwarzania danych osobowych powierzonych Podmiotowi podprzetwarzającemu. Wykaz subprocesorów jest zgodny z wykazem podwykonawców zawartych w Umowie Głównej.</w:t>
      </w:r>
    </w:p>
    <w:p w14:paraId="3690B023" w14:textId="77777777" w:rsidR="006C7540" w:rsidRPr="003F0188" w:rsidRDefault="006C7540" w:rsidP="006C7540">
      <w:pPr>
        <w:numPr>
          <w:ilvl w:val="0"/>
          <w:numId w:val="37"/>
        </w:numPr>
        <w:spacing w:after="131" w:line="276" w:lineRule="auto"/>
        <w:ind w:right="120"/>
        <w:jc w:val="both"/>
        <w:rPr>
          <w:rFonts w:ascii="Aptos" w:hAnsi="Aptos" w:cs="Aptos"/>
          <w:color w:val="000000" w:themeColor="text1"/>
        </w:rPr>
      </w:pPr>
      <w:r w:rsidRPr="003F0188">
        <w:rPr>
          <w:rFonts w:ascii="Aptos" w:hAnsi="Aptos" w:cs="Aptos"/>
          <w:color w:val="000000" w:themeColor="text1"/>
        </w:rPr>
        <w:lastRenderedPageBreak/>
        <w:t>Podmiot podprzetwarzający zobowiązany jest do informowania Podmiotu  przetwarzającego o wszelkich zamierzonych zmianach dotyczących dodania lub zastąpienia innych podmiotów przetwarzających. Podmiot podprzetwarzający ma prawo dokonać zmiany dotyczącej dodania lub zastąpienia innego subprocesora, jeśli Podmiot przetwarzający nie wyrazi sprzeciwu wobec zmiany w terminie 2 tygodni od dnia otrzymania informacji o zamierzonej zmianie, o której mowa w zdaniu poprzedzającym.</w:t>
      </w:r>
    </w:p>
    <w:p w14:paraId="67C21032" w14:textId="77777777" w:rsidR="006C7540" w:rsidRPr="003F0188" w:rsidRDefault="006C7540" w:rsidP="006C7540">
      <w:pPr>
        <w:numPr>
          <w:ilvl w:val="0"/>
          <w:numId w:val="37"/>
        </w:numPr>
        <w:spacing w:after="131" w:line="276" w:lineRule="auto"/>
        <w:ind w:right="120"/>
        <w:jc w:val="both"/>
        <w:rPr>
          <w:rFonts w:ascii="Aptos" w:hAnsi="Aptos" w:cs="Aptos"/>
          <w:color w:val="000000" w:themeColor="text1"/>
        </w:rPr>
      </w:pPr>
      <w:r w:rsidRPr="003F0188">
        <w:rPr>
          <w:rFonts w:ascii="Aptos" w:hAnsi="Aptos" w:cs="Aptos"/>
          <w:color w:val="000000" w:themeColor="text1"/>
        </w:rPr>
        <w:t>W przypadku dalszego podpowierzenia przetwarzania danych osobowych zgodnie z ust. 1 powyżej, Podmiot podprzetwarzający zobligowany będzie do umownego zobowiązania w formie pisemnej każdego z subprocesorów do:</w:t>
      </w:r>
    </w:p>
    <w:p w14:paraId="1AF43412" w14:textId="77777777" w:rsidR="006C7540" w:rsidRPr="003F0188" w:rsidRDefault="006C7540" w:rsidP="006C7540">
      <w:pPr>
        <w:numPr>
          <w:ilvl w:val="0"/>
          <w:numId w:val="38"/>
        </w:numPr>
        <w:spacing w:after="131" w:line="276" w:lineRule="auto"/>
        <w:ind w:right="120"/>
        <w:jc w:val="both"/>
        <w:rPr>
          <w:rFonts w:ascii="Aptos" w:hAnsi="Aptos" w:cs="Aptos"/>
          <w:color w:val="000000" w:themeColor="text1"/>
        </w:rPr>
      </w:pPr>
      <w:r w:rsidRPr="003F0188">
        <w:rPr>
          <w:rFonts w:ascii="Aptos" w:hAnsi="Aptos" w:cs="Aptos"/>
          <w:color w:val="000000" w:themeColor="text1"/>
        </w:rPr>
        <w:t>wykonywania tych samych obowiązków, które na mocy Umowy podpowierzenia nałożone są na Podmiot podprzetwarzający,</w:t>
      </w:r>
    </w:p>
    <w:p w14:paraId="257E4B37" w14:textId="77777777" w:rsidR="006C7540" w:rsidRPr="003F0188" w:rsidRDefault="006C7540" w:rsidP="006C7540">
      <w:pPr>
        <w:numPr>
          <w:ilvl w:val="0"/>
          <w:numId w:val="38"/>
        </w:numPr>
        <w:spacing w:after="131" w:line="276" w:lineRule="auto"/>
        <w:ind w:right="120"/>
        <w:jc w:val="both"/>
        <w:rPr>
          <w:rFonts w:ascii="Aptos" w:hAnsi="Aptos" w:cs="Aptos"/>
          <w:color w:val="000000" w:themeColor="text1"/>
        </w:rPr>
      </w:pPr>
      <w:r w:rsidRPr="003F0188">
        <w:rPr>
          <w:rFonts w:ascii="Aptos" w:hAnsi="Aptos" w:cs="Aptos"/>
          <w:color w:val="000000" w:themeColor="text1"/>
        </w:rPr>
        <w:t>przestrzegania przepisów o ochronie danych osobowych, w szczególności przepisów RODO.</w:t>
      </w:r>
    </w:p>
    <w:p w14:paraId="79184B0D" w14:textId="77777777" w:rsidR="006C7540" w:rsidRPr="003F0188" w:rsidRDefault="006C7540" w:rsidP="006C7540">
      <w:pPr>
        <w:numPr>
          <w:ilvl w:val="0"/>
          <w:numId w:val="37"/>
        </w:numPr>
        <w:spacing w:after="131" w:line="276" w:lineRule="auto"/>
        <w:ind w:right="120"/>
        <w:jc w:val="both"/>
        <w:rPr>
          <w:rFonts w:ascii="Aptos" w:hAnsi="Aptos" w:cs="Aptos"/>
          <w:color w:val="000000" w:themeColor="text1"/>
        </w:rPr>
      </w:pPr>
      <w:r w:rsidRPr="003F0188">
        <w:rPr>
          <w:rFonts w:ascii="Aptos" w:hAnsi="Aptos" w:cs="Aptos"/>
          <w:color w:val="000000" w:themeColor="text1"/>
        </w:rPr>
        <w:t>W przypadku dalszego podpowierzenia przetwarzania danych osobowych zgodnie z ust. 1 powyżej:</w:t>
      </w:r>
    </w:p>
    <w:p w14:paraId="34043C44" w14:textId="77777777" w:rsidR="006C7540" w:rsidRPr="003F0188" w:rsidRDefault="006C7540" w:rsidP="006C7540">
      <w:pPr>
        <w:numPr>
          <w:ilvl w:val="0"/>
          <w:numId w:val="39"/>
        </w:numPr>
        <w:spacing w:after="131" w:line="276" w:lineRule="auto"/>
        <w:ind w:right="120"/>
        <w:jc w:val="both"/>
        <w:rPr>
          <w:rFonts w:ascii="Aptos" w:hAnsi="Aptos" w:cs="Aptos"/>
          <w:color w:val="000000" w:themeColor="text1"/>
        </w:rPr>
      </w:pPr>
      <w:r w:rsidRPr="003F0188">
        <w:rPr>
          <w:rFonts w:ascii="Aptos" w:hAnsi="Aptos" w:cs="Aptos"/>
          <w:color w:val="000000" w:themeColor="text1"/>
        </w:rPr>
        <w:t>uprawnienia do przetwarzania danych osobowych subprocesora nie mogą wychodzić poza zakres uprawnień Podmiotu podprzetwarzającego na podstawie Umowy podpowierzenia,</w:t>
      </w:r>
    </w:p>
    <w:p w14:paraId="2188D100" w14:textId="77777777" w:rsidR="006C7540" w:rsidRPr="003F0188" w:rsidRDefault="006C7540" w:rsidP="006C7540">
      <w:pPr>
        <w:numPr>
          <w:ilvl w:val="0"/>
          <w:numId w:val="39"/>
        </w:numPr>
        <w:spacing w:after="131" w:line="276" w:lineRule="auto"/>
        <w:ind w:right="120"/>
        <w:jc w:val="both"/>
        <w:rPr>
          <w:rFonts w:ascii="Aptos" w:hAnsi="Aptos" w:cs="Aptos"/>
          <w:color w:val="000000" w:themeColor="text1"/>
        </w:rPr>
      </w:pPr>
      <w:r w:rsidRPr="003F0188">
        <w:rPr>
          <w:rFonts w:ascii="Aptos" w:hAnsi="Aptos" w:cs="Aptos"/>
          <w:color w:val="000000" w:themeColor="text1"/>
        </w:rPr>
        <w:t>przetwarzanie danych osobowych przez subprocesora będzie odbywało się wyłącznie w celu i w zakresie określonym w Umowie podpowierzenia,</w:t>
      </w:r>
    </w:p>
    <w:p w14:paraId="18C6ADBE" w14:textId="77777777" w:rsidR="006C7540" w:rsidRPr="003F0188" w:rsidRDefault="006C7540" w:rsidP="006C7540">
      <w:pPr>
        <w:numPr>
          <w:ilvl w:val="0"/>
          <w:numId w:val="39"/>
        </w:numPr>
        <w:spacing w:after="131" w:line="276" w:lineRule="auto"/>
        <w:ind w:right="120"/>
        <w:jc w:val="both"/>
        <w:rPr>
          <w:rFonts w:ascii="Aptos" w:hAnsi="Aptos" w:cs="Aptos"/>
          <w:color w:val="000000" w:themeColor="text1"/>
        </w:rPr>
      </w:pPr>
      <w:r w:rsidRPr="003F0188">
        <w:rPr>
          <w:rFonts w:ascii="Aptos" w:hAnsi="Aptos" w:cs="Aptos"/>
          <w:color w:val="000000" w:themeColor="text1"/>
        </w:rPr>
        <w:t>Podmiotowi przetwarzającemu</w:t>
      </w:r>
      <w:r w:rsidRPr="003F0188" w:rsidDel="008535C5">
        <w:rPr>
          <w:rFonts w:ascii="Aptos" w:hAnsi="Aptos" w:cs="Aptos"/>
          <w:color w:val="000000" w:themeColor="text1"/>
        </w:rPr>
        <w:t xml:space="preserve"> </w:t>
      </w:r>
      <w:r w:rsidRPr="003F0188">
        <w:rPr>
          <w:rFonts w:ascii="Aptos" w:hAnsi="Aptos" w:cs="Aptos"/>
          <w:color w:val="000000" w:themeColor="text1"/>
        </w:rPr>
        <w:t>będą przysługiwały uprawnienia wynikające z Umowy podpowierzenia bezpośrednio wobec subprocesora. W przypadku wypowiedzenia lub rozwiązania umowy podpowierzenia z subprocesorem Podmiot podprzetwarzający poinformuje o tym fakcie Podmiot przetwarzający   w terminie 3 dni od dnia wypowiedzenia lub rozwiązania umowy.</w:t>
      </w:r>
    </w:p>
    <w:p w14:paraId="1904031B" w14:textId="77777777" w:rsidR="006C7540" w:rsidRPr="003F0188" w:rsidRDefault="006C7540" w:rsidP="006C7540">
      <w:pPr>
        <w:numPr>
          <w:ilvl w:val="0"/>
          <w:numId w:val="37"/>
        </w:numPr>
        <w:spacing w:after="131" w:line="276" w:lineRule="auto"/>
        <w:ind w:right="120"/>
        <w:jc w:val="both"/>
        <w:rPr>
          <w:rFonts w:ascii="Aptos" w:hAnsi="Aptos" w:cs="Aptos"/>
          <w:color w:val="000000" w:themeColor="text1"/>
        </w:rPr>
      </w:pPr>
      <w:r w:rsidRPr="003F0188">
        <w:rPr>
          <w:rFonts w:ascii="Aptos" w:hAnsi="Aptos" w:cs="Aptos"/>
          <w:color w:val="000000" w:themeColor="text1"/>
        </w:rPr>
        <w:t>Jeśli subprocesor nie wywiąże się ze spoczywających na nim obowiązków ochrony danych osobowych, pełna odpowiedzialność wobec Podmiotu przetwarzającego</w:t>
      </w:r>
      <w:r w:rsidRPr="003F0188" w:rsidDel="008535C5">
        <w:rPr>
          <w:rFonts w:ascii="Aptos" w:hAnsi="Aptos" w:cs="Aptos"/>
          <w:color w:val="000000" w:themeColor="text1"/>
        </w:rPr>
        <w:t xml:space="preserve"> </w:t>
      </w:r>
      <w:r w:rsidRPr="003F0188">
        <w:rPr>
          <w:rFonts w:ascii="Aptos" w:hAnsi="Aptos" w:cs="Aptos"/>
          <w:color w:val="000000" w:themeColor="text1"/>
        </w:rPr>
        <w:t>za wypełnienie obowiązków przez subprocesora spoczywa na Podmiocie podprzetwarzającym. Podmiot podprzetwarzający powiadamia Podmiot przetwarzający o każdym przypadku niewywiązania się przez subprocesora z jego zobowiązań umownych.</w:t>
      </w:r>
    </w:p>
    <w:p w14:paraId="49F7D54F" w14:textId="77777777" w:rsidR="006C7540" w:rsidRPr="003F0188" w:rsidRDefault="006C7540" w:rsidP="006C7540">
      <w:pPr>
        <w:numPr>
          <w:ilvl w:val="0"/>
          <w:numId w:val="37"/>
        </w:numPr>
        <w:spacing w:after="131" w:line="276" w:lineRule="auto"/>
        <w:ind w:right="120"/>
        <w:jc w:val="both"/>
        <w:rPr>
          <w:rFonts w:ascii="Aptos" w:hAnsi="Aptos" w:cs="Aptos"/>
          <w:color w:val="000000" w:themeColor="text1"/>
        </w:rPr>
      </w:pPr>
      <w:r w:rsidRPr="003F0188">
        <w:rPr>
          <w:rFonts w:ascii="Aptos" w:hAnsi="Aptos" w:cs="Aptos"/>
          <w:color w:val="000000" w:themeColor="text1"/>
          <w:lang w:bidi="pl-PL"/>
        </w:rPr>
        <w:t xml:space="preserve">Przekazanie powierzonych danych do państwa trzeciego może nastąpić jedynie na pisemne polecenie </w:t>
      </w:r>
      <w:r w:rsidRPr="003F0188">
        <w:rPr>
          <w:rFonts w:ascii="Aptos" w:hAnsi="Aptos" w:cs="Aptos"/>
          <w:color w:val="000000" w:themeColor="text1"/>
        </w:rPr>
        <w:t>Podmiotu przetwarzająceo</w:t>
      </w:r>
      <w:r w:rsidRPr="003F0188">
        <w:rPr>
          <w:rFonts w:ascii="Aptos" w:hAnsi="Aptos" w:cs="Aptos"/>
          <w:color w:val="000000" w:themeColor="text1"/>
          <w:lang w:bidi="pl-PL"/>
        </w:rPr>
        <w:t xml:space="preserve">, chyba, że obowiązek taki nakładają na Podmiot podprzetwarzający powszechnie obowiązujące przepisy prawa Unii Europejskiej lub przepisy prawa krajowego. W takim przypadku przed rozpoczęciem przetwarzania Podmiot podprzetwarzający informuje </w:t>
      </w:r>
      <w:r w:rsidRPr="003F0188">
        <w:rPr>
          <w:rFonts w:ascii="Aptos" w:hAnsi="Aptos" w:cs="Aptos"/>
          <w:color w:val="000000" w:themeColor="text1"/>
        </w:rPr>
        <w:t>Podmiot przetwarzający</w:t>
      </w:r>
      <w:r w:rsidRPr="003F0188">
        <w:rPr>
          <w:rFonts w:ascii="Aptos" w:hAnsi="Aptos" w:cs="Aptos"/>
          <w:color w:val="000000" w:themeColor="text1"/>
          <w:lang w:bidi="pl-PL"/>
        </w:rPr>
        <w:t xml:space="preserve"> o tym obowiązku prawnym.</w:t>
      </w:r>
    </w:p>
    <w:p w14:paraId="43BF21DF" w14:textId="77777777" w:rsidR="006C7540" w:rsidRPr="003F0188" w:rsidRDefault="006C7540" w:rsidP="006C7540">
      <w:pPr>
        <w:numPr>
          <w:ilvl w:val="0"/>
          <w:numId w:val="37"/>
        </w:numPr>
        <w:spacing w:after="131" w:line="276" w:lineRule="auto"/>
        <w:ind w:right="120"/>
        <w:jc w:val="both"/>
        <w:rPr>
          <w:rFonts w:ascii="Aptos" w:hAnsi="Aptos" w:cs="Aptos"/>
          <w:color w:val="000000" w:themeColor="text1"/>
        </w:rPr>
      </w:pPr>
      <w:r w:rsidRPr="003F0188">
        <w:rPr>
          <w:rFonts w:ascii="Aptos" w:hAnsi="Aptos" w:cs="Aptos"/>
          <w:color w:val="000000" w:themeColor="text1"/>
        </w:rPr>
        <w:t>Na wniosek Podmiotu przetwarzająceo Podmiot podprzetwarzający przekazuje kopię umowy podpowierzenia, jaką zawarł z subprocesorem, a w razie wprowadzenia zmian przekazuje Podmiotowi przetwarzającemu jej zaktualizowaną wersję. W zakresie niezbędnym do ochrony tajemnicy  przedsiębiorstwa lub innych informacji poufnych, w tym danych osobowych, Podmiot podprzetwarzający może utajnić tekst umowy przed jej udostępnieniem Podmiotowi przetwarzającemu.</w:t>
      </w:r>
    </w:p>
    <w:p w14:paraId="1683509D" w14:textId="77777777" w:rsidR="006C7540" w:rsidRPr="003F0188" w:rsidRDefault="006C7540" w:rsidP="006C7540">
      <w:pPr>
        <w:spacing w:line="276" w:lineRule="auto"/>
        <w:jc w:val="center"/>
        <w:rPr>
          <w:rFonts w:ascii="Aptos" w:hAnsi="Aptos" w:cs="Aptos"/>
          <w:b/>
          <w:bCs/>
          <w:color w:val="000000" w:themeColor="text1"/>
        </w:rPr>
      </w:pPr>
    </w:p>
    <w:p w14:paraId="46B86064" w14:textId="77777777" w:rsidR="006C7540" w:rsidRPr="003F0188" w:rsidRDefault="006C7540" w:rsidP="006C7540">
      <w:pPr>
        <w:spacing w:line="276" w:lineRule="auto"/>
        <w:jc w:val="center"/>
        <w:rPr>
          <w:rFonts w:ascii="Aptos" w:hAnsi="Aptos" w:cs="Aptos"/>
          <w:b/>
          <w:bCs/>
          <w:color w:val="000000" w:themeColor="text1"/>
        </w:rPr>
      </w:pPr>
    </w:p>
    <w:p w14:paraId="2A56AF80" w14:textId="77777777" w:rsidR="006C7540" w:rsidRPr="003F0188" w:rsidRDefault="006C7540" w:rsidP="006C7540">
      <w:pPr>
        <w:spacing w:line="276" w:lineRule="auto"/>
        <w:jc w:val="center"/>
        <w:rPr>
          <w:rFonts w:ascii="Aptos" w:hAnsi="Aptos" w:cs="Aptos"/>
          <w:b/>
          <w:bCs/>
          <w:color w:val="000000" w:themeColor="text1"/>
        </w:rPr>
      </w:pPr>
      <w:r w:rsidRPr="003F0188">
        <w:rPr>
          <w:rFonts w:ascii="Aptos" w:hAnsi="Aptos" w:cs="Aptos"/>
          <w:b/>
          <w:bCs/>
          <w:color w:val="000000" w:themeColor="text1"/>
        </w:rPr>
        <w:t>§ 8</w:t>
      </w:r>
    </w:p>
    <w:p w14:paraId="5A978CCD" w14:textId="77777777" w:rsidR="006C7540" w:rsidRPr="003F0188" w:rsidRDefault="006C7540" w:rsidP="006C7540">
      <w:pPr>
        <w:spacing w:line="276" w:lineRule="auto"/>
        <w:jc w:val="center"/>
        <w:rPr>
          <w:rFonts w:ascii="Aptos" w:hAnsi="Aptos" w:cs="Aptos"/>
          <w:b/>
          <w:bCs/>
          <w:color w:val="000000" w:themeColor="text1"/>
        </w:rPr>
      </w:pPr>
      <w:r w:rsidRPr="003F0188">
        <w:rPr>
          <w:rFonts w:ascii="Aptos" w:hAnsi="Aptos" w:cs="Aptos"/>
          <w:b/>
          <w:bCs/>
          <w:color w:val="000000" w:themeColor="text1"/>
        </w:rPr>
        <w:t>Rozwiązanie Umowy podpowierzenia</w:t>
      </w:r>
    </w:p>
    <w:p w14:paraId="0301835F" w14:textId="77777777" w:rsidR="006C7540" w:rsidRPr="003F0188" w:rsidRDefault="006C7540" w:rsidP="006C7540">
      <w:pPr>
        <w:numPr>
          <w:ilvl w:val="0"/>
          <w:numId w:val="40"/>
        </w:numPr>
        <w:spacing w:line="276" w:lineRule="auto"/>
        <w:ind w:right="120"/>
        <w:jc w:val="both"/>
        <w:rPr>
          <w:rFonts w:ascii="Aptos" w:hAnsi="Aptos" w:cs="Aptos"/>
          <w:color w:val="000000" w:themeColor="text1"/>
        </w:rPr>
      </w:pPr>
      <w:r w:rsidRPr="003F0188">
        <w:rPr>
          <w:rFonts w:ascii="Aptos" w:hAnsi="Aptos" w:cs="Aptos"/>
          <w:color w:val="000000" w:themeColor="text1"/>
        </w:rPr>
        <w:t xml:space="preserve">W przypadku gdy Podmiot podprzetwarzający narusza swoje obowiązki wynikające z Umowy, Podmiot przetwarzający może polecić mu, by zaprzestał przetwarzania danych osobowych do </w:t>
      </w:r>
      <w:r w:rsidRPr="003F0188">
        <w:rPr>
          <w:rFonts w:ascii="Aptos" w:hAnsi="Aptos" w:cs="Aptos"/>
          <w:color w:val="000000" w:themeColor="text1"/>
        </w:rPr>
        <w:lastRenderedPageBreak/>
        <w:t>czasu, gdy Podmiot podprzetwarzający zapewni zgodność przetwarzania powierzonych danych osobowych z przepisami RODO lub z Umową.</w:t>
      </w:r>
    </w:p>
    <w:p w14:paraId="6C198064" w14:textId="77777777" w:rsidR="006C7540" w:rsidRPr="003F0188" w:rsidRDefault="006C7540" w:rsidP="006C7540">
      <w:pPr>
        <w:numPr>
          <w:ilvl w:val="0"/>
          <w:numId w:val="40"/>
        </w:numPr>
        <w:spacing w:after="131" w:line="276" w:lineRule="auto"/>
        <w:ind w:right="120"/>
        <w:jc w:val="both"/>
        <w:rPr>
          <w:rFonts w:ascii="Aptos" w:hAnsi="Aptos" w:cs="Aptos"/>
          <w:color w:val="000000" w:themeColor="text1"/>
        </w:rPr>
      </w:pPr>
      <w:r w:rsidRPr="003F0188">
        <w:rPr>
          <w:rFonts w:ascii="Aptos" w:hAnsi="Aptos" w:cs="Aptos"/>
          <w:color w:val="000000" w:themeColor="text1"/>
        </w:rPr>
        <w:t>Podmiot podprzetwarzający niezwłocznie zawiadamia Podmiot przetwarzający, jeżeli z jakiegokolwiek powodu nie jest w stanie zastosować się do postanowień Umowy.</w:t>
      </w:r>
    </w:p>
    <w:p w14:paraId="295F74F7" w14:textId="77777777" w:rsidR="006C7540" w:rsidRPr="003F0188" w:rsidRDefault="006C7540" w:rsidP="006C7540">
      <w:pPr>
        <w:numPr>
          <w:ilvl w:val="0"/>
          <w:numId w:val="40"/>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Podmiot przetwarzający uprawniony jest do wypowiedzenia Umowy podpowierzenia ze skutkiem natychmiastowym w przypadku naruszenia przez Podmiot podprzetwarzający lub subprocesora przepisów o ochronie danych osobowych, w tym RODO, innych obowiązujących przepisów prawa lub Umowy podpowierzenia, a w szczególności gdy: </w:t>
      </w:r>
    </w:p>
    <w:p w14:paraId="4E170338" w14:textId="77777777" w:rsidR="006C7540" w:rsidRPr="003F0188" w:rsidRDefault="006C7540" w:rsidP="006C7540">
      <w:pPr>
        <w:numPr>
          <w:ilvl w:val="1"/>
          <w:numId w:val="40"/>
        </w:numPr>
        <w:spacing w:after="131" w:line="276" w:lineRule="auto"/>
        <w:ind w:right="120"/>
        <w:jc w:val="both"/>
        <w:rPr>
          <w:rFonts w:ascii="Aptos" w:hAnsi="Aptos" w:cs="Aptos"/>
          <w:color w:val="000000" w:themeColor="text1"/>
        </w:rPr>
      </w:pPr>
      <w:r w:rsidRPr="003F0188">
        <w:rPr>
          <w:rFonts w:ascii="Aptos" w:hAnsi="Aptos" w:cs="Aptos"/>
          <w:color w:val="000000" w:themeColor="text1"/>
        </w:rPr>
        <w:t>Podmiot podprzetwarzający wykorzystuje dane osobowe w celu i w zakresie niezgodnym z Umową podpowierzenia,</w:t>
      </w:r>
    </w:p>
    <w:p w14:paraId="63E34CDD" w14:textId="77777777" w:rsidR="006C7540" w:rsidRPr="003F0188" w:rsidRDefault="006C7540" w:rsidP="006C7540">
      <w:pPr>
        <w:numPr>
          <w:ilvl w:val="1"/>
          <w:numId w:val="40"/>
        </w:numPr>
        <w:spacing w:after="131" w:line="276" w:lineRule="auto"/>
        <w:ind w:right="120"/>
        <w:jc w:val="both"/>
        <w:rPr>
          <w:rFonts w:ascii="Aptos" w:hAnsi="Aptos" w:cs="Aptos"/>
          <w:color w:val="000000" w:themeColor="text1"/>
        </w:rPr>
      </w:pPr>
      <w:r w:rsidRPr="003F0188">
        <w:rPr>
          <w:rFonts w:ascii="Aptos" w:hAnsi="Aptos" w:cs="Aptos"/>
          <w:color w:val="000000" w:themeColor="text1"/>
        </w:rPr>
        <w:t>Podmiot podprzetwarzający podpowierzył przetwarzanie danych osobowych podmiotowi trzeciemu bez zgody lub pomimo sprzeciwu Podmiotu przetwarzającego a także nie poinformował Podmiotu przetwarzającego danych o wszelkich zamierzonych zmianach dotyczących dodania lub zastąpienia dalszych podmiotów przetwarzających w terminie przewidzianym w §7 ust. 2Umowy podpowierzenia,</w:t>
      </w:r>
    </w:p>
    <w:p w14:paraId="2208AC1A" w14:textId="77777777" w:rsidR="006C7540" w:rsidRPr="003F0188" w:rsidRDefault="006C7540" w:rsidP="006C7540">
      <w:pPr>
        <w:numPr>
          <w:ilvl w:val="1"/>
          <w:numId w:val="40"/>
        </w:numPr>
        <w:spacing w:after="131" w:line="276" w:lineRule="auto"/>
        <w:ind w:right="120"/>
        <w:jc w:val="both"/>
        <w:rPr>
          <w:rFonts w:ascii="Aptos" w:hAnsi="Aptos" w:cs="Aptos"/>
          <w:color w:val="000000" w:themeColor="text1"/>
        </w:rPr>
      </w:pPr>
      <w:r w:rsidRPr="003F0188">
        <w:rPr>
          <w:rFonts w:ascii="Aptos" w:hAnsi="Aptos" w:cs="Aptos"/>
          <w:color w:val="000000" w:themeColor="text1"/>
        </w:rPr>
        <w:t>zostanie wszczęte postępowanie sądowe lub administracyjne przeciw Podmiotowi Przetwarzającemu bądź Podmiotowi podprzetwarzającemu w związku z naruszeniem ochrony danych osobowych, których przetwarzanie powierzono na podstawie Umowy podpowierzenia,</w:t>
      </w:r>
    </w:p>
    <w:p w14:paraId="41BF37EA" w14:textId="77777777" w:rsidR="006C7540" w:rsidRPr="003F0188" w:rsidRDefault="006C7540" w:rsidP="006C7540">
      <w:pPr>
        <w:numPr>
          <w:ilvl w:val="1"/>
          <w:numId w:val="40"/>
        </w:numPr>
        <w:spacing w:after="131" w:line="276" w:lineRule="auto"/>
        <w:ind w:right="120"/>
        <w:jc w:val="both"/>
        <w:rPr>
          <w:rFonts w:ascii="Aptos" w:hAnsi="Aptos" w:cs="Aptos"/>
          <w:color w:val="000000" w:themeColor="text1"/>
        </w:rPr>
      </w:pPr>
      <w:r w:rsidRPr="003F0188">
        <w:rPr>
          <w:rFonts w:ascii="Aptos" w:hAnsi="Aptos" w:cs="Aptos"/>
          <w:color w:val="000000" w:themeColor="text1"/>
        </w:rPr>
        <w:t>organ nadzoru stwierdzi, że Podmiot podprzetwarzający lub subprocesor nie przestrzega zasad przetwarzania danych osobowych,</w:t>
      </w:r>
    </w:p>
    <w:p w14:paraId="5FD0D702" w14:textId="77777777" w:rsidR="006C7540" w:rsidRPr="003F0188" w:rsidRDefault="006C7540" w:rsidP="006C7540">
      <w:pPr>
        <w:numPr>
          <w:ilvl w:val="1"/>
          <w:numId w:val="40"/>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Podmiot przetwarzający w wyniku przeprowadzenia audytu stwierdzi, że Podmiot podprzetwarzający nie przestrzega zasad przetwarzania danych osobowych wynikających z Umowy podpowierzenia lub powszechnie obowiązujących przepisów a Podmiot podprzetwarzający nie zastosuje się do zaleceń pokontrolnych Podmiotu przetwarzającego.. </w:t>
      </w:r>
    </w:p>
    <w:p w14:paraId="69D5611C" w14:textId="77777777" w:rsidR="006C7540" w:rsidRPr="003F0188" w:rsidRDefault="006C7540" w:rsidP="006C7540">
      <w:pPr>
        <w:numPr>
          <w:ilvl w:val="0"/>
          <w:numId w:val="40"/>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W przypadku rozwiązania Umowy podpowierzenia Podmiot podprzetwarzający zobowiązany jest zrealizować obowiązek, o którym mowa w § 2 ust. 4 Umowy podpowierzenia. </w:t>
      </w:r>
    </w:p>
    <w:p w14:paraId="39FB52E7" w14:textId="77777777" w:rsidR="006C7540" w:rsidRPr="003F0188" w:rsidRDefault="006C7540" w:rsidP="006C7540">
      <w:pPr>
        <w:numPr>
          <w:ilvl w:val="0"/>
          <w:numId w:val="40"/>
        </w:numPr>
        <w:spacing w:after="131" w:line="276" w:lineRule="auto"/>
        <w:ind w:right="120"/>
        <w:jc w:val="both"/>
        <w:rPr>
          <w:rFonts w:ascii="Aptos" w:hAnsi="Aptos" w:cs="Aptos"/>
          <w:color w:val="000000" w:themeColor="text1"/>
        </w:rPr>
      </w:pPr>
      <w:r w:rsidRPr="003F0188">
        <w:rPr>
          <w:rFonts w:ascii="Aptos" w:hAnsi="Aptos" w:cs="Aptos"/>
          <w:color w:val="000000" w:themeColor="text1"/>
        </w:rPr>
        <w:t>Wypowiedzenie Umowy wymaga formy pisemnej pod rygorem bezskuteczności.</w:t>
      </w:r>
    </w:p>
    <w:p w14:paraId="79A838B0" w14:textId="77777777" w:rsidR="006C7540" w:rsidRPr="003F0188" w:rsidRDefault="006C7540" w:rsidP="006C7540">
      <w:pPr>
        <w:numPr>
          <w:ilvl w:val="0"/>
          <w:numId w:val="40"/>
        </w:numPr>
        <w:spacing w:after="131" w:line="276" w:lineRule="auto"/>
        <w:ind w:right="120"/>
        <w:jc w:val="both"/>
        <w:rPr>
          <w:rFonts w:ascii="Aptos" w:hAnsi="Aptos" w:cs="Aptos"/>
          <w:color w:val="000000" w:themeColor="text1"/>
        </w:rPr>
      </w:pPr>
      <w:r w:rsidRPr="003F0188">
        <w:rPr>
          <w:rFonts w:ascii="Aptos" w:hAnsi="Aptos" w:cs="Aptos"/>
          <w:color w:val="000000" w:themeColor="text1"/>
        </w:rPr>
        <w:t>Wypowiedzenie Umowy podpowierzenia stanowi podstawę wypowiedzenia Umowy głównej.</w:t>
      </w:r>
    </w:p>
    <w:p w14:paraId="4593B0CC" w14:textId="77777777" w:rsidR="006C7540" w:rsidRPr="003F0188" w:rsidRDefault="006C7540" w:rsidP="006C7540">
      <w:pPr>
        <w:spacing w:line="276" w:lineRule="auto"/>
        <w:jc w:val="center"/>
        <w:rPr>
          <w:rFonts w:ascii="Aptos" w:hAnsi="Aptos" w:cs="Aptos"/>
          <w:b/>
          <w:bCs/>
          <w:color w:val="000000" w:themeColor="text1"/>
        </w:rPr>
      </w:pPr>
    </w:p>
    <w:p w14:paraId="4DF25B80" w14:textId="77777777" w:rsidR="006C7540" w:rsidRPr="003F0188" w:rsidRDefault="006C7540" w:rsidP="006C7540">
      <w:pPr>
        <w:spacing w:line="276" w:lineRule="auto"/>
        <w:jc w:val="center"/>
        <w:rPr>
          <w:rFonts w:ascii="Aptos" w:hAnsi="Aptos" w:cs="Aptos"/>
          <w:b/>
          <w:bCs/>
          <w:color w:val="000000" w:themeColor="text1"/>
        </w:rPr>
      </w:pPr>
      <w:r w:rsidRPr="003F0188">
        <w:rPr>
          <w:rFonts w:ascii="Aptos" w:hAnsi="Aptos" w:cs="Aptos"/>
          <w:b/>
          <w:bCs/>
          <w:color w:val="000000" w:themeColor="text1"/>
        </w:rPr>
        <w:t>§ 9</w:t>
      </w:r>
    </w:p>
    <w:p w14:paraId="65AD0BB9" w14:textId="77777777" w:rsidR="006C7540" w:rsidRPr="003F0188" w:rsidRDefault="006C7540" w:rsidP="006C7540">
      <w:pPr>
        <w:spacing w:line="276" w:lineRule="auto"/>
        <w:jc w:val="center"/>
        <w:rPr>
          <w:rFonts w:ascii="Aptos" w:hAnsi="Aptos" w:cs="Aptos"/>
          <w:b/>
          <w:bCs/>
          <w:color w:val="000000" w:themeColor="text1"/>
        </w:rPr>
      </w:pPr>
      <w:r w:rsidRPr="003F0188">
        <w:rPr>
          <w:rFonts w:ascii="Aptos" w:hAnsi="Aptos" w:cs="Aptos"/>
          <w:b/>
          <w:bCs/>
          <w:color w:val="000000" w:themeColor="text1"/>
        </w:rPr>
        <w:t>Odpowiedzialność</w:t>
      </w:r>
    </w:p>
    <w:p w14:paraId="3AA7AA53" w14:textId="77777777" w:rsidR="006C7540" w:rsidRPr="003F0188" w:rsidRDefault="006C7540" w:rsidP="006C7540">
      <w:pPr>
        <w:numPr>
          <w:ilvl w:val="0"/>
          <w:numId w:val="41"/>
        </w:numPr>
        <w:spacing w:line="276" w:lineRule="auto"/>
        <w:ind w:right="120"/>
        <w:jc w:val="both"/>
        <w:rPr>
          <w:rFonts w:ascii="Aptos" w:hAnsi="Aptos" w:cs="Aptos"/>
          <w:color w:val="000000" w:themeColor="text1"/>
        </w:rPr>
      </w:pPr>
      <w:r w:rsidRPr="003F0188">
        <w:rPr>
          <w:rFonts w:ascii="Aptos" w:hAnsi="Aptos" w:cs="Aptos"/>
          <w:color w:val="000000" w:themeColor="text1"/>
        </w:rPr>
        <w:t>Podmiot przetwarzający odpowiada za szkody spowodowane przetwarzaniem danych osobowych naruszającym przepisy RODO.</w:t>
      </w:r>
    </w:p>
    <w:p w14:paraId="4D3DFE21" w14:textId="77777777" w:rsidR="006C7540" w:rsidRPr="003F0188" w:rsidRDefault="006C7540" w:rsidP="006C7540">
      <w:pPr>
        <w:numPr>
          <w:ilvl w:val="0"/>
          <w:numId w:val="41"/>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Podmiot podprzetwarzający odpowiada za szkody spowodowane przetwarzaniem powierzonych mu przez Podmiot przetwarzający danych osobowych w sposób naruszający przepisy RODO, jeśli nie dopełnił obowiązków nałożonych na niego przez przepisy RODO lub gdy działał poza zgodnymi z prawem instrukcjami Podmiotu przetwarzającego lub wbrew tym instrukcjom. </w:t>
      </w:r>
    </w:p>
    <w:p w14:paraId="5E4B18DE" w14:textId="77777777" w:rsidR="006C7540" w:rsidRPr="003F0188" w:rsidRDefault="006C7540" w:rsidP="006C7540">
      <w:pPr>
        <w:numPr>
          <w:ilvl w:val="0"/>
          <w:numId w:val="41"/>
        </w:numPr>
        <w:spacing w:after="131" w:line="276" w:lineRule="auto"/>
        <w:ind w:right="120"/>
        <w:jc w:val="both"/>
        <w:rPr>
          <w:rFonts w:ascii="Aptos" w:hAnsi="Aptos" w:cs="Aptos"/>
          <w:color w:val="000000" w:themeColor="text1"/>
        </w:rPr>
      </w:pPr>
      <w:r w:rsidRPr="003F0188">
        <w:rPr>
          <w:rFonts w:ascii="Aptos" w:hAnsi="Aptos" w:cs="Aptos"/>
          <w:color w:val="000000" w:themeColor="text1"/>
        </w:rPr>
        <w:t>Podmiot przetwarzający lub Podmiot podprzetwarzający zostają zwolnieni z odpowiedzialności wynikające z ust. 1 i 2 powyżej, jeżeli udowodnią, że w żaden sposób nie ponoszą winy za zdarzenie, które doprowadziło do powstania szkody.</w:t>
      </w:r>
    </w:p>
    <w:p w14:paraId="0205F789" w14:textId="77777777" w:rsidR="006C7540" w:rsidRPr="003F0188" w:rsidRDefault="006C7540" w:rsidP="006C7540">
      <w:pPr>
        <w:numPr>
          <w:ilvl w:val="0"/>
          <w:numId w:val="41"/>
        </w:numPr>
        <w:spacing w:after="131" w:line="276" w:lineRule="auto"/>
        <w:ind w:right="120"/>
        <w:jc w:val="both"/>
        <w:rPr>
          <w:rFonts w:ascii="Aptos" w:hAnsi="Aptos" w:cs="Aptos"/>
          <w:color w:val="000000" w:themeColor="text1"/>
        </w:rPr>
      </w:pPr>
      <w:r w:rsidRPr="003F0188">
        <w:rPr>
          <w:rFonts w:ascii="Aptos" w:hAnsi="Aptos" w:cs="Aptos"/>
          <w:color w:val="000000" w:themeColor="text1"/>
        </w:rPr>
        <w:t>Jeżeli w tym samym przetwarzaniu danych osobowych uczestniczą obie Strony i zgodnie z art. 82 ust. 2 i 3 RODO odpowiadają za szkodę spowodowaną przetwarzaniem danych osobowych, ponoszą oni odpowiedzialność solidarną za całą szkodę.</w:t>
      </w:r>
    </w:p>
    <w:p w14:paraId="39F5F20D" w14:textId="77777777" w:rsidR="006C7540" w:rsidRPr="003F0188" w:rsidRDefault="006C7540" w:rsidP="006C7540">
      <w:pPr>
        <w:numPr>
          <w:ilvl w:val="0"/>
          <w:numId w:val="41"/>
        </w:numPr>
        <w:spacing w:after="131" w:line="276" w:lineRule="auto"/>
        <w:ind w:right="120"/>
        <w:jc w:val="both"/>
        <w:rPr>
          <w:rFonts w:ascii="Aptos" w:hAnsi="Aptos" w:cs="Aptos"/>
          <w:color w:val="000000" w:themeColor="text1"/>
        </w:rPr>
      </w:pPr>
      <w:r w:rsidRPr="003F0188">
        <w:rPr>
          <w:rFonts w:ascii="Aptos" w:hAnsi="Aptos" w:cs="Aptos"/>
          <w:color w:val="000000" w:themeColor="text1"/>
        </w:rPr>
        <w:lastRenderedPageBreak/>
        <w:t xml:space="preserve">Strona, która zapłaciła odszkodowanie za całą wyrządzoną szkodę, ma prawo żądania od drugiej Strony, która uczestniczyła w tym samym przetwarzaniu, zwrotu części odszkodowania odpowiadającej części szkody, za którą ponosi odpowiedzialność, zgodnie z warunkami określonymi w ust. 1 i ust. 2 powyżej. </w:t>
      </w:r>
    </w:p>
    <w:p w14:paraId="2B53A7CE" w14:textId="77777777" w:rsidR="006C7540" w:rsidRPr="003F0188" w:rsidRDefault="006C7540" w:rsidP="006C7540">
      <w:pPr>
        <w:numPr>
          <w:ilvl w:val="0"/>
          <w:numId w:val="41"/>
        </w:numPr>
        <w:spacing w:after="131" w:line="276" w:lineRule="auto"/>
        <w:ind w:right="120"/>
        <w:jc w:val="both"/>
        <w:rPr>
          <w:rFonts w:ascii="Aptos" w:hAnsi="Aptos" w:cs="Aptos"/>
          <w:color w:val="000000" w:themeColor="text1"/>
        </w:rPr>
      </w:pPr>
      <w:r w:rsidRPr="003F0188">
        <w:rPr>
          <w:rFonts w:ascii="Aptos" w:hAnsi="Aptos" w:cs="Aptos"/>
          <w:color w:val="000000" w:themeColor="text1"/>
        </w:rPr>
        <w:t>Podmiot podprzetwarzający ponosi odpowiedzialność za działania lub zaniechania swoich pracowników i innych osób przy pomocy których przetwarza powierzone mu przez Podmiot przetwarzający</w:t>
      </w:r>
      <w:r w:rsidRPr="003F0188" w:rsidDel="00AF1A59">
        <w:rPr>
          <w:rFonts w:ascii="Aptos" w:hAnsi="Aptos" w:cs="Aptos"/>
          <w:color w:val="000000" w:themeColor="text1"/>
        </w:rPr>
        <w:t xml:space="preserve"> </w:t>
      </w:r>
      <w:r w:rsidRPr="003F0188">
        <w:rPr>
          <w:rFonts w:ascii="Aptos" w:hAnsi="Aptos" w:cs="Aptos"/>
          <w:color w:val="000000" w:themeColor="text1"/>
        </w:rPr>
        <w:t xml:space="preserve">dane osobowe jak za własne działania i zaniechania. W przypadku powstania szkody po stronie Podmiotu przetwarzającego z przyczyn leżących po stronie dalszego podmiotu przetwarzającego, któremu Podmiot podprzetwarzający powierzył przetwarzanie Danych osobowych, Podmiot podprzetwarzający nie będzie mógł powołać się na wyłączenia odpowiedzialności, o których mowa w art. 429 Kodeksu cywilnego, w związku z powierzeniem wykonywania umowy takiemu podmiotowi.  </w:t>
      </w:r>
    </w:p>
    <w:p w14:paraId="43595477" w14:textId="77777777" w:rsidR="006C7540" w:rsidRPr="003F0188" w:rsidRDefault="006C7540" w:rsidP="006C7540">
      <w:pPr>
        <w:numPr>
          <w:ilvl w:val="0"/>
          <w:numId w:val="41"/>
        </w:numPr>
        <w:spacing w:after="131" w:line="276" w:lineRule="auto"/>
        <w:ind w:right="120"/>
        <w:jc w:val="both"/>
        <w:rPr>
          <w:rFonts w:ascii="Aptos" w:hAnsi="Aptos" w:cs="Aptos"/>
          <w:color w:val="000000" w:themeColor="text1"/>
        </w:rPr>
      </w:pPr>
      <w:r w:rsidRPr="003F0188">
        <w:rPr>
          <w:rFonts w:ascii="Aptos" w:hAnsi="Aptos" w:cs="Aptos"/>
          <w:color w:val="000000" w:themeColor="text1"/>
        </w:rPr>
        <w:t>Z tytułu naruszenia Umowy podpowierzenia Podmiot przetwarzający</w:t>
      </w:r>
      <w:r w:rsidRPr="003F0188" w:rsidDel="00AF1A59">
        <w:rPr>
          <w:rFonts w:ascii="Aptos" w:hAnsi="Aptos" w:cs="Aptos"/>
          <w:color w:val="000000" w:themeColor="text1"/>
        </w:rPr>
        <w:t xml:space="preserve"> </w:t>
      </w:r>
      <w:r w:rsidRPr="003F0188">
        <w:rPr>
          <w:rFonts w:ascii="Aptos" w:hAnsi="Aptos" w:cs="Aptos"/>
          <w:color w:val="000000" w:themeColor="text1"/>
        </w:rPr>
        <w:t xml:space="preserve">może żądać od Podmiotu podprzetwarzającego zapłaty kar umownych, jeśli zostały one określone w Umowie głównej. Zapłata kar umownych nie wyłącza odpowiedzialności Podmiotu podprzetwarzającego w pełnym zakresie, jeśli wyrządzona szkoda przekracza wartość kar umownych. W pozostałym zakresie Podmiot podprzetwarzający ponosi odpowiedzialność na zasadach ogólnych, z zastrzeżeniem ust. 6 powyżej. </w:t>
      </w:r>
    </w:p>
    <w:p w14:paraId="550A2FC6" w14:textId="77777777" w:rsidR="006C7540" w:rsidRPr="003F0188" w:rsidRDefault="006C7540" w:rsidP="006C7540">
      <w:pPr>
        <w:spacing w:line="276" w:lineRule="auto"/>
        <w:jc w:val="center"/>
        <w:rPr>
          <w:rFonts w:ascii="Aptos" w:hAnsi="Aptos" w:cs="Aptos"/>
          <w:b/>
          <w:bCs/>
          <w:color w:val="000000" w:themeColor="text1"/>
        </w:rPr>
      </w:pPr>
      <w:r w:rsidRPr="003F0188">
        <w:rPr>
          <w:rFonts w:ascii="Aptos" w:hAnsi="Aptos" w:cs="Aptos"/>
          <w:b/>
          <w:bCs/>
          <w:color w:val="000000" w:themeColor="text1"/>
        </w:rPr>
        <w:t>§ 10</w:t>
      </w:r>
    </w:p>
    <w:p w14:paraId="02D790E8" w14:textId="77777777" w:rsidR="006C7540" w:rsidRPr="003F0188" w:rsidRDefault="006C7540" w:rsidP="006C7540">
      <w:pPr>
        <w:spacing w:line="276" w:lineRule="auto"/>
        <w:jc w:val="center"/>
        <w:rPr>
          <w:rFonts w:ascii="Aptos" w:hAnsi="Aptos" w:cs="Aptos"/>
          <w:b/>
          <w:bCs/>
          <w:color w:val="000000" w:themeColor="text1"/>
        </w:rPr>
      </w:pPr>
      <w:r w:rsidRPr="003F0188">
        <w:rPr>
          <w:rFonts w:ascii="Aptos" w:hAnsi="Aptos" w:cs="Aptos"/>
          <w:b/>
          <w:bCs/>
          <w:color w:val="000000" w:themeColor="text1"/>
        </w:rPr>
        <w:t>Postanowienia końcowe</w:t>
      </w:r>
    </w:p>
    <w:p w14:paraId="22DEBCD2" w14:textId="77777777" w:rsidR="006C7540" w:rsidRPr="003F0188" w:rsidRDefault="006C7540" w:rsidP="006C7540">
      <w:pPr>
        <w:numPr>
          <w:ilvl w:val="0"/>
          <w:numId w:val="42"/>
        </w:numPr>
        <w:spacing w:line="276" w:lineRule="auto"/>
        <w:ind w:right="120"/>
        <w:jc w:val="both"/>
        <w:rPr>
          <w:rFonts w:ascii="Aptos" w:hAnsi="Aptos" w:cs="Aptos"/>
          <w:color w:val="000000" w:themeColor="text1"/>
        </w:rPr>
      </w:pPr>
      <w:r w:rsidRPr="003F0188">
        <w:rPr>
          <w:rFonts w:ascii="Aptos" w:hAnsi="Aptos" w:cs="Aptos"/>
          <w:color w:val="000000" w:themeColor="text1"/>
        </w:rPr>
        <w:t xml:space="preserve">W razie sprzeczności między postanowieniami Umowy podpowierzenia a Umowy Głównej w zakresie ochrony danych osobowych pierwszeństwo mają postanowienia Umowy podpowierzenia. </w:t>
      </w:r>
    </w:p>
    <w:p w14:paraId="55FE8208" w14:textId="77777777" w:rsidR="006C7540" w:rsidRPr="003F0188" w:rsidRDefault="006C7540" w:rsidP="006C7540">
      <w:pPr>
        <w:numPr>
          <w:ilvl w:val="0"/>
          <w:numId w:val="42"/>
        </w:numPr>
        <w:spacing w:after="131" w:line="276" w:lineRule="auto"/>
        <w:ind w:right="120"/>
        <w:jc w:val="both"/>
        <w:rPr>
          <w:rFonts w:ascii="Aptos" w:hAnsi="Aptos" w:cs="Aptos"/>
          <w:color w:val="000000" w:themeColor="text1"/>
        </w:rPr>
      </w:pPr>
      <w:r w:rsidRPr="003F0188">
        <w:rPr>
          <w:rFonts w:ascii="Aptos" w:hAnsi="Aptos" w:cs="Aptos"/>
          <w:color w:val="000000" w:themeColor="text1"/>
        </w:rPr>
        <w:t>W sprawach nieuregulowanych Umową podpowierzenia zastosowanie mają odpowiednio przepisy prawa polskiego powszechnie obowiązującego, w szczególności przepisy RODO, polskiego Kodeksu cywilnego i Ustawy o ochronie danych osobowych.</w:t>
      </w:r>
    </w:p>
    <w:p w14:paraId="1FCF512A" w14:textId="77777777" w:rsidR="006C7540" w:rsidRPr="003F0188" w:rsidRDefault="006C7540" w:rsidP="006C7540">
      <w:pPr>
        <w:numPr>
          <w:ilvl w:val="0"/>
          <w:numId w:val="42"/>
        </w:numPr>
        <w:spacing w:after="131" w:line="276" w:lineRule="auto"/>
        <w:ind w:right="120"/>
        <w:jc w:val="both"/>
        <w:rPr>
          <w:rFonts w:ascii="Aptos" w:hAnsi="Aptos" w:cs="Aptos"/>
          <w:color w:val="000000" w:themeColor="text1"/>
        </w:rPr>
      </w:pPr>
      <w:r w:rsidRPr="003F0188">
        <w:rPr>
          <w:rFonts w:ascii="Aptos" w:hAnsi="Aptos" w:cs="Aptos"/>
          <w:color w:val="000000" w:themeColor="text1"/>
        </w:rPr>
        <w:t>Podmiot podprzetwarzający nie może przenieść praw i obowiązków wynikających z Umowy podpowierzenia bez pisemnej zgody Podmiotu przetwarzającego</w:t>
      </w:r>
    </w:p>
    <w:p w14:paraId="6F696D14" w14:textId="77777777" w:rsidR="006C7540" w:rsidRPr="003F0188" w:rsidRDefault="006C7540" w:rsidP="006C7540">
      <w:pPr>
        <w:numPr>
          <w:ilvl w:val="0"/>
          <w:numId w:val="42"/>
        </w:numPr>
        <w:spacing w:after="131" w:line="276" w:lineRule="auto"/>
        <w:ind w:right="120"/>
        <w:jc w:val="both"/>
        <w:rPr>
          <w:rFonts w:ascii="Aptos" w:hAnsi="Aptos" w:cs="Aptos"/>
          <w:color w:val="000000" w:themeColor="text1"/>
        </w:rPr>
      </w:pPr>
      <w:r w:rsidRPr="003F0188">
        <w:rPr>
          <w:rFonts w:ascii="Aptos" w:hAnsi="Aptos" w:cs="Aptos"/>
          <w:color w:val="000000" w:themeColor="text1"/>
        </w:rPr>
        <w:t>Zmiany Umowy podpowierzenia wymagają zachowania formy pisemnej pod rygorem nieważności.</w:t>
      </w:r>
    </w:p>
    <w:p w14:paraId="3A8A9AA4" w14:textId="77777777" w:rsidR="006C7540" w:rsidRPr="003F0188" w:rsidRDefault="006C7540" w:rsidP="006C7540">
      <w:pPr>
        <w:numPr>
          <w:ilvl w:val="0"/>
          <w:numId w:val="42"/>
        </w:numPr>
        <w:spacing w:after="131" w:line="276" w:lineRule="auto"/>
        <w:ind w:right="120"/>
        <w:jc w:val="both"/>
        <w:rPr>
          <w:rFonts w:ascii="Aptos" w:hAnsi="Aptos" w:cs="Aptos"/>
          <w:color w:val="000000" w:themeColor="text1"/>
        </w:rPr>
      </w:pPr>
      <w:r w:rsidRPr="003F0188">
        <w:rPr>
          <w:rFonts w:ascii="Aptos" w:hAnsi="Aptos" w:cs="Aptos"/>
          <w:color w:val="000000" w:themeColor="text1"/>
        </w:rPr>
        <w:t xml:space="preserve">Wszelkie spory związane z wykonywaniem Umowy podpowierzenia rozstrzygane będą przez sąd właściwy dla miejsca siedziby Podmiotu przetwarzającego. </w:t>
      </w:r>
    </w:p>
    <w:p w14:paraId="725B6183" w14:textId="77777777" w:rsidR="006C7540" w:rsidRPr="003F0188" w:rsidRDefault="006C7540" w:rsidP="006C7540">
      <w:pPr>
        <w:numPr>
          <w:ilvl w:val="0"/>
          <w:numId w:val="42"/>
        </w:numPr>
        <w:spacing w:after="131" w:line="276" w:lineRule="auto"/>
        <w:ind w:right="120"/>
        <w:jc w:val="both"/>
        <w:rPr>
          <w:rFonts w:ascii="Aptos" w:hAnsi="Aptos" w:cs="Aptos"/>
          <w:color w:val="000000" w:themeColor="text1"/>
        </w:rPr>
      </w:pPr>
      <w:r w:rsidRPr="003F0188">
        <w:rPr>
          <w:rFonts w:ascii="Aptos" w:hAnsi="Aptos" w:cs="Aptos"/>
          <w:color w:val="000000" w:themeColor="text1"/>
        </w:rPr>
        <w:t>Umowę podpowierzenia sporządzono w dwóch jednobrzmiących egzemplarzach, po jednym dla każdej ze Stron.</w:t>
      </w:r>
    </w:p>
    <w:p w14:paraId="36B8D9EC" w14:textId="77777777" w:rsidR="006C7540" w:rsidRPr="003F0188" w:rsidRDefault="006C7540" w:rsidP="006C7540">
      <w:pPr>
        <w:spacing w:line="276" w:lineRule="auto"/>
        <w:ind w:firstLine="708"/>
        <w:rPr>
          <w:rFonts w:ascii="Aptos" w:hAnsi="Aptos" w:cs="Aptos"/>
          <w:b/>
          <w:bCs/>
          <w:color w:val="000000" w:themeColor="text1"/>
        </w:rPr>
      </w:pPr>
    </w:p>
    <w:p w14:paraId="6C8D0BF9" w14:textId="77777777" w:rsidR="006C7540" w:rsidRPr="003F0188" w:rsidRDefault="006C7540" w:rsidP="006C7540">
      <w:pPr>
        <w:spacing w:line="276" w:lineRule="auto"/>
        <w:ind w:firstLine="708"/>
        <w:rPr>
          <w:rFonts w:ascii="Aptos" w:hAnsi="Aptos" w:cs="Aptos"/>
          <w:b/>
          <w:bCs/>
          <w:color w:val="000000" w:themeColor="text1"/>
        </w:rPr>
      </w:pPr>
      <w:r w:rsidRPr="003F0188">
        <w:rPr>
          <w:rFonts w:ascii="Aptos" w:hAnsi="Aptos" w:cs="Aptos"/>
          <w:b/>
          <w:bCs/>
          <w:color w:val="000000" w:themeColor="text1"/>
        </w:rPr>
        <w:t xml:space="preserve">Podmiot przetwarzający </w:t>
      </w:r>
      <w:r w:rsidRPr="003F0188">
        <w:rPr>
          <w:rFonts w:ascii="Aptos" w:hAnsi="Aptos" w:cs="Aptos"/>
          <w:b/>
          <w:bCs/>
          <w:color w:val="000000" w:themeColor="text1"/>
        </w:rPr>
        <w:tab/>
      </w:r>
      <w:r w:rsidRPr="003F0188">
        <w:rPr>
          <w:rFonts w:ascii="Aptos" w:hAnsi="Aptos" w:cs="Aptos"/>
          <w:b/>
          <w:bCs/>
          <w:color w:val="000000" w:themeColor="text1"/>
        </w:rPr>
        <w:tab/>
      </w:r>
      <w:r w:rsidRPr="003F0188">
        <w:rPr>
          <w:rFonts w:ascii="Aptos" w:hAnsi="Aptos" w:cs="Aptos"/>
          <w:b/>
          <w:bCs/>
          <w:color w:val="000000" w:themeColor="text1"/>
        </w:rPr>
        <w:tab/>
      </w:r>
      <w:r w:rsidRPr="003F0188">
        <w:rPr>
          <w:rFonts w:ascii="Aptos" w:hAnsi="Aptos" w:cs="Aptos"/>
          <w:b/>
          <w:bCs/>
          <w:color w:val="000000" w:themeColor="text1"/>
        </w:rPr>
        <w:tab/>
      </w:r>
      <w:r w:rsidRPr="003F0188">
        <w:rPr>
          <w:rFonts w:ascii="Aptos" w:hAnsi="Aptos" w:cs="Aptos"/>
          <w:b/>
          <w:bCs/>
          <w:color w:val="000000" w:themeColor="text1"/>
        </w:rPr>
        <w:tab/>
        <w:t>Podmiot podprzetwarzający</w:t>
      </w:r>
      <w:r w:rsidRPr="003F0188">
        <w:rPr>
          <w:rFonts w:ascii="Aptos" w:hAnsi="Aptos" w:cs="Aptos"/>
          <w:b/>
          <w:bCs/>
          <w:color w:val="000000" w:themeColor="text1"/>
        </w:rPr>
        <w:br w:type="page"/>
      </w:r>
    </w:p>
    <w:p w14:paraId="7A11361B" w14:textId="77777777" w:rsidR="006C7540" w:rsidRPr="003F0188" w:rsidRDefault="006C7540" w:rsidP="006C7540">
      <w:pPr>
        <w:spacing w:line="276" w:lineRule="auto"/>
        <w:contextualSpacing/>
        <w:jc w:val="right"/>
        <w:rPr>
          <w:rFonts w:ascii="Aptos" w:hAnsi="Aptos" w:cs="Aptos"/>
          <w:b/>
          <w:bCs/>
          <w:color w:val="000000" w:themeColor="text1"/>
        </w:rPr>
      </w:pPr>
      <w:r w:rsidRPr="003F0188">
        <w:rPr>
          <w:rFonts w:ascii="Aptos" w:hAnsi="Aptos" w:cs="Aptos"/>
          <w:b/>
          <w:bCs/>
          <w:color w:val="000000" w:themeColor="text1"/>
        </w:rPr>
        <w:lastRenderedPageBreak/>
        <w:t>Załącznik nr 3.3 do Umowy</w:t>
      </w:r>
    </w:p>
    <w:p w14:paraId="0155A452" w14:textId="77777777" w:rsidR="006C7540" w:rsidRPr="003F0188" w:rsidRDefault="006C7540" w:rsidP="006C7540">
      <w:pPr>
        <w:spacing w:line="276" w:lineRule="auto"/>
        <w:jc w:val="center"/>
        <w:textAlignment w:val="baseline"/>
        <w:rPr>
          <w:rFonts w:ascii="Aptos" w:eastAsia="Garamond" w:hAnsi="Aptos" w:cs="Aptos"/>
          <w:b/>
          <w:color w:val="000000" w:themeColor="text1"/>
        </w:rPr>
      </w:pPr>
    </w:p>
    <w:p w14:paraId="4D8D90AA" w14:textId="77777777" w:rsidR="006C7540" w:rsidRPr="003F0188" w:rsidRDefault="006C7540" w:rsidP="006C7540">
      <w:pPr>
        <w:spacing w:line="276" w:lineRule="auto"/>
        <w:jc w:val="center"/>
        <w:textAlignment w:val="baseline"/>
        <w:rPr>
          <w:rFonts w:ascii="Aptos" w:hAnsi="Aptos" w:cs="Aptos"/>
          <w:color w:val="000000" w:themeColor="text1"/>
        </w:rPr>
      </w:pPr>
      <w:r w:rsidRPr="003F0188">
        <w:rPr>
          <w:rFonts w:ascii="Aptos" w:eastAsia="Garamond" w:hAnsi="Aptos" w:cs="Aptos"/>
          <w:b/>
          <w:color w:val="000000" w:themeColor="text1"/>
        </w:rPr>
        <w:t>Oświadczenie podmiotu</w:t>
      </w:r>
      <w:r w:rsidRPr="003F0188">
        <w:rPr>
          <w:rFonts w:ascii="Aptos" w:hAnsi="Aptos" w:cs="Aptos"/>
          <w:color w:val="000000" w:themeColor="text1"/>
        </w:rPr>
        <w:t xml:space="preserve"> </w:t>
      </w:r>
      <w:r w:rsidRPr="003F0188">
        <w:rPr>
          <w:rFonts w:ascii="Aptos" w:hAnsi="Aptos" w:cs="Aptos"/>
          <w:b/>
          <w:bCs/>
          <w:color w:val="000000" w:themeColor="text1"/>
        </w:rPr>
        <w:t>pod</w:t>
      </w:r>
      <w:r w:rsidRPr="003F0188">
        <w:rPr>
          <w:rFonts w:ascii="Aptos" w:eastAsia="Garamond" w:hAnsi="Aptos" w:cs="Aptos"/>
          <w:b/>
          <w:bCs/>
          <w:color w:val="000000" w:themeColor="text1"/>
        </w:rPr>
        <w:t>p</w:t>
      </w:r>
      <w:r w:rsidRPr="003F0188">
        <w:rPr>
          <w:rFonts w:ascii="Aptos" w:eastAsia="Garamond" w:hAnsi="Aptos" w:cs="Aptos"/>
          <w:b/>
          <w:color w:val="000000" w:themeColor="text1"/>
        </w:rPr>
        <w:t>rzetwarzającego dotyczące spełnienia wymogów ochrony danych osobowych</w:t>
      </w:r>
    </w:p>
    <w:p w14:paraId="4AF3B069" w14:textId="77777777" w:rsidR="006C7540" w:rsidRPr="003F0188" w:rsidRDefault="006C7540" w:rsidP="006C7540">
      <w:pPr>
        <w:spacing w:line="276" w:lineRule="auto"/>
        <w:jc w:val="center"/>
        <w:textAlignment w:val="baseline"/>
        <w:rPr>
          <w:rFonts w:ascii="Aptos" w:hAnsi="Aptos" w:cs="Aptos"/>
          <w:color w:val="000000" w:themeColor="text1"/>
        </w:rPr>
      </w:pPr>
    </w:p>
    <w:p w14:paraId="01C38B9B" w14:textId="77777777" w:rsidR="006C7540" w:rsidRPr="003F0188" w:rsidRDefault="006C7540" w:rsidP="006C7540">
      <w:pPr>
        <w:spacing w:before="100" w:beforeAutospacing="1" w:afterAutospacing="1" w:line="276" w:lineRule="auto"/>
        <w:ind w:right="12"/>
        <w:textAlignment w:val="baseline"/>
        <w:rPr>
          <w:rFonts w:ascii="Aptos" w:hAnsi="Aptos" w:cs="Aptos"/>
          <w:color w:val="000000" w:themeColor="text1"/>
        </w:rPr>
      </w:pPr>
      <w:r w:rsidRPr="003F0188">
        <w:rPr>
          <w:rFonts w:ascii="Aptos" w:eastAsia="Garamond" w:hAnsi="Aptos" w:cs="Aptos"/>
          <w:color w:val="000000" w:themeColor="text1"/>
        </w:rPr>
        <w:t>W związku z zawarciem Umowy z dnia ……….. Nr ….. z ….  („Umowa”) oraz faktem, że w procesie …………………………………(opis procesu) w ramach tej Umowy mogą nam zostać powierzone czynności związane z przetwarzaniem danych osobowych, oświadczamy, że zapewniamy wystarczające gwarancje wdrożenia odpowiednich środków technicznych i organizacyjnych, aby przetwarzanie powierzonych danych osobowych spełniało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„Rozporządzenie” i chroniło prawa osób, których dane dotyczą, w tym w szczególności:  </w:t>
      </w:r>
    </w:p>
    <w:p w14:paraId="45CF7C85" w14:textId="77777777" w:rsidR="006C7540" w:rsidRPr="003F0188" w:rsidRDefault="006C7540" w:rsidP="006C7540">
      <w:pPr>
        <w:spacing w:line="276" w:lineRule="auto"/>
        <w:textAlignment w:val="baseline"/>
        <w:rPr>
          <w:rFonts w:ascii="Aptos" w:hAnsi="Aptos" w:cs="Aptos"/>
          <w:color w:val="000000" w:themeColor="text1"/>
        </w:rPr>
      </w:pPr>
      <w:r w:rsidRPr="003F0188">
        <w:rPr>
          <w:rFonts w:ascii="Aptos" w:eastAsia="Garamond" w:hAnsi="Aptos" w:cs="Aptos"/>
          <w:color w:val="000000" w:themeColor="text1"/>
        </w:rPr>
        <w:t>  </w:t>
      </w:r>
    </w:p>
    <w:p w14:paraId="43E8D189" w14:textId="77777777" w:rsidR="006C7540" w:rsidRPr="003F0188" w:rsidRDefault="006C7540" w:rsidP="006C7540">
      <w:pPr>
        <w:numPr>
          <w:ilvl w:val="0"/>
          <w:numId w:val="43"/>
        </w:numPr>
        <w:spacing w:line="276" w:lineRule="auto"/>
        <w:ind w:right="120"/>
        <w:jc w:val="both"/>
        <w:textAlignment w:val="baseline"/>
        <w:rPr>
          <w:rFonts w:ascii="Aptos" w:hAnsi="Aptos" w:cs="Aptos"/>
          <w:color w:val="000000" w:themeColor="text1"/>
        </w:rPr>
      </w:pPr>
      <w:r w:rsidRPr="003F0188">
        <w:rPr>
          <w:rFonts w:ascii="Aptos" w:eastAsia="Garamond" w:hAnsi="Aptos" w:cs="Aptos"/>
          <w:color w:val="000000" w:themeColor="text1"/>
        </w:rPr>
        <w:t>posiadamy wiedzę, doświadczenie oraz zasoby organizacyjne i techniczne w zakresie stosowania postanowień Rozporządzenia, jako podmiot podprzetwarzający dane osobowe; </w:t>
      </w:r>
    </w:p>
    <w:p w14:paraId="55BB4FBB" w14:textId="77777777" w:rsidR="006C7540" w:rsidRPr="003F0188" w:rsidRDefault="006C7540" w:rsidP="006C7540">
      <w:pPr>
        <w:numPr>
          <w:ilvl w:val="0"/>
          <w:numId w:val="43"/>
        </w:numPr>
        <w:spacing w:line="276" w:lineRule="auto"/>
        <w:ind w:right="120"/>
        <w:jc w:val="both"/>
        <w:textAlignment w:val="baseline"/>
        <w:rPr>
          <w:rFonts w:ascii="Aptos" w:hAnsi="Aptos" w:cs="Aptos"/>
          <w:color w:val="000000" w:themeColor="text1"/>
        </w:rPr>
      </w:pPr>
      <w:r w:rsidRPr="003F0188">
        <w:rPr>
          <w:rFonts w:ascii="Aptos" w:eastAsia="Garamond" w:hAnsi="Aptos" w:cs="Aptos"/>
          <w:color w:val="000000" w:themeColor="text1"/>
        </w:rPr>
        <w:t>wdrożyliśmy zgodnie z Rozporządzeniem odpowiednie środki techniczne i organizacyjne zabezpieczenia danych osobowych, adekwatne do ryzyka naruszenia praw i wolności osób, których dane dotyczą, w tym przed przypadkowym lub niezgodnym z prawem zniszczeniem, utratą, lub modyfikacją danych oraz nieuprawnionym ujawnieniem lub nieuprawnionym dostępem do danych osobowych przesyłanych, przechowywanych lub w inny sposób przetwarzanych;  </w:t>
      </w:r>
    </w:p>
    <w:p w14:paraId="0DEEA668" w14:textId="77777777" w:rsidR="006C7540" w:rsidRPr="003F0188" w:rsidRDefault="006C7540" w:rsidP="006C7540">
      <w:pPr>
        <w:numPr>
          <w:ilvl w:val="0"/>
          <w:numId w:val="43"/>
        </w:numPr>
        <w:spacing w:line="276" w:lineRule="auto"/>
        <w:ind w:right="120"/>
        <w:jc w:val="both"/>
        <w:textAlignment w:val="baseline"/>
        <w:rPr>
          <w:rFonts w:ascii="Aptos" w:hAnsi="Aptos" w:cs="Aptos"/>
          <w:color w:val="000000" w:themeColor="text1"/>
        </w:rPr>
      </w:pPr>
      <w:r w:rsidRPr="003F0188">
        <w:rPr>
          <w:rFonts w:ascii="Aptos" w:eastAsia="Garamond" w:hAnsi="Aptos" w:cs="Aptos"/>
          <w:color w:val="000000" w:themeColor="text1"/>
        </w:rPr>
        <w:t>osoby realizujące w naszym imieniu zamówienia w ramach Umowy są i będą odpowiednio przeszkolone w zakresie stosowania postanowień Rozporządzenia oraz otrzymają odpowiednie upoważnienia do przetwarzania danych osobowych oraz podpiszą zobowiązania do zachowania ich w poufności;  </w:t>
      </w:r>
    </w:p>
    <w:p w14:paraId="1772A5B9" w14:textId="77777777" w:rsidR="006C7540" w:rsidRPr="003F0188" w:rsidRDefault="006C7540" w:rsidP="006C7540">
      <w:pPr>
        <w:numPr>
          <w:ilvl w:val="0"/>
          <w:numId w:val="43"/>
        </w:numPr>
        <w:spacing w:line="276" w:lineRule="auto"/>
        <w:ind w:right="120"/>
        <w:jc w:val="both"/>
        <w:textAlignment w:val="baseline"/>
        <w:rPr>
          <w:rFonts w:ascii="Aptos" w:hAnsi="Aptos" w:cs="Aptos"/>
          <w:color w:val="000000" w:themeColor="text1"/>
        </w:rPr>
      </w:pPr>
      <w:r w:rsidRPr="003F0188">
        <w:rPr>
          <w:rFonts w:ascii="Aptos" w:eastAsia="Garamond" w:hAnsi="Aptos" w:cs="Aptos"/>
          <w:color w:val="000000" w:themeColor="text1"/>
        </w:rPr>
        <w:t>nie zostaliśmy ukarani za naruszenie przepisów dotyczących ochrony danych osobowych;  </w:t>
      </w:r>
    </w:p>
    <w:p w14:paraId="244C57B1" w14:textId="77777777" w:rsidR="006C7540" w:rsidRPr="003F0188" w:rsidRDefault="006C7540" w:rsidP="006C7540">
      <w:pPr>
        <w:numPr>
          <w:ilvl w:val="0"/>
          <w:numId w:val="43"/>
        </w:numPr>
        <w:spacing w:line="276" w:lineRule="auto"/>
        <w:ind w:right="120"/>
        <w:jc w:val="both"/>
        <w:textAlignment w:val="baseline"/>
        <w:rPr>
          <w:rFonts w:ascii="Aptos" w:hAnsi="Aptos" w:cs="Aptos"/>
          <w:color w:val="000000" w:themeColor="text1"/>
        </w:rPr>
      </w:pPr>
      <w:r w:rsidRPr="003F0188">
        <w:rPr>
          <w:rFonts w:ascii="Aptos" w:eastAsia="Garamond" w:hAnsi="Aptos" w:cs="Aptos"/>
          <w:color w:val="000000" w:themeColor="text1"/>
        </w:rPr>
        <w:t>poddamy się, na żądanie Zamawiającego, audytowi prowadzonemu przez Zamawiającego lub audytora upoważnionego przez Zamawiającego w zakresie kontroli przestrzegania przepisów dotyczących danych osobowych określonych w Rozporządzeniu, jako podmiot podprzetwarzający.  </w:t>
      </w:r>
    </w:p>
    <w:p w14:paraId="1FCCDE98" w14:textId="77777777" w:rsidR="006C7540" w:rsidRPr="003F0188" w:rsidRDefault="006C7540" w:rsidP="006C7540">
      <w:pPr>
        <w:spacing w:line="276" w:lineRule="auto"/>
        <w:ind w:right="45"/>
        <w:jc w:val="center"/>
        <w:textAlignment w:val="baseline"/>
        <w:rPr>
          <w:rFonts w:ascii="Aptos" w:hAnsi="Aptos" w:cs="Aptos"/>
          <w:color w:val="000000" w:themeColor="text1"/>
        </w:rPr>
      </w:pPr>
      <w:r w:rsidRPr="003F0188">
        <w:rPr>
          <w:rFonts w:ascii="Aptos" w:eastAsia="Garamond" w:hAnsi="Aptos" w:cs="Aptos"/>
          <w:color w:val="000000" w:themeColor="text1"/>
        </w:rPr>
        <w:t>  </w:t>
      </w:r>
    </w:p>
    <w:p w14:paraId="11843707" w14:textId="77777777" w:rsidR="006C7540" w:rsidRPr="003F0188" w:rsidRDefault="006C7540" w:rsidP="006C7540">
      <w:pPr>
        <w:spacing w:before="100" w:beforeAutospacing="1" w:afterAutospacing="1" w:line="276" w:lineRule="auto"/>
        <w:ind w:right="45"/>
        <w:textAlignment w:val="baseline"/>
        <w:rPr>
          <w:rFonts w:ascii="Aptos" w:hAnsi="Aptos" w:cs="Aptos"/>
          <w:color w:val="000000" w:themeColor="text1"/>
        </w:rPr>
      </w:pPr>
      <w:r w:rsidRPr="003F0188">
        <w:rPr>
          <w:rFonts w:ascii="Aptos" w:eastAsia="Garamond" w:hAnsi="Aptos" w:cs="Aptos"/>
          <w:color w:val="000000" w:themeColor="text1"/>
        </w:rPr>
        <w:t>  </w:t>
      </w:r>
    </w:p>
    <w:p w14:paraId="183FB7CD" w14:textId="77777777" w:rsidR="006C7540" w:rsidRPr="003F0188" w:rsidRDefault="006C7540" w:rsidP="006C7540">
      <w:pPr>
        <w:spacing w:line="360" w:lineRule="auto"/>
        <w:ind w:left="4245"/>
        <w:textAlignment w:val="baseline"/>
        <w:rPr>
          <w:rFonts w:ascii="Aptos" w:hAnsi="Aptos" w:cs="Aptos"/>
          <w:color w:val="000000" w:themeColor="text1"/>
        </w:rPr>
      </w:pPr>
      <w:r w:rsidRPr="003F0188">
        <w:rPr>
          <w:rFonts w:ascii="Aptos" w:eastAsia="Garamond" w:hAnsi="Aptos" w:cs="Aptos"/>
          <w:color w:val="000000" w:themeColor="text1"/>
        </w:rPr>
        <w:t>_____________________________________  </w:t>
      </w:r>
    </w:p>
    <w:p w14:paraId="5F7AE60C" w14:textId="77777777" w:rsidR="006C7540" w:rsidRPr="003F0188" w:rsidRDefault="006C7540" w:rsidP="006C7540">
      <w:pPr>
        <w:spacing w:line="360" w:lineRule="auto"/>
        <w:ind w:left="4245"/>
        <w:textAlignment w:val="baseline"/>
        <w:rPr>
          <w:rFonts w:ascii="Aptos" w:hAnsi="Aptos" w:cs="Aptos"/>
          <w:color w:val="000000" w:themeColor="text1"/>
        </w:rPr>
      </w:pPr>
      <w:r w:rsidRPr="003F0188">
        <w:rPr>
          <w:rFonts w:ascii="Aptos" w:eastAsia="Garamond" w:hAnsi="Aptos" w:cs="Aptos"/>
          <w:color w:val="000000" w:themeColor="text1"/>
        </w:rPr>
        <w:t>Podpis osoby reprezentującej podmiot podprzetwarzający   </w:t>
      </w:r>
    </w:p>
    <w:p w14:paraId="08D84B81" w14:textId="77777777" w:rsidR="006C7540" w:rsidRPr="003F0188" w:rsidRDefault="006C7540" w:rsidP="006C7540">
      <w:pPr>
        <w:rPr>
          <w:rFonts w:ascii="Aptos" w:hAnsi="Aptos"/>
          <w:color w:val="000000" w:themeColor="text1"/>
        </w:rPr>
      </w:pPr>
    </w:p>
    <w:p w14:paraId="3E9AC284" w14:textId="77777777" w:rsidR="008D45F8" w:rsidRPr="003F0188" w:rsidRDefault="008D45F8" w:rsidP="008D45F8">
      <w:pPr>
        <w:spacing w:after="37" w:line="389" w:lineRule="auto"/>
        <w:ind w:right="112"/>
        <w:rPr>
          <w:rFonts w:ascii="Aptos" w:hAnsi="Aptos"/>
          <w:color w:val="000000" w:themeColor="text1"/>
        </w:rPr>
      </w:pPr>
    </w:p>
    <w:p w14:paraId="72A2A3B2" w14:textId="77777777" w:rsidR="008D45F8" w:rsidRPr="003F0188" w:rsidRDefault="008D45F8" w:rsidP="00266151">
      <w:pPr>
        <w:spacing w:after="37" w:line="389" w:lineRule="auto"/>
        <w:ind w:left="4537" w:right="112" w:hanging="929"/>
        <w:rPr>
          <w:rFonts w:ascii="Aptos" w:hAnsi="Aptos"/>
          <w:color w:val="000000" w:themeColor="text1"/>
        </w:rPr>
      </w:pPr>
    </w:p>
    <w:p w14:paraId="0945FA25" w14:textId="77777777" w:rsidR="008D45F8" w:rsidRPr="003F0188" w:rsidRDefault="008D45F8" w:rsidP="00266151">
      <w:pPr>
        <w:spacing w:after="37" w:line="389" w:lineRule="auto"/>
        <w:ind w:left="4537" w:right="112" w:hanging="929"/>
        <w:rPr>
          <w:rFonts w:ascii="Aptos" w:hAnsi="Aptos"/>
          <w:color w:val="000000" w:themeColor="text1"/>
        </w:rPr>
      </w:pPr>
    </w:p>
    <w:p w14:paraId="1F7922AC" w14:textId="77777777" w:rsidR="008D45F8" w:rsidRPr="003F0188" w:rsidRDefault="008D45F8" w:rsidP="00266151">
      <w:pPr>
        <w:spacing w:after="37" w:line="389" w:lineRule="auto"/>
        <w:ind w:left="4537" w:right="112" w:hanging="929"/>
        <w:rPr>
          <w:rFonts w:ascii="Aptos" w:hAnsi="Aptos"/>
          <w:color w:val="000000" w:themeColor="text1"/>
        </w:rPr>
      </w:pPr>
    </w:p>
    <w:p w14:paraId="14EAFE9B" w14:textId="40315063" w:rsidR="006C7540" w:rsidRPr="003F0188" w:rsidRDefault="006C7540">
      <w:pPr>
        <w:spacing w:after="160" w:line="259" w:lineRule="auto"/>
        <w:rPr>
          <w:rFonts w:ascii="Aptos" w:hAnsi="Aptos"/>
          <w:color w:val="000000" w:themeColor="text1"/>
        </w:rPr>
      </w:pPr>
      <w:r w:rsidRPr="003F0188">
        <w:rPr>
          <w:rFonts w:ascii="Aptos" w:hAnsi="Aptos"/>
          <w:color w:val="000000" w:themeColor="text1"/>
        </w:rPr>
        <w:br w:type="page"/>
      </w:r>
    </w:p>
    <w:p w14:paraId="3EE5ACEC" w14:textId="77777777" w:rsidR="008D45F8" w:rsidRPr="003F0188" w:rsidRDefault="008D45F8" w:rsidP="00774F9F">
      <w:pPr>
        <w:spacing w:after="37" w:line="389" w:lineRule="auto"/>
        <w:ind w:right="112"/>
        <w:rPr>
          <w:rFonts w:ascii="Aptos" w:hAnsi="Aptos"/>
          <w:color w:val="000000" w:themeColor="text1"/>
        </w:rPr>
      </w:pPr>
    </w:p>
    <w:p w14:paraId="64006B3D" w14:textId="096411FB" w:rsidR="00266151" w:rsidRPr="003F0188" w:rsidRDefault="00266151" w:rsidP="00266151">
      <w:pPr>
        <w:spacing w:after="37" w:line="389" w:lineRule="auto"/>
        <w:ind w:left="3540" w:right="-19"/>
        <w:jc w:val="right"/>
        <w:rPr>
          <w:rFonts w:ascii="Aptos" w:hAnsi="Aptos"/>
          <w:color w:val="000000" w:themeColor="text1"/>
        </w:rPr>
      </w:pPr>
      <w:r w:rsidRPr="003F0188">
        <w:rPr>
          <w:rFonts w:ascii="Aptos" w:hAnsi="Aptos"/>
          <w:color w:val="000000" w:themeColor="text1"/>
        </w:rPr>
        <w:t xml:space="preserve">Załącznik nr </w:t>
      </w:r>
      <w:r w:rsidR="00B06E1A" w:rsidRPr="003F0188">
        <w:rPr>
          <w:rFonts w:ascii="Aptos" w:hAnsi="Aptos"/>
          <w:color w:val="000000" w:themeColor="text1"/>
        </w:rPr>
        <w:t xml:space="preserve">4 </w:t>
      </w:r>
      <w:r w:rsidRPr="003F0188">
        <w:rPr>
          <w:rFonts w:ascii="Aptos" w:hAnsi="Aptos"/>
          <w:color w:val="000000" w:themeColor="text1"/>
        </w:rPr>
        <w:t xml:space="preserve">do Umowy ................................ </w:t>
      </w:r>
      <w:r w:rsidRPr="003F0188">
        <w:rPr>
          <w:rFonts w:ascii="Aptos" w:hAnsi="Aptos"/>
          <w:b/>
          <w:color w:val="000000" w:themeColor="text1"/>
        </w:rPr>
        <w:t xml:space="preserve"> </w:t>
      </w:r>
    </w:p>
    <w:p w14:paraId="7F1EEE14" w14:textId="77777777" w:rsidR="00266151" w:rsidRPr="003F0188" w:rsidRDefault="00266151" w:rsidP="00266151">
      <w:pPr>
        <w:pStyle w:val="Nagwek1"/>
        <w:spacing w:after="139"/>
        <w:ind w:left="2832" w:right="101" w:firstLine="708"/>
        <w:rPr>
          <w:rFonts w:ascii="Aptos" w:hAnsi="Aptos"/>
          <w:color w:val="000000" w:themeColor="text1"/>
          <w:sz w:val="20"/>
        </w:rPr>
      </w:pPr>
    </w:p>
    <w:p w14:paraId="60A07D2F" w14:textId="77777777" w:rsidR="00266151" w:rsidRPr="003F0188" w:rsidRDefault="00266151" w:rsidP="00266151">
      <w:pPr>
        <w:pStyle w:val="Nagwek1"/>
        <w:spacing w:after="139"/>
        <w:ind w:left="2832" w:right="101" w:firstLine="708"/>
        <w:rPr>
          <w:rFonts w:ascii="Aptos" w:hAnsi="Aptos"/>
          <w:b/>
          <w:bCs/>
          <w:color w:val="000000" w:themeColor="text1"/>
          <w:sz w:val="20"/>
        </w:rPr>
      </w:pPr>
      <w:r w:rsidRPr="003F0188">
        <w:rPr>
          <w:rFonts w:ascii="Aptos" w:hAnsi="Aptos"/>
          <w:b/>
          <w:bCs/>
          <w:color w:val="000000" w:themeColor="text1"/>
          <w:sz w:val="20"/>
        </w:rPr>
        <w:t>PROTOKÓŁ ODBIORU (wzór)</w:t>
      </w:r>
    </w:p>
    <w:p w14:paraId="07EF6119" w14:textId="77777777" w:rsidR="00266151" w:rsidRPr="003F0188" w:rsidRDefault="00266151" w:rsidP="00266151">
      <w:pPr>
        <w:spacing w:before="120" w:after="120" w:line="276" w:lineRule="auto"/>
        <w:rPr>
          <w:rFonts w:ascii="Aptos" w:hAnsi="Aptos"/>
          <w:color w:val="000000" w:themeColor="text1"/>
        </w:rPr>
      </w:pPr>
      <w:r w:rsidRPr="003F0188">
        <w:rPr>
          <w:rFonts w:ascii="Aptos" w:hAnsi="Aptos"/>
          <w:color w:val="000000" w:themeColor="text1"/>
        </w:rPr>
        <w:t xml:space="preserve"> </w:t>
      </w:r>
    </w:p>
    <w:p w14:paraId="056CBA93" w14:textId="77777777" w:rsidR="00266151" w:rsidRPr="003F0188" w:rsidRDefault="00266151" w:rsidP="00266151">
      <w:pPr>
        <w:numPr>
          <w:ilvl w:val="0"/>
          <w:numId w:val="17"/>
        </w:numPr>
        <w:spacing w:before="120" w:after="120" w:line="276" w:lineRule="auto"/>
        <w:ind w:right="112" w:hanging="360"/>
        <w:jc w:val="both"/>
        <w:rPr>
          <w:rFonts w:ascii="Aptos" w:hAnsi="Aptos"/>
          <w:color w:val="000000" w:themeColor="text1"/>
        </w:rPr>
      </w:pPr>
      <w:r w:rsidRPr="003F0188">
        <w:rPr>
          <w:rFonts w:ascii="Aptos" w:hAnsi="Aptos"/>
          <w:color w:val="000000" w:themeColor="text1"/>
        </w:rPr>
        <w:t xml:space="preserve">Protokół został sporządzony w dniu ........................... r. </w:t>
      </w:r>
    </w:p>
    <w:p w14:paraId="373E5F9C" w14:textId="77777777" w:rsidR="00266151" w:rsidRPr="003F0188" w:rsidRDefault="00266151" w:rsidP="00266151">
      <w:pPr>
        <w:numPr>
          <w:ilvl w:val="0"/>
          <w:numId w:val="17"/>
        </w:numPr>
        <w:spacing w:before="120" w:after="120" w:line="276" w:lineRule="auto"/>
        <w:ind w:right="112" w:hanging="360"/>
        <w:jc w:val="both"/>
        <w:rPr>
          <w:rFonts w:ascii="Aptos" w:hAnsi="Aptos"/>
          <w:color w:val="000000" w:themeColor="text1"/>
        </w:rPr>
      </w:pPr>
      <w:r w:rsidRPr="003F0188">
        <w:rPr>
          <w:rFonts w:ascii="Aptos" w:hAnsi="Aptos"/>
          <w:color w:val="000000" w:themeColor="text1"/>
        </w:rPr>
        <w:t xml:space="preserve">Odbiór dotyczy Umowy nr ……………….... zawartej w dniu ........................ r.  </w:t>
      </w:r>
    </w:p>
    <w:p w14:paraId="6EE6C513" w14:textId="77777777" w:rsidR="00266151" w:rsidRPr="003F0188" w:rsidRDefault="00266151" w:rsidP="00266151">
      <w:pPr>
        <w:numPr>
          <w:ilvl w:val="0"/>
          <w:numId w:val="17"/>
        </w:numPr>
        <w:spacing w:before="120" w:after="120" w:line="276" w:lineRule="auto"/>
        <w:ind w:right="112" w:hanging="360"/>
        <w:jc w:val="both"/>
        <w:rPr>
          <w:rFonts w:ascii="Aptos" w:hAnsi="Aptos"/>
          <w:color w:val="000000" w:themeColor="text1"/>
        </w:rPr>
      </w:pPr>
      <w:r w:rsidRPr="003F0188">
        <w:rPr>
          <w:rFonts w:ascii="Aptos" w:hAnsi="Aptos"/>
          <w:color w:val="000000" w:themeColor="text1"/>
        </w:rPr>
        <w:t>Zamawiający: ………………………………………………………………………………</w:t>
      </w:r>
    </w:p>
    <w:p w14:paraId="26236F34" w14:textId="77777777" w:rsidR="00266151" w:rsidRPr="003F0188" w:rsidRDefault="00266151" w:rsidP="00266151">
      <w:pPr>
        <w:numPr>
          <w:ilvl w:val="0"/>
          <w:numId w:val="17"/>
        </w:numPr>
        <w:spacing w:before="120" w:after="120" w:line="276" w:lineRule="auto"/>
        <w:ind w:right="112" w:hanging="360"/>
        <w:jc w:val="both"/>
        <w:rPr>
          <w:rFonts w:ascii="Aptos" w:hAnsi="Aptos"/>
          <w:color w:val="000000" w:themeColor="text1"/>
        </w:rPr>
      </w:pPr>
      <w:r w:rsidRPr="003F0188">
        <w:rPr>
          <w:rFonts w:ascii="Aptos" w:hAnsi="Aptos"/>
          <w:color w:val="000000" w:themeColor="text1"/>
        </w:rPr>
        <w:t xml:space="preserve">Wykonawca: .................................................................................................... </w:t>
      </w:r>
    </w:p>
    <w:p w14:paraId="386DD6C3" w14:textId="77777777" w:rsidR="00266151" w:rsidRPr="003F0188" w:rsidRDefault="00266151" w:rsidP="00266151">
      <w:pPr>
        <w:numPr>
          <w:ilvl w:val="0"/>
          <w:numId w:val="17"/>
        </w:numPr>
        <w:spacing w:before="120" w:after="120" w:line="276" w:lineRule="auto"/>
        <w:ind w:right="112" w:hanging="360"/>
        <w:jc w:val="both"/>
        <w:rPr>
          <w:rFonts w:ascii="Aptos" w:hAnsi="Aptos"/>
          <w:color w:val="000000" w:themeColor="text1"/>
        </w:rPr>
      </w:pPr>
      <w:r w:rsidRPr="003F0188">
        <w:rPr>
          <w:rFonts w:ascii="Aptos" w:hAnsi="Aptos"/>
          <w:color w:val="000000" w:themeColor="text1"/>
        </w:rPr>
        <w:t xml:space="preserve">Odbierany zakres Przedmiotu Umowy: .…………………………………………………………… </w:t>
      </w:r>
    </w:p>
    <w:p w14:paraId="68D4CB82" w14:textId="77777777" w:rsidR="00266151" w:rsidRPr="003F0188" w:rsidRDefault="00266151" w:rsidP="00266151">
      <w:pPr>
        <w:numPr>
          <w:ilvl w:val="0"/>
          <w:numId w:val="17"/>
        </w:numPr>
        <w:spacing w:before="120" w:after="120" w:line="276" w:lineRule="auto"/>
        <w:ind w:right="112" w:hanging="360"/>
        <w:jc w:val="both"/>
        <w:rPr>
          <w:rFonts w:ascii="Aptos" w:hAnsi="Aptos"/>
          <w:color w:val="000000" w:themeColor="text1"/>
        </w:rPr>
      </w:pPr>
      <w:r w:rsidRPr="003F0188">
        <w:rPr>
          <w:rFonts w:ascii="Aptos" w:hAnsi="Aptos"/>
          <w:color w:val="000000" w:themeColor="text1"/>
        </w:rPr>
        <w:t xml:space="preserve">W czynnościach odbioru udział wzięli: </w:t>
      </w:r>
    </w:p>
    <w:p w14:paraId="46901DCE" w14:textId="77777777" w:rsidR="00266151" w:rsidRPr="003F0188" w:rsidRDefault="00266151" w:rsidP="00266151">
      <w:pPr>
        <w:spacing w:before="120" w:after="120" w:line="276" w:lineRule="auto"/>
        <w:ind w:left="720" w:right="112"/>
        <w:jc w:val="both"/>
        <w:rPr>
          <w:rFonts w:ascii="Aptos" w:hAnsi="Aptos"/>
          <w:color w:val="000000" w:themeColor="text1"/>
        </w:rPr>
      </w:pPr>
      <w:r w:rsidRPr="003F0188">
        <w:rPr>
          <w:rFonts w:ascii="Aptos" w:hAnsi="Aptos"/>
          <w:color w:val="000000" w:themeColor="text1"/>
        </w:rPr>
        <w:t xml:space="preserve">Przedstawiciel Zamawiającego –  .............................................................................................; </w:t>
      </w:r>
    </w:p>
    <w:p w14:paraId="21D4510A" w14:textId="77777777" w:rsidR="00266151" w:rsidRPr="003F0188" w:rsidRDefault="00266151" w:rsidP="00266151">
      <w:pPr>
        <w:spacing w:before="120" w:after="120" w:line="276" w:lineRule="auto"/>
        <w:ind w:left="720" w:right="112"/>
        <w:jc w:val="both"/>
        <w:rPr>
          <w:rFonts w:ascii="Aptos" w:hAnsi="Aptos"/>
          <w:color w:val="000000" w:themeColor="text1"/>
        </w:rPr>
      </w:pPr>
      <w:r w:rsidRPr="003F0188">
        <w:rPr>
          <w:rFonts w:ascii="Aptos" w:hAnsi="Aptos"/>
          <w:color w:val="000000" w:themeColor="text1"/>
        </w:rPr>
        <w:t xml:space="preserve">Przedstawiciel Wykonawcy – ...................................................................................................; </w:t>
      </w:r>
    </w:p>
    <w:p w14:paraId="6935A101" w14:textId="77777777" w:rsidR="00266151" w:rsidRPr="003F0188" w:rsidRDefault="00266151" w:rsidP="00266151">
      <w:pPr>
        <w:pStyle w:val="Akapitzlist"/>
        <w:numPr>
          <w:ilvl w:val="0"/>
          <w:numId w:val="17"/>
        </w:numPr>
        <w:spacing w:before="120" w:after="120" w:line="276" w:lineRule="auto"/>
        <w:ind w:left="360"/>
        <w:rPr>
          <w:rFonts w:ascii="Aptos" w:hAnsi="Aptos"/>
          <w:color w:val="000000" w:themeColor="text1"/>
        </w:rPr>
      </w:pPr>
      <w:r w:rsidRPr="003F0188">
        <w:rPr>
          <w:rFonts w:ascii="Aptos" w:hAnsi="Aptos"/>
          <w:color w:val="000000" w:themeColor="text1"/>
        </w:rPr>
        <w:t xml:space="preserve">Ustalenia dotyczące realizacji Umowy: </w:t>
      </w:r>
    </w:p>
    <w:p w14:paraId="14BA191E" w14:textId="28078B3C" w:rsidR="00C165DB" w:rsidRDefault="00266151" w:rsidP="00266151">
      <w:pPr>
        <w:numPr>
          <w:ilvl w:val="0"/>
          <w:numId w:val="18"/>
        </w:numPr>
        <w:spacing w:before="120" w:after="120" w:line="276" w:lineRule="auto"/>
        <w:ind w:left="990" w:right="112" w:hanging="283"/>
        <w:jc w:val="both"/>
        <w:rPr>
          <w:rFonts w:ascii="Aptos" w:hAnsi="Aptos"/>
          <w:color w:val="000000" w:themeColor="text1"/>
        </w:rPr>
      </w:pPr>
      <w:r w:rsidRPr="003F0188">
        <w:rPr>
          <w:rFonts w:ascii="Aptos" w:hAnsi="Aptos"/>
          <w:color w:val="000000" w:themeColor="text1"/>
        </w:rPr>
        <w:t>Odbierany zakres Przedmiotu Umowy</w:t>
      </w:r>
      <w:r w:rsidR="00C165DB">
        <w:rPr>
          <w:rFonts w:ascii="Aptos" w:hAnsi="Aptos"/>
          <w:color w:val="000000" w:themeColor="text1"/>
        </w:rPr>
        <w:t>:</w:t>
      </w:r>
      <w:r w:rsidRPr="003F0188">
        <w:rPr>
          <w:rFonts w:ascii="Aptos" w:hAnsi="Aptos"/>
          <w:color w:val="000000" w:themeColor="text1"/>
        </w:rPr>
        <w:t xml:space="preserve"> </w:t>
      </w:r>
      <w:r w:rsidR="001A563C">
        <w:rPr>
          <w:rFonts w:ascii="Aptos" w:hAnsi="Aptos"/>
          <w:color w:val="000000" w:themeColor="text1"/>
        </w:rPr>
        <w:t xml:space="preserve"> </w:t>
      </w:r>
    </w:p>
    <w:p w14:paraId="525E3CC2" w14:textId="2509A9BF" w:rsidR="00C165DB" w:rsidRDefault="00C165DB" w:rsidP="00C165DB">
      <w:pPr>
        <w:spacing w:before="120" w:after="120" w:line="276" w:lineRule="auto"/>
        <w:ind w:left="990" w:right="112"/>
        <w:jc w:val="both"/>
        <w:rPr>
          <w:rFonts w:ascii="Aptos" w:hAnsi="Aptos"/>
          <w:color w:val="000000" w:themeColor="text1"/>
        </w:rPr>
      </w:pPr>
      <w:r>
        <w:rPr>
          <w:rFonts w:ascii="Aptos" w:hAnsi="Aptos"/>
          <w:color w:val="000000" w:themeColor="text1"/>
        </w:rPr>
        <w:t>- końcowa ankieta dojrzałości</w:t>
      </w:r>
      <w:r w:rsidR="003C5F70">
        <w:rPr>
          <w:rFonts w:ascii="Aptos" w:hAnsi="Aptos"/>
          <w:color w:val="000000" w:themeColor="text1"/>
        </w:rPr>
        <w:t xml:space="preserve"> </w:t>
      </w:r>
    </w:p>
    <w:p w14:paraId="352BE705" w14:textId="13C2628F" w:rsidR="00C165DB" w:rsidRDefault="00C165DB" w:rsidP="0015567A">
      <w:pPr>
        <w:spacing w:before="120" w:after="120" w:line="276" w:lineRule="auto"/>
        <w:ind w:left="990" w:right="112"/>
        <w:jc w:val="both"/>
        <w:rPr>
          <w:rFonts w:ascii="Aptos" w:hAnsi="Aptos"/>
          <w:color w:val="000000" w:themeColor="text1"/>
        </w:rPr>
      </w:pPr>
      <w:r>
        <w:rPr>
          <w:rFonts w:ascii="Aptos" w:hAnsi="Aptos"/>
          <w:color w:val="000000" w:themeColor="text1"/>
        </w:rPr>
        <w:t xml:space="preserve">- </w:t>
      </w:r>
      <w:r w:rsidR="003C5F70" w:rsidRPr="00A67E8B">
        <w:rPr>
          <w:rFonts w:ascii="Aptos" w:hAnsi="Aptos"/>
          <w:color w:val="000000" w:themeColor="text1"/>
        </w:rPr>
        <w:t>audytu  zgodności systemu zarządzania bezpieczeństwem informacji (SZBI) z Rozporządzeniem KRI i UoKSC</w:t>
      </w:r>
    </w:p>
    <w:p w14:paraId="496EA24B" w14:textId="044DBBD7" w:rsidR="00266151" w:rsidRPr="003F0188" w:rsidRDefault="00266151" w:rsidP="00266151">
      <w:pPr>
        <w:numPr>
          <w:ilvl w:val="0"/>
          <w:numId w:val="18"/>
        </w:numPr>
        <w:spacing w:before="120" w:after="120" w:line="276" w:lineRule="auto"/>
        <w:ind w:left="990" w:right="112" w:hanging="283"/>
        <w:jc w:val="both"/>
        <w:rPr>
          <w:rFonts w:ascii="Aptos" w:hAnsi="Aptos"/>
          <w:color w:val="000000" w:themeColor="text1"/>
        </w:rPr>
      </w:pPr>
      <w:r w:rsidRPr="003F0188">
        <w:rPr>
          <w:rFonts w:ascii="Aptos" w:hAnsi="Aptos"/>
          <w:color w:val="000000" w:themeColor="text1"/>
        </w:rPr>
        <w:t>został/nie został</w:t>
      </w:r>
      <w:r w:rsidRPr="003F0188">
        <w:rPr>
          <w:rFonts w:ascii="Aptos" w:hAnsi="Aptos"/>
          <w:color w:val="000000" w:themeColor="text1"/>
          <w:sz w:val="16"/>
          <w:szCs w:val="16"/>
        </w:rPr>
        <w:t>*</w:t>
      </w:r>
      <w:r w:rsidRPr="003F0188">
        <w:rPr>
          <w:rFonts w:ascii="Aptos" w:hAnsi="Aptos"/>
          <w:color w:val="000000" w:themeColor="text1"/>
          <w:sz w:val="16"/>
          <w:szCs w:val="16"/>
          <w:vertAlign w:val="superscript"/>
        </w:rPr>
        <w:t>)</w:t>
      </w:r>
      <w:r w:rsidRPr="003F0188">
        <w:rPr>
          <w:rFonts w:ascii="Aptos" w:hAnsi="Aptos"/>
          <w:color w:val="000000" w:themeColor="text1"/>
          <w:sz w:val="18"/>
          <w:szCs w:val="18"/>
        </w:rPr>
        <w:t xml:space="preserve"> </w:t>
      </w:r>
      <w:r w:rsidRPr="003F0188">
        <w:rPr>
          <w:rFonts w:ascii="Aptos" w:hAnsi="Aptos"/>
          <w:color w:val="000000" w:themeColor="text1"/>
        </w:rPr>
        <w:t xml:space="preserve">wykonany zgodnie z Umową i przyjęty został/nie został odebrany; Stwierdzono następujące uchybienia: </w:t>
      </w:r>
    </w:p>
    <w:p w14:paraId="3454E58C" w14:textId="77777777" w:rsidR="00266151" w:rsidRPr="003F0188" w:rsidRDefault="00266151" w:rsidP="00266151">
      <w:pPr>
        <w:spacing w:before="120" w:after="120" w:line="276" w:lineRule="auto"/>
        <w:ind w:left="990" w:right="79" w:hanging="10"/>
        <w:jc w:val="center"/>
        <w:rPr>
          <w:rFonts w:ascii="Aptos" w:hAnsi="Aptos"/>
          <w:color w:val="000000" w:themeColor="text1"/>
        </w:rPr>
      </w:pPr>
      <w:r w:rsidRPr="003F0188">
        <w:rPr>
          <w:rFonts w:ascii="Aptos" w:hAnsi="Aptos"/>
          <w:color w:val="000000" w:themeColor="text1"/>
        </w:rPr>
        <w:t xml:space="preserve">...........................................................................................................................................; </w:t>
      </w:r>
    </w:p>
    <w:p w14:paraId="37F6FE95" w14:textId="77777777" w:rsidR="00266151" w:rsidRPr="003F0188" w:rsidRDefault="00266151" w:rsidP="00266151">
      <w:pPr>
        <w:numPr>
          <w:ilvl w:val="0"/>
          <w:numId w:val="18"/>
        </w:numPr>
        <w:spacing w:before="120" w:after="120" w:line="276" w:lineRule="auto"/>
        <w:ind w:left="990" w:right="112" w:hanging="283"/>
        <w:jc w:val="both"/>
        <w:rPr>
          <w:rFonts w:ascii="Aptos" w:hAnsi="Aptos"/>
          <w:color w:val="000000" w:themeColor="text1"/>
        </w:rPr>
      </w:pPr>
      <w:r w:rsidRPr="003F0188">
        <w:rPr>
          <w:rFonts w:ascii="Aptos" w:hAnsi="Aptos"/>
          <w:color w:val="000000" w:themeColor="text1"/>
        </w:rPr>
        <w:t>zgodnie z Umową z dnia ...................... r., wartość Odbieranego zakresu Przedmiotu Umowy wynosi ………………….............. zł  brutto (słownie złotych brutto: …… ).</w:t>
      </w:r>
    </w:p>
    <w:p w14:paraId="199161FD" w14:textId="77777777" w:rsidR="00266151" w:rsidRPr="003F0188" w:rsidRDefault="00266151" w:rsidP="00266151">
      <w:pPr>
        <w:spacing w:before="120" w:after="120" w:line="276" w:lineRule="auto"/>
        <w:ind w:left="810" w:right="112"/>
        <w:jc w:val="both"/>
        <w:rPr>
          <w:rFonts w:ascii="Aptos" w:hAnsi="Aptos"/>
          <w:color w:val="000000" w:themeColor="text1"/>
        </w:rPr>
      </w:pPr>
    </w:p>
    <w:p w14:paraId="7968E1CD" w14:textId="77777777" w:rsidR="00266151" w:rsidRPr="003F0188" w:rsidRDefault="00266151" w:rsidP="00266151">
      <w:pPr>
        <w:tabs>
          <w:tab w:val="center" w:pos="3500"/>
          <w:tab w:val="center" w:pos="5084"/>
          <w:tab w:val="center" w:pos="5751"/>
          <w:tab w:val="center" w:pos="6743"/>
          <w:tab w:val="center" w:pos="7795"/>
        </w:tabs>
        <w:spacing w:before="120" w:after="120" w:line="276" w:lineRule="auto"/>
        <w:ind w:left="-90"/>
        <w:rPr>
          <w:rFonts w:ascii="Aptos" w:hAnsi="Aptos"/>
          <w:color w:val="000000" w:themeColor="text1"/>
        </w:rPr>
      </w:pPr>
      <w:r w:rsidRPr="003F0188">
        <w:rPr>
          <w:rFonts w:ascii="Aptos" w:hAnsi="Aptos"/>
          <w:color w:val="000000" w:themeColor="text1"/>
        </w:rPr>
        <w:t xml:space="preserve">Na tym protokół odbioru zakończono i podpisano. </w:t>
      </w:r>
    </w:p>
    <w:p w14:paraId="47AB6CD5" w14:textId="77777777" w:rsidR="00266151" w:rsidRPr="003F0188" w:rsidRDefault="00266151" w:rsidP="00266151">
      <w:pPr>
        <w:spacing w:after="136" w:line="259" w:lineRule="auto"/>
        <w:rPr>
          <w:rFonts w:ascii="Aptos" w:hAnsi="Aptos"/>
          <w:color w:val="000000" w:themeColor="text1"/>
        </w:rPr>
      </w:pPr>
      <w:r w:rsidRPr="003F0188">
        <w:rPr>
          <w:rFonts w:ascii="Aptos" w:hAnsi="Aptos"/>
          <w:color w:val="000000" w:themeColor="text1"/>
        </w:rPr>
        <w:t xml:space="preserve">  </w:t>
      </w:r>
    </w:p>
    <w:p w14:paraId="167B0EDC" w14:textId="77777777" w:rsidR="00266151" w:rsidRPr="003F0188" w:rsidRDefault="00266151" w:rsidP="00266151">
      <w:pPr>
        <w:pStyle w:val="Nagwek1"/>
        <w:tabs>
          <w:tab w:val="center" w:pos="1839"/>
          <w:tab w:val="center" w:pos="3838"/>
          <w:tab w:val="center" w:pos="4558"/>
          <w:tab w:val="center" w:pos="5279"/>
          <w:tab w:val="center" w:pos="7419"/>
        </w:tabs>
        <w:spacing w:after="148"/>
        <w:rPr>
          <w:rFonts w:ascii="Aptos" w:hAnsi="Aptos"/>
          <w:color w:val="000000" w:themeColor="text1"/>
          <w:sz w:val="20"/>
        </w:rPr>
      </w:pPr>
      <w:r w:rsidRPr="003F0188">
        <w:rPr>
          <w:rFonts w:ascii="Aptos" w:eastAsia="Calibri" w:hAnsi="Aptos" w:cs="Calibri"/>
          <w:color w:val="000000" w:themeColor="text1"/>
          <w:sz w:val="20"/>
        </w:rPr>
        <w:tab/>
      </w:r>
      <w:r w:rsidRPr="003F0188">
        <w:rPr>
          <w:rFonts w:ascii="Aptos" w:hAnsi="Aptos"/>
          <w:color w:val="000000" w:themeColor="text1"/>
          <w:sz w:val="20"/>
        </w:rPr>
        <w:t xml:space="preserve">Przedstawiciel Zamawiającego </w:t>
      </w:r>
      <w:r w:rsidRPr="003F0188">
        <w:rPr>
          <w:rFonts w:ascii="Aptos" w:hAnsi="Aptos"/>
          <w:color w:val="000000" w:themeColor="text1"/>
          <w:sz w:val="20"/>
        </w:rPr>
        <w:tab/>
        <w:t xml:space="preserve"> </w:t>
      </w:r>
      <w:r w:rsidRPr="003F0188">
        <w:rPr>
          <w:rFonts w:ascii="Aptos" w:hAnsi="Aptos"/>
          <w:color w:val="000000" w:themeColor="text1"/>
          <w:sz w:val="20"/>
        </w:rPr>
        <w:tab/>
        <w:t xml:space="preserve"> </w:t>
      </w:r>
      <w:r w:rsidRPr="003F0188">
        <w:rPr>
          <w:rFonts w:ascii="Aptos" w:hAnsi="Aptos"/>
          <w:color w:val="000000" w:themeColor="text1"/>
          <w:sz w:val="20"/>
        </w:rPr>
        <w:tab/>
        <w:t xml:space="preserve"> </w:t>
      </w:r>
      <w:r w:rsidRPr="003F0188">
        <w:rPr>
          <w:rFonts w:ascii="Aptos" w:hAnsi="Aptos"/>
          <w:color w:val="000000" w:themeColor="text1"/>
          <w:sz w:val="20"/>
        </w:rPr>
        <w:tab/>
        <w:t xml:space="preserve">Przedstawiciel Wykonawcy </w:t>
      </w:r>
    </w:p>
    <w:p w14:paraId="09F5BB7B" w14:textId="77777777" w:rsidR="00266151" w:rsidRPr="003F0188" w:rsidRDefault="00266151" w:rsidP="00266151">
      <w:pPr>
        <w:spacing w:after="136" w:line="259" w:lineRule="auto"/>
        <w:ind w:right="40"/>
        <w:jc w:val="center"/>
        <w:rPr>
          <w:rFonts w:ascii="Aptos" w:hAnsi="Aptos"/>
          <w:color w:val="000000" w:themeColor="text1"/>
        </w:rPr>
      </w:pPr>
      <w:r w:rsidRPr="003F0188">
        <w:rPr>
          <w:rFonts w:ascii="Aptos" w:hAnsi="Aptos"/>
          <w:color w:val="000000" w:themeColor="text1"/>
        </w:rPr>
        <w:t xml:space="preserve"> </w:t>
      </w:r>
    </w:p>
    <w:p w14:paraId="332621F2" w14:textId="77777777" w:rsidR="00266151" w:rsidRPr="003F0188" w:rsidRDefault="00266151" w:rsidP="00266151">
      <w:pPr>
        <w:spacing w:after="136" w:line="259" w:lineRule="auto"/>
        <w:ind w:right="40"/>
        <w:jc w:val="center"/>
        <w:rPr>
          <w:rFonts w:ascii="Aptos" w:hAnsi="Aptos"/>
          <w:color w:val="000000" w:themeColor="text1"/>
        </w:rPr>
      </w:pPr>
      <w:r w:rsidRPr="003F0188">
        <w:rPr>
          <w:rFonts w:ascii="Aptos" w:hAnsi="Aptos"/>
          <w:color w:val="000000" w:themeColor="text1"/>
        </w:rPr>
        <w:t xml:space="preserve"> </w:t>
      </w:r>
    </w:p>
    <w:p w14:paraId="58F10699" w14:textId="77777777" w:rsidR="00266151" w:rsidRPr="003F0188" w:rsidRDefault="00266151" w:rsidP="00266151">
      <w:pPr>
        <w:spacing w:line="395" w:lineRule="auto"/>
        <w:ind w:left="-1" w:right="269" w:firstLine="228"/>
        <w:rPr>
          <w:rFonts w:ascii="Aptos" w:hAnsi="Aptos"/>
          <w:color w:val="000000" w:themeColor="text1"/>
        </w:rPr>
      </w:pPr>
      <w:r w:rsidRPr="003F0188">
        <w:rPr>
          <w:rFonts w:ascii="Aptos" w:hAnsi="Aptos"/>
          <w:color w:val="000000" w:themeColor="text1"/>
        </w:rPr>
        <w:t xml:space="preserve">................................................ </w:t>
      </w:r>
      <w:r w:rsidRPr="003F0188">
        <w:rPr>
          <w:rFonts w:ascii="Aptos" w:hAnsi="Aptos"/>
          <w:color w:val="000000" w:themeColor="text1"/>
        </w:rPr>
        <w:tab/>
        <w:t xml:space="preserve">                                    </w:t>
      </w:r>
      <w:r w:rsidRPr="003F0188">
        <w:rPr>
          <w:rFonts w:ascii="Aptos" w:hAnsi="Aptos"/>
          <w:color w:val="000000" w:themeColor="text1"/>
        </w:rPr>
        <w:tab/>
        <w:t xml:space="preserve"> .............................................  </w:t>
      </w:r>
    </w:p>
    <w:p w14:paraId="3196F293" w14:textId="77777777" w:rsidR="00266151" w:rsidRPr="003F0188" w:rsidRDefault="00266151" w:rsidP="00266151">
      <w:pPr>
        <w:ind w:left="-1" w:right="112"/>
        <w:rPr>
          <w:rFonts w:ascii="Aptos" w:hAnsi="Aptos"/>
          <w:color w:val="000000" w:themeColor="text1"/>
          <w:vertAlign w:val="superscript"/>
        </w:rPr>
      </w:pPr>
    </w:p>
    <w:p w14:paraId="06E4C6D3" w14:textId="77777777" w:rsidR="00266151" w:rsidRPr="003F0188" w:rsidRDefault="00266151" w:rsidP="00266151">
      <w:pPr>
        <w:ind w:left="-1" w:right="112"/>
        <w:rPr>
          <w:rFonts w:ascii="Aptos" w:hAnsi="Aptos"/>
          <w:color w:val="000000" w:themeColor="text1"/>
          <w:vertAlign w:val="superscript"/>
        </w:rPr>
      </w:pPr>
    </w:p>
    <w:p w14:paraId="11AC42D4" w14:textId="77777777" w:rsidR="00266151" w:rsidRPr="003F0188" w:rsidRDefault="00266151" w:rsidP="00266151">
      <w:pPr>
        <w:ind w:left="-1" w:right="112"/>
        <w:rPr>
          <w:rFonts w:ascii="Aptos" w:hAnsi="Aptos"/>
          <w:color w:val="000000" w:themeColor="text1"/>
          <w:sz w:val="16"/>
          <w:szCs w:val="16"/>
        </w:rPr>
      </w:pPr>
      <w:r w:rsidRPr="003F0188">
        <w:rPr>
          <w:rFonts w:ascii="Aptos" w:hAnsi="Aptos"/>
          <w:color w:val="000000" w:themeColor="text1"/>
          <w:vertAlign w:val="superscript"/>
        </w:rPr>
        <w:t>*)</w:t>
      </w:r>
      <w:r w:rsidRPr="003F0188">
        <w:rPr>
          <w:rFonts w:ascii="Aptos" w:hAnsi="Aptos"/>
          <w:color w:val="000000" w:themeColor="text1"/>
          <w:sz w:val="16"/>
          <w:szCs w:val="16"/>
          <w:vertAlign w:val="superscript"/>
        </w:rPr>
        <w:t xml:space="preserve"> </w:t>
      </w:r>
      <w:r w:rsidRPr="003F0188">
        <w:rPr>
          <w:rFonts w:ascii="Aptos" w:hAnsi="Aptos"/>
          <w:color w:val="000000" w:themeColor="text1"/>
          <w:sz w:val="16"/>
          <w:szCs w:val="16"/>
        </w:rPr>
        <w:t xml:space="preserve">niepotrzebne skreślić </w:t>
      </w:r>
    </w:p>
    <w:p w14:paraId="42130B47" w14:textId="7D8CDD06" w:rsidR="008D45F8" w:rsidRPr="003F0188" w:rsidRDefault="00266151" w:rsidP="00266151">
      <w:pPr>
        <w:spacing w:after="10096" w:line="259" w:lineRule="auto"/>
        <w:rPr>
          <w:rFonts w:ascii="Aptos" w:hAnsi="Aptos" w:cs="Arial"/>
          <w:color w:val="000000" w:themeColor="text1"/>
        </w:rPr>
      </w:pPr>
      <w:r w:rsidRPr="003F0188">
        <w:rPr>
          <w:rFonts w:ascii="Aptos" w:hAnsi="Aptos"/>
          <w:color w:val="000000" w:themeColor="text1"/>
        </w:rPr>
        <w:t xml:space="preserve"> </w:t>
      </w:r>
      <w:r w:rsidRPr="003F0188">
        <w:rPr>
          <w:rFonts w:ascii="Aptos" w:hAnsi="Aptos"/>
          <w:color w:val="000000" w:themeColor="text1"/>
          <w:u w:val="single" w:color="D9D9D9"/>
        </w:rPr>
        <w:tab/>
        <w:t xml:space="preserve"> </w:t>
      </w:r>
      <w:r w:rsidRPr="003F0188">
        <w:rPr>
          <w:rFonts w:ascii="Aptos" w:hAnsi="Aptos"/>
          <w:color w:val="000000" w:themeColor="text1"/>
          <w:u w:val="single" w:color="D9D9D9"/>
        </w:rPr>
        <w:tab/>
        <w:t xml:space="preserve"> </w:t>
      </w:r>
      <w:r w:rsidRPr="003F0188">
        <w:rPr>
          <w:rFonts w:ascii="Aptos" w:hAnsi="Aptos"/>
          <w:color w:val="000000" w:themeColor="text1"/>
        </w:rPr>
        <w:t xml:space="preserve"> </w:t>
      </w:r>
      <w:r w:rsidRPr="003F0188">
        <w:rPr>
          <w:rFonts w:ascii="Aptos" w:hAnsi="Aptos" w:cs="Arial"/>
          <w:color w:val="000000" w:themeColor="text1"/>
        </w:rPr>
        <w:tab/>
      </w:r>
    </w:p>
    <w:sectPr w:rsidR="008D45F8" w:rsidRPr="003F0188">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FF52D" w14:textId="77777777" w:rsidR="004C3F9C" w:rsidRDefault="004C3F9C" w:rsidP="00266151">
      <w:r>
        <w:separator/>
      </w:r>
    </w:p>
  </w:endnote>
  <w:endnote w:type="continuationSeparator" w:id="0">
    <w:p w14:paraId="17DAE4BB" w14:textId="77777777" w:rsidR="004C3F9C" w:rsidRDefault="004C3F9C" w:rsidP="0026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E3B46" w14:textId="77777777" w:rsidR="004C3F9C" w:rsidRDefault="004C3F9C" w:rsidP="00266151">
      <w:r>
        <w:separator/>
      </w:r>
    </w:p>
  </w:footnote>
  <w:footnote w:type="continuationSeparator" w:id="0">
    <w:p w14:paraId="7A6668C5" w14:textId="77777777" w:rsidR="004C3F9C" w:rsidRDefault="004C3F9C" w:rsidP="002661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1D72C" w14:textId="5A77CD4E" w:rsidR="00266151" w:rsidRDefault="00266151">
    <w:pPr>
      <w:pStyle w:val="Nagwek"/>
    </w:pPr>
    <w:r w:rsidRPr="00266151">
      <w:rPr>
        <w:rFonts w:ascii="Calibri" w:eastAsia="Calibri" w:hAnsi="Calibri" w:cs="Arial"/>
        <w:noProof/>
        <w:kern w:val="2"/>
        <w14:ligatures w14:val="standardContextual"/>
      </w:rPr>
      <w:drawing>
        <wp:inline distT="0" distB="0" distL="0" distR="0" wp14:anchorId="410C037A" wp14:editId="04EE2682">
          <wp:extent cx="5760085" cy="597469"/>
          <wp:effectExtent l="0" t="0" r="0" b="0"/>
          <wp:docPr id="13536036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59746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D51"/>
    <w:multiLevelType w:val="hybridMultilevel"/>
    <w:tmpl w:val="658E6638"/>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nsid w:val="020C3195"/>
    <w:multiLevelType w:val="hybridMultilevel"/>
    <w:tmpl w:val="BDFE5CC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2F1760C"/>
    <w:multiLevelType w:val="hybridMultilevel"/>
    <w:tmpl w:val="CAB05E4E"/>
    <w:lvl w:ilvl="0" w:tplc="A9AE15F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nsid w:val="02FB0A42"/>
    <w:multiLevelType w:val="hybridMultilevel"/>
    <w:tmpl w:val="D002917A"/>
    <w:lvl w:ilvl="0" w:tplc="98208508">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3C36D9F"/>
    <w:multiLevelType w:val="hybridMultilevel"/>
    <w:tmpl w:val="F9FA99FA"/>
    <w:lvl w:ilvl="0" w:tplc="98208508">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nsid w:val="044F0B48"/>
    <w:multiLevelType w:val="multilevel"/>
    <w:tmpl w:val="14820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D73A6A"/>
    <w:multiLevelType w:val="hybridMultilevel"/>
    <w:tmpl w:val="51E8A0D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065B12AB"/>
    <w:multiLevelType w:val="hybridMultilevel"/>
    <w:tmpl w:val="70B2E7CE"/>
    <w:lvl w:ilvl="0" w:tplc="4906F852">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7C83EA9"/>
    <w:multiLevelType w:val="hybridMultilevel"/>
    <w:tmpl w:val="6D6E9E2E"/>
    <w:lvl w:ilvl="0" w:tplc="E0D261EC">
      <w:start w:val="1"/>
      <w:numFmt w:val="decimal"/>
      <w:lvlText w:val="%1."/>
      <w:lvlJc w:val="left"/>
      <w:pPr>
        <w:tabs>
          <w:tab w:val="num" w:pos="360"/>
        </w:tabs>
        <w:ind w:left="360" w:hanging="360"/>
      </w:pPr>
      <w:rPr>
        <w:rFonts w:ascii="Aptos" w:hAnsi="Aptos" w:cs="Arial" w:hint="default"/>
        <w:b w:val="0"/>
        <w:i w:val="0"/>
        <w:color w:val="auto"/>
        <w:sz w:val="20"/>
        <w:szCs w:val="20"/>
      </w:rPr>
    </w:lvl>
    <w:lvl w:ilvl="1" w:tplc="04150011">
      <w:start w:val="1"/>
      <w:numFmt w:val="decimal"/>
      <w:lvlText w:val="%2)"/>
      <w:lvlJc w:val="left"/>
      <w:pPr>
        <w:tabs>
          <w:tab w:val="num" w:pos="1080"/>
        </w:tabs>
        <w:ind w:left="1080" w:hanging="360"/>
      </w:pPr>
    </w:lvl>
    <w:lvl w:ilvl="2" w:tplc="678CF51C">
      <w:start w:val="1"/>
      <w:numFmt w:val="decimal"/>
      <w:lvlText w:val="%3)"/>
      <w:lvlJc w:val="left"/>
      <w:pPr>
        <w:tabs>
          <w:tab w:val="num" w:pos="2250"/>
        </w:tabs>
        <w:ind w:left="2250" w:hanging="630"/>
      </w:pPr>
      <w:rPr>
        <w:rFonts w:hint="default"/>
        <w:i w:val="0"/>
      </w:rPr>
    </w:lvl>
    <w:lvl w:ilvl="3" w:tplc="04150019">
      <w:start w:val="1"/>
      <w:numFmt w:val="lowerLetter"/>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09E96F3B"/>
    <w:multiLevelType w:val="hybridMultilevel"/>
    <w:tmpl w:val="D5FA86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11">
      <w:start w:val="1"/>
      <w:numFmt w:val="decimal"/>
      <w:lvlText w:val="%7)"/>
      <w:lvlJc w:val="left"/>
      <w:pPr>
        <w:ind w:left="36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BA32324"/>
    <w:multiLevelType w:val="hybridMultilevel"/>
    <w:tmpl w:val="BE8C8212"/>
    <w:lvl w:ilvl="0" w:tplc="98208508">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4DD186F"/>
    <w:multiLevelType w:val="hybridMultilevel"/>
    <w:tmpl w:val="BE8C8212"/>
    <w:lvl w:ilvl="0" w:tplc="98208508">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nsid w:val="1548260A"/>
    <w:multiLevelType w:val="hybridMultilevel"/>
    <w:tmpl w:val="6BAE7F66"/>
    <w:lvl w:ilvl="0" w:tplc="FF32E162">
      <w:start w:val="1"/>
      <w:numFmt w:val="decimal"/>
      <w:lvlText w:val="%1."/>
      <w:lvlJc w:val="left"/>
      <w:pPr>
        <w:tabs>
          <w:tab w:val="num" w:pos="360"/>
        </w:tabs>
        <w:ind w:left="360" w:hanging="360"/>
      </w:pPr>
      <w:rPr>
        <w:rFonts w:cs="Times New Roman" w:hint="default"/>
        <w:b w:val="0"/>
        <w:i w:val="0"/>
        <w:color w:val="auto"/>
      </w:rPr>
    </w:lvl>
    <w:lvl w:ilvl="1" w:tplc="0415000F">
      <w:start w:val="1"/>
      <w:numFmt w:val="decimal"/>
      <w:lvlText w:val="%2."/>
      <w:lvlJc w:val="left"/>
      <w:pPr>
        <w:tabs>
          <w:tab w:val="num" w:pos="-540"/>
        </w:tabs>
        <w:ind w:left="-540" w:hanging="360"/>
      </w:pPr>
      <w:rPr>
        <w:rFonts w:cs="Times New Roman" w:hint="default"/>
        <w:b w:val="0"/>
        <w:i w:val="0"/>
        <w:color w:val="auto"/>
      </w:rPr>
    </w:lvl>
    <w:lvl w:ilvl="2" w:tplc="74A8F3DA">
      <w:start w:val="1"/>
      <w:numFmt w:val="decimal"/>
      <w:lvlText w:val="%3)"/>
      <w:lvlJc w:val="left"/>
      <w:pPr>
        <w:ind w:left="360" w:hanging="360"/>
      </w:pPr>
      <w:rPr>
        <w:rFonts w:cs="Times New Roman" w:hint="default"/>
      </w:rPr>
    </w:lvl>
    <w:lvl w:ilvl="3" w:tplc="06BA77E2">
      <w:start w:val="1"/>
      <w:numFmt w:val="decimal"/>
      <w:lvlText w:val="%4)"/>
      <w:lvlJc w:val="left"/>
      <w:pPr>
        <w:ind w:left="900" w:hanging="360"/>
      </w:pPr>
      <w:rPr>
        <w:rFonts w:asciiTheme="minorHAnsi" w:eastAsia="Arial" w:hAnsiTheme="minorHAnsi" w:cs="Arial" w:hint="default"/>
        <w:b w:val="0"/>
        <w:i w:val="0"/>
        <w:strike w:val="0"/>
        <w:dstrike w:val="0"/>
        <w:color w:val="000000"/>
        <w:sz w:val="20"/>
        <w:szCs w:val="20"/>
        <w:u w:val="none" w:color="000000"/>
        <w:bdr w:val="none" w:sz="0" w:space="0" w:color="auto"/>
        <w:shd w:val="clear" w:color="auto" w:fill="auto"/>
        <w:vertAlign w:val="baseline"/>
      </w:rPr>
    </w:lvl>
    <w:lvl w:ilvl="4" w:tplc="04150019" w:tentative="1">
      <w:start w:val="1"/>
      <w:numFmt w:val="lowerLetter"/>
      <w:lvlText w:val="%5."/>
      <w:lvlJc w:val="left"/>
      <w:pPr>
        <w:tabs>
          <w:tab w:val="num" w:pos="1620"/>
        </w:tabs>
        <w:ind w:left="1620" w:hanging="360"/>
      </w:pPr>
      <w:rPr>
        <w:rFonts w:cs="Times New Roman"/>
      </w:rPr>
    </w:lvl>
    <w:lvl w:ilvl="5" w:tplc="0415001B" w:tentative="1">
      <w:start w:val="1"/>
      <w:numFmt w:val="lowerRoman"/>
      <w:lvlText w:val="%6."/>
      <w:lvlJc w:val="right"/>
      <w:pPr>
        <w:tabs>
          <w:tab w:val="num" w:pos="2340"/>
        </w:tabs>
        <w:ind w:left="2340" w:hanging="180"/>
      </w:pPr>
      <w:rPr>
        <w:rFonts w:cs="Times New Roman"/>
      </w:rPr>
    </w:lvl>
    <w:lvl w:ilvl="6" w:tplc="0415000F" w:tentative="1">
      <w:start w:val="1"/>
      <w:numFmt w:val="decimal"/>
      <w:lvlText w:val="%7."/>
      <w:lvlJc w:val="left"/>
      <w:pPr>
        <w:tabs>
          <w:tab w:val="num" w:pos="3060"/>
        </w:tabs>
        <w:ind w:left="3060" w:hanging="360"/>
      </w:pPr>
      <w:rPr>
        <w:rFonts w:cs="Times New Roman"/>
      </w:rPr>
    </w:lvl>
    <w:lvl w:ilvl="7" w:tplc="04150019" w:tentative="1">
      <w:start w:val="1"/>
      <w:numFmt w:val="lowerLetter"/>
      <w:lvlText w:val="%8."/>
      <w:lvlJc w:val="left"/>
      <w:pPr>
        <w:tabs>
          <w:tab w:val="num" w:pos="3780"/>
        </w:tabs>
        <w:ind w:left="3780" w:hanging="360"/>
      </w:pPr>
      <w:rPr>
        <w:rFonts w:cs="Times New Roman"/>
      </w:rPr>
    </w:lvl>
    <w:lvl w:ilvl="8" w:tplc="0415001B" w:tentative="1">
      <w:start w:val="1"/>
      <w:numFmt w:val="lowerRoman"/>
      <w:lvlText w:val="%9."/>
      <w:lvlJc w:val="right"/>
      <w:pPr>
        <w:tabs>
          <w:tab w:val="num" w:pos="4500"/>
        </w:tabs>
        <w:ind w:left="4500" w:hanging="180"/>
      </w:pPr>
      <w:rPr>
        <w:rFonts w:cs="Times New Roman"/>
      </w:rPr>
    </w:lvl>
  </w:abstractNum>
  <w:abstractNum w:abstractNumId="13">
    <w:nsid w:val="192976EA"/>
    <w:multiLevelType w:val="hybridMultilevel"/>
    <w:tmpl w:val="CD32A3C6"/>
    <w:lvl w:ilvl="0" w:tplc="28E2B79C">
      <w:start w:val="3"/>
      <w:numFmt w:val="decimal"/>
      <w:lvlText w:val="%1."/>
      <w:lvlJc w:val="left"/>
      <w:pPr>
        <w:tabs>
          <w:tab w:val="num" w:pos="720"/>
        </w:tabs>
        <w:ind w:left="720" w:hanging="360"/>
      </w:pPr>
      <w:rPr>
        <w:rFonts w:hint="default"/>
      </w:rPr>
    </w:lvl>
    <w:lvl w:ilvl="1" w:tplc="04150011">
      <w:start w:val="1"/>
      <w:numFmt w:val="decimal"/>
      <w:lvlText w:val="%2)"/>
      <w:lvlJc w:val="left"/>
      <w:pPr>
        <w:ind w:left="720" w:hanging="360"/>
      </w:pPr>
    </w:lvl>
    <w:lvl w:ilvl="2" w:tplc="0415001B">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14">
    <w:nsid w:val="1FA06AD7"/>
    <w:multiLevelType w:val="hybridMultilevel"/>
    <w:tmpl w:val="8C42278E"/>
    <w:lvl w:ilvl="0" w:tplc="46C43E1C">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nsid w:val="22A54F43"/>
    <w:multiLevelType w:val="hybridMultilevel"/>
    <w:tmpl w:val="0664693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nsid w:val="231F0BB5"/>
    <w:multiLevelType w:val="hybridMultilevel"/>
    <w:tmpl w:val="9C4CA798"/>
    <w:lvl w:ilvl="0" w:tplc="2EBC2B8A">
      <w:start w:val="1"/>
      <w:numFmt w:val="decimal"/>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9207541"/>
    <w:multiLevelType w:val="hybridMultilevel"/>
    <w:tmpl w:val="3C1ECECC"/>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2C8A74B0"/>
    <w:multiLevelType w:val="hybridMultilevel"/>
    <w:tmpl w:val="37482F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32A775B5"/>
    <w:multiLevelType w:val="multilevel"/>
    <w:tmpl w:val="DABE434E"/>
    <w:lvl w:ilvl="0">
      <w:start w:val="1"/>
      <w:numFmt w:val="decimal"/>
      <w:lvlText w:val="§ %1."/>
      <w:lvlJc w:val="left"/>
      <w:pPr>
        <w:tabs>
          <w:tab w:val="num" w:pos="709"/>
        </w:tabs>
        <w:ind w:left="709" w:hanging="709"/>
      </w:pPr>
      <w:rPr>
        <w:rFonts w:ascii="Arial" w:hAnsi="Arial" w:cs="Times New Roman" w:hint="default"/>
        <w:b/>
        <w:sz w:val="20"/>
        <w:szCs w:val="20"/>
      </w:rPr>
    </w:lvl>
    <w:lvl w:ilvl="1">
      <w:start w:val="1"/>
      <w:numFmt w:val="decimal"/>
      <w:lvlText w:val="%2."/>
      <w:lvlJc w:val="left"/>
      <w:pPr>
        <w:tabs>
          <w:tab w:val="num" w:pos="709"/>
        </w:tabs>
        <w:ind w:left="709" w:hanging="709"/>
      </w:pPr>
      <w:rPr>
        <w:rFonts w:ascii="Calibri Light" w:hAnsi="Calibri Light" w:cs="Calibri Light" w:hint="default"/>
        <w:b w:val="0"/>
        <w:bCs w:val="0"/>
        <w:i w:val="0"/>
        <w:iCs w:val="0"/>
        <w:sz w:val="22"/>
        <w:szCs w:val="22"/>
      </w:rPr>
    </w:lvl>
    <w:lvl w:ilvl="2">
      <w:start w:val="1"/>
      <w:numFmt w:val="decimal"/>
      <w:lvlText w:val="%3)"/>
      <w:lvlJc w:val="left"/>
      <w:pPr>
        <w:tabs>
          <w:tab w:val="num" w:pos="993"/>
        </w:tabs>
        <w:ind w:left="993" w:hanging="709"/>
      </w:pPr>
      <w:rPr>
        <w:rFonts w:ascii="Calibri" w:hAnsi="Calibri" w:cs="Calibri" w:hint="default"/>
        <w:sz w:val="24"/>
        <w:szCs w:val="24"/>
      </w:rPr>
    </w:lvl>
    <w:lvl w:ilvl="3">
      <w:start w:val="1"/>
      <w:numFmt w:val="lowerLetter"/>
      <w:lvlText w:val="%4)"/>
      <w:lvlJc w:val="left"/>
      <w:pPr>
        <w:tabs>
          <w:tab w:val="num" w:pos="708"/>
        </w:tabs>
        <w:ind w:left="708" w:hanging="708"/>
      </w:pPr>
      <w:rPr>
        <w:rFonts w:ascii="Arial" w:hAnsi="Arial" w:cs="Times New Roman" w:hint="default"/>
        <w:sz w:val="20"/>
        <w:szCs w:val="20"/>
      </w:rPr>
    </w:lvl>
    <w:lvl w:ilvl="4">
      <w:numFmt w:val="decimal"/>
      <w:lvlText w:val=""/>
      <w:lvlJc w:val="left"/>
      <w:pPr>
        <w:tabs>
          <w:tab w:val="num" w:pos="2835"/>
        </w:tabs>
        <w:ind w:left="2835" w:hanging="709"/>
      </w:pPr>
      <w:rPr>
        <w:rFonts w:ascii="Symbol" w:hAnsi="Symbol" w:hint="default"/>
        <w:color w:val="auto"/>
      </w:rPr>
    </w:lvl>
    <w:lvl w:ilvl="5">
      <w:numFmt w:val="decimal"/>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709"/>
        </w:tabs>
        <w:ind w:left="709" w:hanging="709"/>
      </w:pPr>
      <w:rPr>
        <w:b w:val="0"/>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0">
    <w:nsid w:val="32E07865"/>
    <w:multiLevelType w:val="hybridMultilevel"/>
    <w:tmpl w:val="F8CC2C6A"/>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21">
    <w:nsid w:val="34056B23"/>
    <w:multiLevelType w:val="hybridMultilevel"/>
    <w:tmpl w:val="EC0630B0"/>
    <w:lvl w:ilvl="0" w:tplc="98208508">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4DE7028"/>
    <w:multiLevelType w:val="hybridMultilevel"/>
    <w:tmpl w:val="E4FE64BC"/>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23">
    <w:nsid w:val="35E96482"/>
    <w:multiLevelType w:val="multilevel"/>
    <w:tmpl w:val="88686A98"/>
    <w:lvl w:ilvl="0">
      <w:start w:val="19"/>
      <w:numFmt w:val="decimal"/>
      <w:lvlText w:val="%1."/>
      <w:lvlJc w:val="left"/>
      <w:pPr>
        <w:tabs>
          <w:tab w:val="num" w:pos="644"/>
        </w:tabs>
        <w:ind w:left="644"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b w:val="0"/>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4">
    <w:nsid w:val="3CB525AB"/>
    <w:multiLevelType w:val="hybridMultilevel"/>
    <w:tmpl w:val="3EEAEBA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2E0CECFA">
      <w:start w:val="1"/>
      <w:numFmt w:val="decimal"/>
      <w:lvlText w:val="%3."/>
      <w:lvlJc w:val="left"/>
      <w:pPr>
        <w:ind w:left="2340" w:hanging="360"/>
      </w:pPr>
    </w:lvl>
    <w:lvl w:ilvl="3" w:tplc="396681BE">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D009486">
      <w:start w:val="1"/>
      <w:numFmt w:val="decimal"/>
      <w:lvlText w:val="%7."/>
      <w:lvlJc w:val="left"/>
      <w:pPr>
        <w:ind w:left="360" w:hanging="360"/>
      </w:pPr>
      <w:rPr>
        <w:rFonts w:ascii="Calibri Light" w:hAnsi="Calibri Light" w:cs="Calibri Light" w:hint="default"/>
        <w:sz w:val="22"/>
        <w:szCs w:val="22"/>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3CEB3597"/>
    <w:multiLevelType w:val="hybridMultilevel"/>
    <w:tmpl w:val="5D2E13B4"/>
    <w:lvl w:ilvl="0" w:tplc="04150019">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6">
    <w:nsid w:val="40AA68EA"/>
    <w:multiLevelType w:val="hybridMultilevel"/>
    <w:tmpl w:val="CFE4F874"/>
    <w:lvl w:ilvl="0" w:tplc="3244A84A">
      <w:start w:val="1"/>
      <w:numFmt w:val="decimal"/>
      <w:lvlText w:val="%1)"/>
      <w:lvlJc w:val="left"/>
      <w:pPr>
        <w:ind w:left="283"/>
      </w:pPr>
      <w:rPr>
        <w:rFonts w:ascii="Aptos" w:eastAsia="Arial" w:hAnsi="Aptos" w:cs="Arial" w:hint="default"/>
        <w:b w:val="0"/>
        <w:i w:val="0"/>
        <w:strike w:val="0"/>
        <w:dstrike w:val="0"/>
        <w:color w:val="000000"/>
        <w:sz w:val="20"/>
        <w:szCs w:val="20"/>
        <w:u w:val="none" w:color="000000"/>
        <w:bdr w:val="none" w:sz="0" w:space="0" w:color="auto"/>
        <w:shd w:val="clear" w:color="auto" w:fill="auto"/>
        <w:vertAlign w:val="baseline"/>
      </w:rPr>
    </w:lvl>
    <w:lvl w:ilvl="1" w:tplc="6B46F5F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DE07B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B4313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02ED0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BA52E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6622F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4C88E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7E922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nsid w:val="41ED6C46"/>
    <w:multiLevelType w:val="hybridMultilevel"/>
    <w:tmpl w:val="31642310"/>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8">
    <w:nsid w:val="421A1B6C"/>
    <w:multiLevelType w:val="hybridMultilevel"/>
    <w:tmpl w:val="7DBC0F18"/>
    <w:lvl w:ilvl="0" w:tplc="98208508">
      <w:start w:val="1"/>
      <w:numFmt w:val="decimal"/>
      <w:lvlText w:val="%1."/>
      <w:lvlJc w:val="left"/>
      <w:pPr>
        <w:tabs>
          <w:tab w:val="num" w:pos="720"/>
        </w:tabs>
        <w:ind w:left="720" w:hanging="360"/>
      </w:pPr>
      <w:rPr>
        <w:rFont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40839FA"/>
    <w:multiLevelType w:val="hybridMultilevel"/>
    <w:tmpl w:val="ED5A58D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nsid w:val="488F5D0B"/>
    <w:multiLevelType w:val="hybridMultilevel"/>
    <w:tmpl w:val="6F7664D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4C28717A"/>
    <w:multiLevelType w:val="hybridMultilevel"/>
    <w:tmpl w:val="13C84FB4"/>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32">
    <w:nsid w:val="4D6618EA"/>
    <w:multiLevelType w:val="hybridMultilevel"/>
    <w:tmpl w:val="0B2E3C0C"/>
    <w:lvl w:ilvl="0" w:tplc="98208508">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nsid w:val="4D964670"/>
    <w:multiLevelType w:val="hybridMultilevel"/>
    <w:tmpl w:val="EC0630B0"/>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4E653C56"/>
    <w:multiLevelType w:val="hybridMultilevel"/>
    <w:tmpl w:val="9FAAC8DE"/>
    <w:lvl w:ilvl="0" w:tplc="E64CB656">
      <w:start w:val="1"/>
      <w:numFmt w:val="lowerLetter"/>
      <w:lvlText w:val="%1)"/>
      <w:lvlJc w:val="left"/>
      <w:pPr>
        <w:ind w:left="749" w:hanging="465"/>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5">
    <w:nsid w:val="4FA35A51"/>
    <w:multiLevelType w:val="hybridMultilevel"/>
    <w:tmpl w:val="A788A38E"/>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720"/>
        </w:tabs>
        <w:ind w:left="720" w:hanging="360"/>
      </w:pPr>
      <w:rPr>
        <w:rFonts w:cs="Times New Roman"/>
      </w:rPr>
    </w:lvl>
    <w:lvl w:ilvl="2" w:tplc="0415001B">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36">
    <w:nsid w:val="53983A26"/>
    <w:multiLevelType w:val="hybridMultilevel"/>
    <w:tmpl w:val="080E3BD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55A553FA"/>
    <w:multiLevelType w:val="hybridMultilevel"/>
    <w:tmpl w:val="CA164E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5A63513C"/>
    <w:multiLevelType w:val="hybridMultilevel"/>
    <w:tmpl w:val="418265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5D7922B1"/>
    <w:multiLevelType w:val="hybridMultilevel"/>
    <w:tmpl w:val="75B0454A"/>
    <w:lvl w:ilvl="0" w:tplc="428E9AB2">
      <w:start w:val="1"/>
      <w:numFmt w:val="lowerLetter"/>
      <w:lvlText w:val="%1)"/>
      <w:lvlJc w:val="left"/>
      <w:pPr>
        <w:tabs>
          <w:tab w:val="num" w:pos="720"/>
        </w:tabs>
        <w:ind w:left="720" w:hanging="360"/>
      </w:pPr>
      <w:rPr>
        <w:rFonts w:hint="default"/>
        <w:b w:val="0"/>
      </w:rPr>
    </w:lvl>
    <w:lvl w:ilvl="1" w:tplc="4EA8FF2C">
      <w:start w:val="1"/>
      <w:numFmt w:val="bullet"/>
      <w:lvlText w:val=""/>
      <w:lvlJc w:val="left"/>
      <w:pPr>
        <w:tabs>
          <w:tab w:val="num" w:pos="1440"/>
        </w:tabs>
        <w:ind w:left="1440" w:hanging="360"/>
      </w:pPr>
      <w:rPr>
        <w:rFonts w:ascii="Symbol" w:hAnsi="Symbol" w:hint="default"/>
        <w:b/>
      </w:rPr>
    </w:lvl>
    <w:lvl w:ilvl="2" w:tplc="B0A2AF06">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64295296"/>
    <w:multiLevelType w:val="hybridMultilevel"/>
    <w:tmpl w:val="54EA0B86"/>
    <w:lvl w:ilvl="0" w:tplc="037AB6A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68B230FD"/>
    <w:multiLevelType w:val="hybridMultilevel"/>
    <w:tmpl w:val="B46C10C8"/>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720"/>
        </w:tabs>
        <w:ind w:left="720" w:hanging="360"/>
      </w:pPr>
      <w:rPr>
        <w:rFonts w:cs="Times New Roman"/>
      </w:rPr>
    </w:lvl>
    <w:lvl w:ilvl="2" w:tplc="0415001B">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42">
    <w:nsid w:val="6E977275"/>
    <w:multiLevelType w:val="hybridMultilevel"/>
    <w:tmpl w:val="91142E0C"/>
    <w:lvl w:ilvl="0" w:tplc="F8A8EA86">
      <w:start w:val="1"/>
      <w:numFmt w:val="decimal"/>
      <w:lvlText w:val="%1."/>
      <w:lvlJc w:val="left"/>
      <w:pPr>
        <w:ind w:left="720"/>
      </w:pPr>
      <w:rPr>
        <w:rFonts w:ascii="Aptos" w:eastAsia="Arial" w:hAnsi="Aptos" w:cs="Arial" w:hint="default"/>
        <w:b w:val="0"/>
        <w:i w:val="0"/>
        <w:strike w:val="0"/>
        <w:dstrike w:val="0"/>
        <w:color w:val="000000"/>
        <w:sz w:val="20"/>
        <w:szCs w:val="20"/>
        <w:u w:val="none" w:color="000000"/>
        <w:bdr w:val="none" w:sz="0" w:space="0" w:color="auto"/>
        <w:shd w:val="clear" w:color="auto" w:fill="auto"/>
        <w:vertAlign w:val="baseline"/>
      </w:rPr>
    </w:lvl>
    <w:lvl w:ilvl="1" w:tplc="52C6E80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08599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B8138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6C72E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F2192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8943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78A6A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64990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nsid w:val="70A52883"/>
    <w:multiLevelType w:val="hybridMultilevel"/>
    <w:tmpl w:val="7C0411C2"/>
    <w:lvl w:ilvl="0" w:tplc="A844B07E">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4">
    <w:nsid w:val="74593B84"/>
    <w:multiLevelType w:val="hybridMultilevel"/>
    <w:tmpl w:val="6CB86DF4"/>
    <w:lvl w:ilvl="0" w:tplc="0415000F">
      <w:start w:val="1"/>
      <w:numFmt w:val="decimal"/>
      <w:lvlText w:val="%1."/>
      <w:lvlJc w:val="left"/>
      <w:pPr>
        <w:ind w:left="360" w:hanging="360"/>
      </w:pPr>
    </w:lvl>
    <w:lvl w:ilvl="1" w:tplc="95929BC8">
      <w:start w:val="1"/>
      <w:numFmt w:val="decimal"/>
      <w:lvlText w:val="%2)"/>
      <w:lvlJc w:val="left"/>
      <w:pPr>
        <w:ind w:left="928" w:hanging="360"/>
      </w:pPr>
      <w:rPr>
        <w:rFonts w:ascii="Calibri Light" w:eastAsia="Calibri" w:hAnsi="Calibri Light" w:cs="Calibri Light"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nsid w:val="74A64673"/>
    <w:multiLevelType w:val="multilevel"/>
    <w:tmpl w:val="7F4280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nsid w:val="76F020F3"/>
    <w:multiLevelType w:val="hybridMultilevel"/>
    <w:tmpl w:val="9E407E3E"/>
    <w:lvl w:ilvl="0" w:tplc="727ECD6E">
      <w:start w:val="1"/>
      <w:numFmt w:val="decimal"/>
      <w:lvlText w:val="%1."/>
      <w:lvlJc w:val="left"/>
      <w:pPr>
        <w:tabs>
          <w:tab w:val="num" w:pos="1440"/>
        </w:tabs>
        <w:ind w:left="1440" w:hanging="360"/>
      </w:pPr>
      <w:rPr>
        <w:rFonts w:ascii="Arial" w:hAnsi="Arial" w:cs="Arial" w:hint="default"/>
        <w:b w:val="0"/>
        <w:i w:val="0"/>
        <w:color w:val="auto"/>
        <w:sz w:val="20"/>
        <w:szCs w:val="2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7F320756"/>
    <w:multiLevelType w:val="hybridMultilevel"/>
    <w:tmpl w:val="561E4CD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10"/>
  </w:num>
  <w:num w:numId="2">
    <w:abstractNumId w:val="21"/>
  </w:num>
  <w:num w:numId="3">
    <w:abstractNumId w:val="8"/>
  </w:num>
  <w:num w:numId="4">
    <w:abstractNumId w:val="28"/>
  </w:num>
  <w:num w:numId="5">
    <w:abstractNumId w:val="11"/>
  </w:num>
  <w:num w:numId="6">
    <w:abstractNumId w:val="32"/>
  </w:num>
  <w:num w:numId="7">
    <w:abstractNumId w:val="40"/>
  </w:num>
  <w:num w:numId="8">
    <w:abstractNumId w:val="23"/>
  </w:num>
  <w:num w:numId="9">
    <w:abstractNumId w:val="12"/>
  </w:num>
  <w:num w:numId="10">
    <w:abstractNumId w:val="4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41"/>
  </w:num>
  <w:num w:numId="14">
    <w:abstractNumId w:val="13"/>
  </w:num>
  <w:num w:numId="15">
    <w:abstractNumId w:val="0"/>
  </w:num>
  <w:num w:numId="16">
    <w:abstractNumId w:val="4"/>
  </w:num>
  <w:num w:numId="17">
    <w:abstractNumId w:val="42"/>
  </w:num>
  <w:num w:numId="18">
    <w:abstractNumId w:val="26"/>
  </w:num>
  <w:num w:numId="19">
    <w:abstractNumId w:val="7"/>
  </w:num>
  <w:num w:numId="20">
    <w:abstractNumId w:val="39"/>
  </w:num>
  <w:num w:numId="21">
    <w:abstractNumId w:val="3"/>
  </w:num>
  <w:num w:numId="22">
    <w:abstractNumId w:val="33"/>
  </w:num>
  <w:num w:numId="23">
    <w:abstractNumId w:val="45"/>
  </w:num>
  <w:num w:numId="24">
    <w:abstractNumId w:val="16"/>
  </w:num>
  <w:num w:numId="25">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22"/>
  </w:num>
  <w:num w:numId="45">
    <w:abstractNumId w:val="1"/>
  </w:num>
  <w:num w:numId="46">
    <w:abstractNumId w:val="25"/>
  </w:num>
  <w:num w:numId="47">
    <w:abstractNumId w:val="20"/>
  </w:num>
  <w:num w:numId="48">
    <w:abstractNumId w:val="5"/>
  </w:num>
  <w:num w:numId="49">
    <w:abstractNumId w:val="29"/>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151"/>
    <w:rsid w:val="00007A4F"/>
    <w:rsid w:val="00091EDC"/>
    <w:rsid w:val="000C72A9"/>
    <w:rsid w:val="000E1552"/>
    <w:rsid w:val="000F60D6"/>
    <w:rsid w:val="00107ABC"/>
    <w:rsid w:val="00132CBB"/>
    <w:rsid w:val="0015567A"/>
    <w:rsid w:val="00167F8D"/>
    <w:rsid w:val="0018476E"/>
    <w:rsid w:val="001A4959"/>
    <w:rsid w:val="001A563C"/>
    <w:rsid w:val="002126E8"/>
    <w:rsid w:val="00224FA3"/>
    <w:rsid w:val="002338B9"/>
    <w:rsid w:val="00261998"/>
    <w:rsid w:val="00266151"/>
    <w:rsid w:val="002E699D"/>
    <w:rsid w:val="003350A3"/>
    <w:rsid w:val="003C5F70"/>
    <w:rsid w:val="003D55E7"/>
    <w:rsid w:val="003F0188"/>
    <w:rsid w:val="003F04B7"/>
    <w:rsid w:val="003F6CCA"/>
    <w:rsid w:val="0042611C"/>
    <w:rsid w:val="00485724"/>
    <w:rsid w:val="00485C50"/>
    <w:rsid w:val="00495830"/>
    <w:rsid w:val="00496C2E"/>
    <w:rsid w:val="004A6CDE"/>
    <w:rsid w:val="004C3F9C"/>
    <w:rsid w:val="004D7DA7"/>
    <w:rsid w:val="00501269"/>
    <w:rsid w:val="00564F64"/>
    <w:rsid w:val="00581B2E"/>
    <w:rsid w:val="00594995"/>
    <w:rsid w:val="005F363E"/>
    <w:rsid w:val="005F3B55"/>
    <w:rsid w:val="005F62E3"/>
    <w:rsid w:val="006176CB"/>
    <w:rsid w:val="00617D5D"/>
    <w:rsid w:val="00650A95"/>
    <w:rsid w:val="00696496"/>
    <w:rsid w:val="006C7540"/>
    <w:rsid w:val="00733FA5"/>
    <w:rsid w:val="00761071"/>
    <w:rsid w:val="00774F9F"/>
    <w:rsid w:val="007C2E4F"/>
    <w:rsid w:val="007C7160"/>
    <w:rsid w:val="007F42EE"/>
    <w:rsid w:val="0081328A"/>
    <w:rsid w:val="0084171E"/>
    <w:rsid w:val="00862B14"/>
    <w:rsid w:val="008905D2"/>
    <w:rsid w:val="008A53F9"/>
    <w:rsid w:val="008D45F8"/>
    <w:rsid w:val="008D49B4"/>
    <w:rsid w:val="008F325A"/>
    <w:rsid w:val="009032CD"/>
    <w:rsid w:val="0092238F"/>
    <w:rsid w:val="00930D26"/>
    <w:rsid w:val="00984E1F"/>
    <w:rsid w:val="00987A2C"/>
    <w:rsid w:val="00994C59"/>
    <w:rsid w:val="009A07FF"/>
    <w:rsid w:val="009B38D0"/>
    <w:rsid w:val="009D4DBD"/>
    <w:rsid w:val="00A07251"/>
    <w:rsid w:val="00A40F52"/>
    <w:rsid w:val="00A71D0A"/>
    <w:rsid w:val="00A87BC8"/>
    <w:rsid w:val="00AA0799"/>
    <w:rsid w:val="00AB222C"/>
    <w:rsid w:val="00AF23B3"/>
    <w:rsid w:val="00B06E1A"/>
    <w:rsid w:val="00B20CB1"/>
    <w:rsid w:val="00B527FB"/>
    <w:rsid w:val="00B647C6"/>
    <w:rsid w:val="00B85B25"/>
    <w:rsid w:val="00B975AE"/>
    <w:rsid w:val="00BC05A5"/>
    <w:rsid w:val="00BC3044"/>
    <w:rsid w:val="00BD52B8"/>
    <w:rsid w:val="00C165DB"/>
    <w:rsid w:val="00C83165"/>
    <w:rsid w:val="00CC2921"/>
    <w:rsid w:val="00D07B19"/>
    <w:rsid w:val="00D67085"/>
    <w:rsid w:val="00D8792F"/>
    <w:rsid w:val="00DB460F"/>
    <w:rsid w:val="00DC46C1"/>
    <w:rsid w:val="00DF17A2"/>
    <w:rsid w:val="00E27B85"/>
    <w:rsid w:val="00E31DAA"/>
    <w:rsid w:val="00E44E35"/>
    <w:rsid w:val="00E633F4"/>
    <w:rsid w:val="00E741EF"/>
    <w:rsid w:val="00EB1786"/>
    <w:rsid w:val="00EB5E48"/>
    <w:rsid w:val="00EC1A13"/>
    <w:rsid w:val="00F07C5A"/>
    <w:rsid w:val="00F87C7F"/>
    <w:rsid w:val="00F93E35"/>
    <w:rsid w:val="00FB735D"/>
    <w:rsid w:val="00FE23D2"/>
    <w:rsid w:val="00FF68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7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615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266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66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6615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6615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6615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6615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6615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6615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6615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6615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6615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6615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6615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6615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6615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6615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6615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66151"/>
    <w:rPr>
      <w:rFonts w:eastAsiaTheme="majorEastAsia" w:cstheme="majorBidi"/>
      <w:color w:val="272727" w:themeColor="text1" w:themeTint="D8"/>
    </w:rPr>
  </w:style>
  <w:style w:type="paragraph" w:styleId="Tytu">
    <w:name w:val="Title"/>
    <w:basedOn w:val="Normalny"/>
    <w:next w:val="Normalny"/>
    <w:link w:val="TytuZnak"/>
    <w:qFormat/>
    <w:rsid w:val="0026615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26615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6615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6615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66151"/>
    <w:pPr>
      <w:spacing w:before="160"/>
      <w:jc w:val="center"/>
    </w:pPr>
    <w:rPr>
      <w:i/>
      <w:iCs/>
      <w:color w:val="404040" w:themeColor="text1" w:themeTint="BF"/>
    </w:rPr>
  </w:style>
  <w:style w:type="character" w:customStyle="1" w:styleId="CytatZnak">
    <w:name w:val="Cytat Znak"/>
    <w:basedOn w:val="Domylnaczcionkaakapitu"/>
    <w:link w:val="Cytat"/>
    <w:uiPriority w:val="29"/>
    <w:rsid w:val="00266151"/>
    <w:rPr>
      <w:i/>
      <w:iCs/>
      <w:color w:val="404040" w:themeColor="text1" w:themeTint="BF"/>
    </w:rPr>
  </w:style>
  <w:style w:type="paragraph" w:styleId="Akapitzlist">
    <w:name w:val="List Paragraph"/>
    <w:aliases w:val="Numerowanie,Akapit z listą BS,Kolorowa lista — akcent 11,CP-UC,CP-Punkty,Bullet List,List - bullets,Equipment,Bullet 1,List Paragraph Char Char,b1,Figure_name,Numbered Indented Text,lp1,List Paragraph11,Ref,List_TIS,sw tekst,BulletC,L1"/>
    <w:basedOn w:val="Normalny"/>
    <w:link w:val="AkapitzlistZnak"/>
    <w:uiPriority w:val="34"/>
    <w:qFormat/>
    <w:rsid w:val="00266151"/>
    <w:pPr>
      <w:ind w:left="720"/>
      <w:contextualSpacing/>
    </w:pPr>
  </w:style>
  <w:style w:type="character" w:styleId="Wyrnienieintensywne">
    <w:name w:val="Intense Emphasis"/>
    <w:basedOn w:val="Domylnaczcionkaakapitu"/>
    <w:uiPriority w:val="21"/>
    <w:qFormat/>
    <w:rsid w:val="00266151"/>
    <w:rPr>
      <w:i/>
      <w:iCs/>
      <w:color w:val="0F4761" w:themeColor="accent1" w:themeShade="BF"/>
    </w:rPr>
  </w:style>
  <w:style w:type="paragraph" w:styleId="Cytatintensywny">
    <w:name w:val="Intense Quote"/>
    <w:basedOn w:val="Normalny"/>
    <w:next w:val="Normalny"/>
    <w:link w:val="CytatintensywnyZnak"/>
    <w:uiPriority w:val="30"/>
    <w:qFormat/>
    <w:rsid w:val="00266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66151"/>
    <w:rPr>
      <w:i/>
      <w:iCs/>
      <w:color w:val="0F4761" w:themeColor="accent1" w:themeShade="BF"/>
    </w:rPr>
  </w:style>
  <w:style w:type="character" w:styleId="Odwoanieintensywne">
    <w:name w:val="Intense Reference"/>
    <w:basedOn w:val="Domylnaczcionkaakapitu"/>
    <w:uiPriority w:val="32"/>
    <w:qFormat/>
    <w:rsid w:val="00266151"/>
    <w:rPr>
      <w:b/>
      <w:bCs/>
      <w:smallCaps/>
      <w:color w:val="0F4761" w:themeColor="accent1" w:themeShade="BF"/>
      <w:spacing w:val="5"/>
    </w:rPr>
  </w:style>
  <w:style w:type="paragraph" w:styleId="Nagwek">
    <w:name w:val="header"/>
    <w:basedOn w:val="Normalny"/>
    <w:link w:val="NagwekZnak"/>
    <w:unhideWhenUsed/>
    <w:rsid w:val="00266151"/>
    <w:pPr>
      <w:tabs>
        <w:tab w:val="center" w:pos="4536"/>
        <w:tab w:val="right" w:pos="9072"/>
      </w:tabs>
    </w:pPr>
  </w:style>
  <w:style w:type="character" w:customStyle="1" w:styleId="NagwekZnak">
    <w:name w:val="Nagłówek Znak"/>
    <w:basedOn w:val="Domylnaczcionkaakapitu"/>
    <w:link w:val="Nagwek"/>
    <w:uiPriority w:val="99"/>
    <w:rsid w:val="00266151"/>
  </w:style>
  <w:style w:type="paragraph" w:styleId="Stopka">
    <w:name w:val="footer"/>
    <w:basedOn w:val="Normalny"/>
    <w:link w:val="StopkaZnak"/>
    <w:uiPriority w:val="99"/>
    <w:unhideWhenUsed/>
    <w:rsid w:val="00266151"/>
    <w:pPr>
      <w:tabs>
        <w:tab w:val="center" w:pos="4536"/>
        <w:tab w:val="right" w:pos="9072"/>
      </w:tabs>
    </w:pPr>
  </w:style>
  <w:style w:type="character" w:customStyle="1" w:styleId="StopkaZnak">
    <w:name w:val="Stopka Znak"/>
    <w:basedOn w:val="Domylnaczcionkaakapitu"/>
    <w:link w:val="Stopka"/>
    <w:uiPriority w:val="99"/>
    <w:rsid w:val="00266151"/>
  </w:style>
  <w:style w:type="character" w:styleId="Odwoaniedokomentarza">
    <w:name w:val="annotation reference"/>
    <w:semiHidden/>
    <w:rsid w:val="00266151"/>
    <w:rPr>
      <w:sz w:val="16"/>
      <w:szCs w:val="16"/>
    </w:rPr>
  </w:style>
  <w:style w:type="paragraph" w:styleId="Tekstkomentarza">
    <w:name w:val="annotation text"/>
    <w:basedOn w:val="Normalny"/>
    <w:link w:val="TekstkomentarzaZnak"/>
    <w:semiHidden/>
    <w:rsid w:val="00266151"/>
  </w:style>
  <w:style w:type="character" w:customStyle="1" w:styleId="TekstkomentarzaZnak">
    <w:name w:val="Tekst komentarza Znak"/>
    <w:basedOn w:val="Domylnaczcionkaakapitu"/>
    <w:link w:val="Tekstkomentarza"/>
    <w:semiHidden/>
    <w:rsid w:val="00266151"/>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66151"/>
    <w:pPr>
      <w:spacing w:after="120"/>
    </w:pPr>
    <w:rPr>
      <w:sz w:val="16"/>
      <w:szCs w:val="16"/>
    </w:rPr>
  </w:style>
  <w:style w:type="character" w:customStyle="1" w:styleId="Tekstpodstawowy3Znak">
    <w:name w:val="Tekst podstawowy 3 Znak"/>
    <w:basedOn w:val="Domylnaczcionkaakapitu"/>
    <w:link w:val="Tekstpodstawowy3"/>
    <w:rsid w:val="00266151"/>
    <w:rPr>
      <w:rFonts w:ascii="Times New Roman" w:eastAsia="Times New Roman" w:hAnsi="Times New Roman" w:cs="Times New Roman"/>
      <w:sz w:val="16"/>
      <w:szCs w:val="16"/>
      <w:lang w:eastAsia="pl-PL"/>
    </w:rPr>
  </w:style>
  <w:style w:type="character" w:customStyle="1" w:styleId="AkapitzlistZnak">
    <w:name w:val="Akapit z listą Znak"/>
    <w:aliases w:val="Numerowanie Znak,Akapit z listą BS Znak,Kolorowa lista — akcent 11 Znak,CP-UC Znak,CP-Punkty Znak,Bullet List Znak,List - bullets Znak,Equipment Znak,Bullet 1 Znak,List Paragraph Char Char Znak,b1 Znak,Figure_name Znak,lp1 Znak"/>
    <w:basedOn w:val="Domylnaczcionkaakapitu"/>
    <w:link w:val="Akapitzlist"/>
    <w:uiPriority w:val="34"/>
    <w:qFormat/>
    <w:rsid w:val="00266151"/>
  </w:style>
  <w:style w:type="paragraph" w:customStyle="1" w:styleId="Style5">
    <w:name w:val="Style5"/>
    <w:basedOn w:val="Normalny"/>
    <w:uiPriority w:val="99"/>
    <w:rsid w:val="00266151"/>
    <w:pPr>
      <w:widowControl w:val="0"/>
      <w:autoSpaceDE w:val="0"/>
      <w:autoSpaceDN w:val="0"/>
      <w:adjustRightInd w:val="0"/>
      <w:spacing w:line="216" w:lineRule="exact"/>
      <w:jc w:val="both"/>
    </w:pPr>
    <w:rPr>
      <w:rFonts w:eastAsiaTheme="minorEastAsia" w:cstheme="minorBidi"/>
      <w:sz w:val="24"/>
      <w:szCs w:val="24"/>
    </w:rPr>
  </w:style>
  <w:style w:type="character" w:customStyle="1" w:styleId="FontStyle15">
    <w:name w:val="Font Style15"/>
    <w:basedOn w:val="Domylnaczcionkaakapitu"/>
    <w:uiPriority w:val="99"/>
    <w:rsid w:val="00266151"/>
    <w:rPr>
      <w:rFonts w:ascii="Verdana" w:hAnsi="Verdana" w:cs="Verdana"/>
      <w:sz w:val="16"/>
      <w:szCs w:val="16"/>
    </w:rPr>
  </w:style>
  <w:style w:type="paragraph" w:styleId="Poprawka">
    <w:name w:val="Revision"/>
    <w:hidden/>
    <w:uiPriority w:val="99"/>
    <w:semiHidden/>
    <w:rsid w:val="00224FA3"/>
    <w:pPr>
      <w:spacing w:after="0" w:line="240" w:lineRule="auto"/>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84E1F"/>
    <w:rPr>
      <w:rFonts w:ascii="Tahoma" w:hAnsi="Tahoma" w:cs="Tahoma"/>
      <w:sz w:val="16"/>
      <w:szCs w:val="16"/>
    </w:rPr>
  </w:style>
  <w:style w:type="character" w:customStyle="1" w:styleId="TekstdymkaZnak">
    <w:name w:val="Tekst dymka Znak"/>
    <w:basedOn w:val="Domylnaczcionkaakapitu"/>
    <w:link w:val="Tekstdymka"/>
    <w:uiPriority w:val="99"/>
    <w:semiHidden/>
    <w:rsid w:val="00984E1F"/>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615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266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66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6615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6615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6615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6615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6615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6615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6615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6615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6615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6615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6615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6615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6615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6615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6615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66151"/>
    <w:rPr>
      <w:rFonts w:eastAsiaTheme="majorEastAsia" w:cstheme="majorBidi"/>
      <w:color w:val="272727" w:themeColor="text1" w:themeTint="D8"/>
    </w:rPr>
  </w:style>
  <w:style w:type="paragraph" w:styleId="Tytu">
    <w:name w:val="Title"/>
    <w:basedOn w:val="Normalny"/>
    <w:next w:val="Normalny"/>
    <w:link w:val="TytuZnak"/>
    <w:qFormat/>
    <w:rsid w:val="0026615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26615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6615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6615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66151"/>
    <w:pPr>
      <w:spacing w:before="160"/>
      <w:jc w:val="center"/>
    </w:pPr>
    <w:rPr>
      <w:i/>
      <w:iCs/>
      <w:color w:val="404040" w:themeColor="text1" w:themeTint="BF"/>
    </w:rPr>
  </w:style>
  <w:style w:type="character" w:customStyle="1" w:styleId="CytatZnak">
    <w:name w:val="Cytat Znak"/>
    <w:basedOn w:val="Domylnaczcionkaakapitu"/>
    <w:link w:val="Cytat"/>
    <w:uiPriority w:val="29"/>
    <w:rsid w:val="00266151"/>
    <w:rPr>
      <w:i/>
      <w:iCs/>
      <w:color w:val="404040" w:themeColor="text1" w:themeTint="BF"/>
    </w:rPr>
  </w:style>
  <w:style w:type="paragraph" w:styleId="Akapitzlist">
    <w:name w:val="List Paragraph"/>
    <w:aliases w:val="Numerowanie,Akapit z listą BS,Kolorowa lista — akcent 11,CP-UC,CP-Punkty,Bullet List,List - bullets,Equipment,Bullet 1,List Paragraph Char Char,b1,Figure_name,Numbered Indented Text,lp1,List Paragraph11,Ref,List_TIS,sw tekst,BulletC,L1"/>
    <w:basedOn w:val="Normalny"/>
    <w:link w:val="AkapitzlistZnak"/>
    <w:uiPriority w:val="34"/>
    <w:qFormat/>
    <w:rsid w:val="00266151"/>
    <w:pPr>
      <w:ind w:left="720"/>
      <w:contextualSpacing/>
    </w:pPr>
  </w:style>
  <w:style w:type="character" w:styleId="Wyrnienieintensywne">
    <w:name w:val="Intense Emphasis"/>
    <w:basedOn w:val="Domylnaczcionkaakapitu"/>
    <w:uiPriority w:val="21"/>
    <w:qFormat/>
    <w:rsid w:val="00266151"/>
    <w:rPr>
      <w:i/>
      <w:iCs/>
      <w:color w:val="0F4761" w:themeColor="accent1" w:themeShade="BF"/>
    </w:rPr>
  </w:style>
  <w:style w:type="paragraph" w:styleId="Cytatintensywny">
    <w:name w:val="Intense Quote"/>
    <w:basedOn w:val="Normalny"/>
    <w:next w:val="Normalny"/>
    <w:link w:val="CytatintensywnyZnak"/>
    <w:uiPriority w:val="30"/>
    <w:qFormat/>
    <w:rsid w:val="00266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66151"/>
    <w:rPr>
      <w:i/>
      <w:iCs/>
      <w:color w:val="0F4761" w:themeColor="accent1" w:themeShade="BF"/>
    </w:rPr>
  </w:style>
  <w:style w:type="character" w:styleId="Odwoanieintensywne">
    <w:name w:val="Intense Reference"/>
    <w:basedOn w:val="Domylnaczcionkaakapitu"/>
    <w:uiPriority w:val="32"/>
    <w:qFormat/>
    <w:rsid w:val="00266151"/>
    <w:rPr>
      <w:b/>
      <w:bCs/>
      <w:smallCaps/>
      <w:color w:val="0F4761" w:themeColor="accent1" w:themeShade="BF"/>
      <w:spacing w:val="5"/>
    </w:rPr>
  </w:style>
  <w:style w:type="paragraph" w:styleId="Nagwek">
    <w:name w:val="header"/>
    <w:basedOn w:val="Normalny"/>
    <w:link w:val="NagwekZnak"/>
    <w:unhideWhenUsed/>
    <w:rsid w:val="00266151"/>
    <w:pPr>
      <w:tabs>
        <w:tab w:val="center" w:pos="4536"/>
        <w:tab w:val="right" w:pos="9072"/>
      </w:tabs>
    </w:pPr>
  </w:style>
  <w:style w:type="character" w:customStyle="1" w:styleId="NagwekZnak">
    <w:name w:val="Nagłówek Znak"/>
    <w:basedOn w:val="Domylnaczcionkaakapitu"/>
    <w:link w:val="Nagwek"/>
    <w:uiPriority w:val="99"/>
    <w:rsid w:val="00266151"/>
  </w:style>
  <w:style w:type="paragraph" w:styleId="Stopka">
    <w:name w:val="footer"/>
    <w:basedOn w:val="Normalny"/>
    <w:link w:val="StopkaZnak"/>
    <w:uiPriority w:val="99"/>
    <w:unhideWhenUsed/>
    <w:rsid w:val="00266151"/>
    <w:pPr>
      <w:tabs>
        <w:tab w:val="center" w:pos="4536"/>
        <w:tab w:val="right" w:pos="9072"/>
      </w:tabs>
    </w:pPr>
  </w:style>
  <w:style w:type="character" w:customStyle="1" w:styleId="StopkaZnak">
    <w:name w:val="Stopka Znak"/>
    <w:basedOn w:val="Domylnaczcionkaakapitu"/>
    <w:link w:val="Stopka"/>
    <w:uiPriority w:val="99"/>
    <w:rsid w:val="00266151"/>
  </w:style>
  <w:style w:type="character" w:styleId="Odwoaniedokomentarza">
    <w:name w:val="annotation reference"/>
    <w:semiHidden/>
    <w:rsid w:val="00266151"/>
    <w:rPr>
      <w:sz w:val="16"/>
      <w:szCs w:val="16"/>
    </w:rPr>
  </w:style>
  <w:style w:type="paragraph" w:styleId="Tekstkomentarza">
    <w:name w:val="annotation text"/>
    <w:basedOn w:val="Normalny"/>
    <w:link w:val="TekstkomentarzaZnak"/>
    <w:semiHidden/>
    <w:rsid w:val="00266151"/>
  </w:style>
  <w:style w:type="character" w:customStyle="1" w:styleId="TekstkomentarzaZnak">
    <w:name w:val="Tekst komentarza Znak"/>
    <w:basedOn w:val="Domylnaczcionkaakapitu"/>
    <w:link w:val="Tekstkomentarza"/>
    <w:semiHidden/>
    <w:rsid w:val="00266151"/>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66151"/>
    <w:pPr>
      <w:spacing w:after="120"/>
    </w:pPr>
    <w:rPr>
      <w:sz w:val="16"/>
      <w:szCs w:val="16"/>
    </w:rPr>
  </w:style>
  <w:style w:type="character" w:customStyle="1" w:styleId="Tekstpodstawowy3Znak">
    <w:name w:val="Tekst podstawowy 3 Znak"/>
    <w:basedOn w:val="Domylnaczcionkaakapitu"/>
    <w:link w:val="Tekstpodstawowy3"/>
    <w:rsid w:val="00266151"/>
    <w:rPr>
      <w:rFonts w:ascii="Times New Roman" w:eastAsia="Times New Roman" w:hAnsi="Times New Roman" w:cs="Times New Roman"/>
      <w:sz w:val="16"/>
      <w:szCs w:val="16"/>
      <w:lang w:eastAsia="pl-PL"/>
    </w:rPr>
  </w:style>
  <w:style w:type="character" w:customStyle="1" w:styleId="AkapitzlistZnak">
    <w:name w:val="Akapit z listą Znak"/>
    <w:aliases w:val="Numerowanie Znak,Akapit z listą BS Znak,Kolorowa lista — akcent 11 Znak,CP-UC Znak,CP-Punkty Znak,Bullet List Znak,List - bullets Znak,Equipment Znak,Bullet 1 Znak,List Paragraph Char Char Znak,b1 Znak,Figure_name Znak,lp1 Znak"/>
    <w:basedOn w:val="Domylnaczcionkaakapitu"/>
    <w:link w:val="Akapitzlist"/>
    <w:uiPriority w:val="34"/>
    <w:qFormat/>
    <w:rsid w:val="00266151"/>
  </w:style>
  <w:style w:type="paragraph" w:customStyle="1" w:styleId="Style5">
    <w:name w:val="Style5"/>
    <w:basedOn w:val="Normalny"/>
    <w:uiPriority w:val="99"/>
    <w:rsid w:val="00266151"/>
    <w:pPr>
      <w:widowControl w:val="0"/>
      <w:autoSpaceDE w:val="0"/>
      <w:autoSpaceDN w:val="0"/>
      <w:adjustRightInd w:val="0"/>
      <w:spacing w:line="216" w:lineRule="exact"/>
      <w:jc w:val="both"/>
    </w:pPr>
    <w:rPr>
      <w:rFonts w:eastAsiaTheme="minorEastAsia" w:cstheme="minorBidi"/>
      <w:sz w:val="24"/>
      <w:szCs w:val="24"/>
    </w:rPr>
  </w:style>
  <w:style w:type="character" w:customStyle="1" w:styleId="FontStyle15">
    <w:name w:val="Font Style15"/>
    <w:basedOn w:val="Domylnaczcionkaakapitu"/>
    <w:uiPriority w:val="99"/>
    <w:rsid w:val="00266151"/>
    <w:rPr>
      <w:rFonts w:ascii="Verdana" w:hAnsi="Verdana" w:cs="Verdana"/>
      <w:sz w:val="16"/>
      <w:szCs w:val="16"/>
    </w:rPr>
  </w:style>
  <w:style w:type="paragraph" w:styleId="Poprawka">
    <w:name w:val="Revision"/>
    <w:hidden/>
    <w:uiPriority w:val="99"/>
    <w:semiHidden/>
    <w:rsid w:val="00224FA3"/>
    <w:pPr>
      <w:spacing w:after="0" w:line="240" w:lineRule="auto"/>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84E1F"/>
    <w:rPr>
      <w:rFonts w:ascii="Tahoma" w:hAnsi="Tahoma" w:cs="Tahoma"/>
      <w:sz w:val="16"/>
      <w:szCs w:val="16"/>
    </w:rPr>
  </w:style>
  <w:style w:type="character" w:customStyle="1" w:styleId="TekstdymkaZnak">
    <w:name w:val="Tekst dymka Znak"/>
    <w:basedOn w:val="Domylnaczcionkaakapitu"/>
    <w:link w:val="Tekstdymka"/>
    <w:uiPriority w:val="99"/>
    <w:semiHidden/>
    <w:rsid w:val="00984E1F"/>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4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044058-ee49-4506-85cb-ff0a31a4b388" xsi:nil="true"/>
    <lcf76f155ced4ddcb4097134ff3c332f xmlns="b0a7f652-8be4-4f03-937f-6e5f9716f4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036E0878FE4074DB5DB0ACFCE22072E" ma:contentTypeVersion="18" ma:contentTypeDescription="Utwórz nowy dokument." ma:contentTypeScope="" ma:versionID="5c157d000a5c9ac3806807a342a6fd67">
  <xsd:schema xmlns:xsd="http://www.w3.org/2001/XMLSchema" xmlns:xs="http://www.w3.org/2001/XMLSchema" xmlns:p="http://schemas.microsoft.com/office/2006/metadata/properties" xmlns:ns2="b0a7f652-8be4-4f03-937f-6e5f9716f487" xmlns:ns3="79044058-ee49-4506-85cb-ff0a31a4b388" targetNamespace="http://schemas.microsoft.com/office/2006/metadata/properties" ma:root="true" ma:fieldsID="056cad434965e9b0843dbe8870941b90" ns2:_="" ns3:_="">
    <xsd:import namespace="b0a7f652-8be4-4f03-937f-6e5f9716f487"/>
    <xsd:import namespace="79044058-ee49-4506-85cb-ff0a31a4b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DateTaken"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f652-8be4-4f03-937f-6e5f9716f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caf934f-8759-4dd0-8bb0-2ef6a705fb4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44058-ee49-4506-85cb-ff0a31a4b388"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d368d8d-7b52-4c7c-8df2-0d9b7e0785a5}" ma:internalName="TaxCatchAll" ma:showField="CatchAllData" ma:web="79044058-ee49-4506-85cb-ff0a31a4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87364-6A14-4E98-A41C-EA55873921E4}">
  <ds:schemaRefs>
    <ds:schemaRef ds:uri="http://schemas.microsoft.com/office/2006/metadata/properties"/>
    <ds:schemaRef ds:uri="http://schemas.microsoft.com/office/infopath/2007/PartnerControls"/>
    <ds:schemaRef ds:uri="79044058-ee49-4506-85cb-ff0a31a4b388"/>
    <ds:schemaRef ds:uri="b0a7f652-8be4-4f03-937f-6e5f9716f487"/>
  </ds:schemaRefs>
</ds:datastoreItem>
</file>

<file path=customXml/itemProps2.xml><?xml version="1.0" encoding="utf-8"?>
<ds:datastoreItem xmlns:ds="http://schemas.openxmlformats.org/officeDocument/2006/customXml" ds:itemID="{530A6E41-0904-4A25-8B40-99CA99363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7f652-8be4-4f03-937f-6e5f9716f487"/>
    <ds:schemaRef ds:uri="79044058-ee49-4506-85cb-ff0a31a4b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31276-5032-47AB-A241-C825E94304ED}">
  <ds:schemaRefs>
    <ds:schemaRef ds:uri="http://schemas.microsoft.com/sharepoint/v3/contenttype/forms"/>
  </ds:schemaRefs>
</ds:datastoreItem>
</file>

<file path=customXml/itemProps4.xml><?xml version="1.0" encoding="utf-8"?>
<ds:datastoreItem xmlns:ds="http://schemas.openxmlformats.org/officeDocument/2006/customXml" ds:itemID="{2A82F6A1-5011-41EA-9233-95A1F0317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8673</Words>
  <Characters>52042</Characters>
  <Application>Microsoft Office Word</Application>
  <DocSecurity>0</DocSecurity>
  <Lines>433</Lines>
  <Paragraphs>121</Paragraphs>
  <ScaleCrop>false</ScaleCrop>
  <Company/>
  <LinksUpToDate>false</LinksUpToDate>
  <CharactersWithSpaces>60594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Leśniowska</dc:creator>
  <cp:keywords/>
  <dc:description/>
  <cp:lastModifiedBy>pracownik17</cp:lastModifiedBy>
  <cp:revision>78</cp:revision>
  <dcterms:created xsi:type="dcterms:W3CDTF">2024-12-10T13:09:00Z</dcterms:created>
  <dcterms:modified xsi:type="dcterms:W3CDTF">2026-02-27T12:46:00Z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0x0101004036E0878FE4074DB5DB0ACFCE22072E</vt:lpwstr>
  </property>
  <property fmtid="{D5CDD505-2E9C-101B-9397-08002B2CF9AE}" pid="3" name="MediaServiceImageTags">
    <vt:lpwstr/>
  </property>
</Properties>
</file>