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997E1" w14:textId="580EE7BE" w:rsidR="00B6259D" w:rsidRPr="001820E2" w:rsidRDefault="00B6259D" w:rsidP="00EF7FD6">
      <w:pPr>
        <w:tabs>
          <w:tab w:val="center" w:pos="1300"/>
          <w:tab w:val="center" w:pos="2189"/>
          <w:tab w:val="center" w:pos="2897"/>
          <w:tab w:val="center" w:pos="3605"/>
          <w:tab w:val="center" w:pos="4313"/>
          <w:tab w:val="center" w:pos="5022"/>
          <w:tab w:val="center" w:pos="5730"/>
          <w:tab w:val="center" w:pos="6438"/>
          <w:tab w:val="center" w:pos="7723"/>
        </w:tabs>
        <w:spacing w:after="14" w:line="276" w:lineRule="auto"/>
        <w:ind w:left="0" w:right="0" w:firstLine="0"/>
        <w:jc w:val="right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7A370A" w:rsidRPr="001820E2">
        <w:rPr>
          <w:rFonts w:asciiTheme="minorHAnsi" w:hAnsiTheme="minorHAnsi" w:cstheme="minorHAnsi"/>
          <w:sz w:val="24"/>
          <w:szCs w:val="24"/>
        </w:rPr>
        <w:t>5</w:t>
      </w:r>
      <w:r w:rsidRPr="001820E2">
        <w:rPr>
          <w:rFonts w:asciiTheme="minorHAnsi" w:hAnsiTheme="minorHAnsi" w:cstheme="minorHAnsi"/>
          <w:sz w:val="24"/>
          <w:szCs w:val="24"/>
        </w:rPr>
        <w:t xml:space="preserve"> do </w:t>
      </w:r>
      <w:r w:rsidR="007A370A" w:rsidRPr="001820E2">
        <w:rPr>
          <w:rFonts w:asciiTheme="minorHAnsi" w:hAnsiTheme="minorHAnsi" w:cstheme="minorHAnsi"/>
          <w:sz w:val="24"/>
          <w:szCs w:val="24"/>
        </w:rPr>
        <w:t>ZO</w:t>
      </w:r>
    </w:p>
    <w:p w14:paraId="2CC44EC2" w14:textId="77777777" w:rsidR="00B6259D" w:rsidRPr="001820E2" w:rsidRDefault="00B6259D" w:rsidP="00EF7FD6">
      <w:pPr>
        <w:tabs>
          <w:tab w:val="center" w:pos="1300"/>
          <w:tab w:val="center" w:pos="2189"/>
          <w:tab w:val="center" w:pos="2897"/>
          <w:tab w:val="center" w:pos="3605"/>
          <w:tab w:val="center" w:pos="4313"/>
          <w:tab w:val="center" w:pos="5022"/>
          <w:tab w:val="center" w:pos="5730"/>
          <w:tab w:val="center" w:pos="6438"/>
          <w:tab w:val="center" w:pos="7723"/>
        </w:tabs>
        <w:spacing w:after="14" w:line="276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020E2EEA" w14:textId="4EDD37DE" w:rsidR="00B6259D" w:rsidRPr="001820E2" w:rsidRDefault="00B6259D" w:rsidP="00EF7FD6">
      <w:pPr>
        <w:tabs>
          <w:tab w:val="center" w:pos="1300"/>
          <w:tab w:val="center" w:pos="2189"/>
          <w:tab w:val="center" w:pos="2897"/>
          <w:tab w:val="center" w:pos="3605"/>
          <w:tab w:val="center" w:pos="4313"/>
          <w:tab w:val="center" w:pos="5022"/>
          <w:tab w:val="center" w:pos="5730"/>
          <w:tab w:val="center" w:pos="6438"/>
          <w:tab w:val="center" w:pos="7723"/>
        </w:tabs>
        <w:spacing w:after="14" w:line="276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20E2">
        <w:rPr>
          <w:rFonts w:asciiTheme="minorHAnsi" w:hAnsiTheme="minorHAnsi" w:cstheme="minorHAnsi"/>
          <w:b/>
          <w:bCs/>
          <w:sz w:val="24"/>
          <w:szCs w:val="24"/>
        </w:rPr>
        <w:t xml:space="preserve">Projektowane postanowienia </w:t>
      </w:r>
      <w:r w:rsidR="000630FA" w:rsidRPr="001820E2">
        <w:rPr>
          <w:rFonts w:asciiTheme="minorHAnsi" w:hAnsiTheme="minorHAnsi" w:cstheme="minorHAnsi"/>
          <w:b/>
          <w:bCs/>
          <w:sz w:val="24"/>
          <w:szCs w:val="24"/>
        </w:rPr>
        <w:t>Umow</w:t>
      </w:r>
      <w:r w:rsidRPr="001820E2">
        <w:rPr>
          <w:rFonts w:asciiTheme="minorHAnsi" w:hAnsiTheme="minorHAnsi" w:cstheme="minorHAnsi"/>
          <w:b/>
          <w:bCs/>
          <w:sz w:val="24"/>
          <w:szCs w:val="24"/>
        </w:rPr>
        <w:t xml:space="preserve">y </w:t>
      </w:r>
    </w:p>
    <w:p w14:paraId="5A33A51C" w14:textId="77777777" w:rsidR="00140AEE" w:rsidRPr="001820E2" w:rsidRDefault="00140AEE" w:rsidP="00EF7FD6">
      <w:pPr>
        <w:tabs>
          <w:tab w:val="center" w:pos="1300"/>
          <w:tab w:val="center" w:pos="2189"/>
          <w:tab w:val="center" w:pos="2897"/>
          <w:tab w:val="center" w:pos="3605"/>
          <w:tab w:val="center" w:pos="4313"/>
          <w:tab w:val="center" w:pos="5022"/>
          <w:tab w:val="center" w:pos="5730"/>
          <w:tab w:val="center" w:pos="6438"/>
          <w:tab w:val="center" w:pos="7723"/>
        </w:tabs>
        <w:spacing w:after="14" w:line="276" w:lineRule="auto"/>
        <w:ind w:left="0" w:right="0" w:firstLine="0"/>
        <w:jc w:val="center"/>
        <w:rPr>
          <w:rFonts w:asciiTheme="minorHAnsi" w:hAnsiTheme="minorHAnsi" w:cstheme="minorHAnsi"/>
          <w:sz w:val="24"/>
          <w:szCs w:val="24"/>
        </w:rPr>
      </w:pPr>
    </w:p>
    <w:p w14:paraId="752A7097" w14:textId="45D743C6" w:rsidR="00B6259D" w:rsidRPr="001820E2" w:rsidRDefault="00B6259D" w:rsidP="00EF7FD6">
      <w:pPr>
        <w:tabs>
          <w:tab w:val="center" w:pos="1300"/>
          <w:tab w:val="center" w:pos="2189"/>
          <w:tab w:val="center" w:pos="2897"/>
          <w:tab w:val="center" w:pos="3605"/>
          <w:tab w:val="center" w:pos="4313"/>
          <w:tab w:val="center" w:pos="5022"/>
          <w:tab w:val="center" w:pos="5730"/>
          <w:tab w:val="center" w:pos="6438"/>
          <w:tab w:val="center" w:pos="7723"/>
        </w:tabs>
        <w:spacing w:after="14" w:line="276" w:lineRule="auto"/>
        <w:ind w:left="0" w:right="0" w:firstLine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zawarta w dniu ……………………. w ……………………………. </w:t>
      </w:r>
    </w:p>
    <w:p w14:paraId="449A4EED" w14:textId="77777777" w:rsidR="00B6259D" w:rsidRPr="001820E2" w:rsidRDefault="00B6259D" w:rsidP="00EF7F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pomiędzy:………………………………………………… zwanym dalej „</w:t>
      </w:r>
      <w:r w:rsidRPr="001820E2">
        <w:rPr>
          <w:rFonts w:asciiTheme="minorHAnsi" w:hAnsiTheme="minorHAnsi" w:cstheme="minorHAnsi"/>
          <w:b/>
          <w:sz w:val="24"/>
          <w:szCs w:val="24"/>
        </w:rPr>
        <w:t>Zamawiającym</w:t>
      </w:r>
      <w:r w:rsidRPr="001820E2">
        <w:rPr>
          <w:rFonts w:asciiTheme="minorHAnsi" w:hAnsiTheme="minorHAnsi" w:cstheme="minorHAnsi"/>
          <w:sz w:val="24"/>
          <w:szCs w:val="24"/>
        </w:rPr>
        <w:t xml:space="preserve">”,               </w:t>
      </w:r>
    </w:p>
    <w:p w14:paraId="6ED2B223" w14:textId="77777777" w:rsidR="00B6259D" w:rsidRPr="001820E2" w:rsidRDefault="00B6259D" w:rsidP="00EF7F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reprezentowaną przez:</w:t>
      </w:r>
    </w:p>
    <w:p w14:paraId="2408D2F7" w14:textId="37F5B85B" w:rsidR="00B6259D" w:rsidRPr="001820E2" w:rsidRDefault="00B6259D" w:rsidP="00EF7F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</w:t>
      </w:r>
      <w:r w:rsidR="00042F2A" w:rsidRPr="001820E2">
        <w:rPr>
          <w:rFonts w:asciiTheme="minorHAnsi" w:hAnsiTheme="minorHAnsi" w:cstheme="minorHAnsi"/>
          <w:sz w:val="24"/>
          <w:szCs w:val="24"/>
        </w:rPr>
        <w:t>...</w:t>
      </w:r>
      <w:r w:rsidRPr="001820E2">
        <w:rPr>
          <w:rFonts w:asciiTheme="minorHAnsi" w:hAnsiTheme="minorHAnsi" w:cstheme="minorHAnsi"/>
          <w:sz w:val="24"/>
          <w:szCs w:val="24"/>
        </w:rPr>
        <w:t>…………….…</w:t>
      </w:r>
    </w:p>
    <w:p w14:paraId="01921717" w14:textId="12086F54" w:rsidR="00B6259D" w:rsidRPr="001820E2" w:rsidRDefault="00B6259D" w:rsidP="00EF7F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z kontrasygnatą…………………………………………………………………………………………</w:t>
      </w:r>
    </w:p>
    <w:p w14:paraId="5C8C7A29" w14:textId="77777777" w:rsidR="00B6259D" w:rsidRPr="001820E2" w:rsidRDefault="00B6259D" w:rsidP="00EF7F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z jednej strony, a:</w:t>
      </w:r>
    </w:p>
    <w:p w14:paraId="14376891" w14:textId="77777777" w:rsidR="00B6259D" w:rsidRPr="001820E2" w:rsidRDefault="00B6259D" w:rsidP="00EF7F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CB3304F" w14:textId="77777777" w:rsidR="00B6259D" w:rsidRPr="001820E2" w:rsidRDefault="00B6259D" w:rsidP="00EF7F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z siedzibą w……………………………………………………………………………………………..</w:t>
      </w:r>
    </w:p>
    <w:p w14:paraId="19ED1AFA" w14:textId="77777777" w:rsidR="00042F2A" w:rsidRPr="001820E2" w:rsidRDefault="00B6259D" w:rsidP="00EF7FD6">
      <w:pPr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zarejestrowaną w……….…………………pod numerem………..…………NIP…………………</w:t>
      </w:r>
    </w:p>
    <w:p w14:paraId="715111ED" w14:textId="671B35D5" w:rsidR="00B6259D" w:rsidRPr="001820E2" w:rsidRDefault="00B6259D" w:rsidP="00EF7FD6">
      <w:pPr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REGON/PESEL …………,</w:t>
      </w:r>
    </w:p>
    <w:p w14:paraId="4E299906" w14:textId="77777777" w:rsidR="00B6259D" w:rsidRPr="001820E2" w:rsidRDefault="00B6259D" w:rsidP="00EF7F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zwaną dalej „</w:t>
      </w:r>
      <w:r w:rsidRPr="001820E2">
        <w:rPr>
          <w:rFonts w:asciiTheme="minorHAnsi" w:hAnsiTheme="minorHAnsi" w:cstheme="minorHAnsi"/>
          <w:b/>
          <w:sz w:val="24"/>
          <w:szCs w:val="24"/>
        </w:rPr>
        <w:t>Wykonawcą</w:t>
      </w:r>
      <w:r w:rsidRPr="001820E2">
        <w:rPr>
          <w:rFonts w:asciiTheme="minorHAnsi" w:hAnsiTheme="minorHAnsi" w:cstheme="minorHAnsi"/>
          <w:sz w:val="24"/>
          <w:szCs w:val="24"/>
        </w:rPr>
        <w:t>”</w:t>
      </w:r>
    </w:p>
    <w:p w14:paraId="2CE0529F" w14:textId="77777777" w:rsidR="00B6259D" w:rsidRPr="001820E2" w:rsidRDefault="00B6259D" w:rsidP="00EF7F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reprezentowaną przez:</w:t>
      </w:r>
    </w:p>
    <w:p w14:paraId="75302B1E" w14:textId="77777777" w:rsidR="0007793C" w:rsidRPr="001820E2" w:rsidRDefault="00B6259D" w:rsidP="00EF7FD6">
      <w:pPr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5664E2DC" w14:textId="77777777" w:rsidR="00042F2A" w:rsidRPr="001820E2" w:rsidRDefault="0007793C" w:rsidP="00EF7FD6">
      <w:pPr>
        <w:widowControl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eastAsia="Arial" w:hAnsiTheme="minorHAnsi" w:cstheme="minorHAnsi"/>
          <w:sz w:val="24"/>
          <w:szCs w:val="24"/>
        </w:rPr>
        <w:t>………………………………</w:t>
      </w:r>
    </w:p>
    <w:p w14:paraId="34CE76A1" w14:textId="3C7E5A8F" w:rsidR="00B6259D" w:rsidRPr="001820E2" w:rsidRDefault="00B6259D" w:rsidP="00EF7FD6">
      <w:pPr>
        <w:widowControl w:val="0"/>
        <w:spacing w:after="0" w:line="276" w:lineRule="auto"/>
        <w:ind w:left="0" w:firstLine="0"/>
        <w:rPr>
          <w:rFonts w:asciiTheme="minorHAnsi" w:eastAsia="Calibr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z drugiej strony</w:t>
      </w:r>
    </w:p>
    <w:p w14:paraId="6FA9C24C" w14:textId="77777777" w:rsidR="00B6259D" w:rsidRPr="001820E2" w:rsidRDefault="00B6259D" w:rsidP="00EF7F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wspólnie dalej zwanymi „</w:t>
      </w:r>
      <w:r w:rsidRPr="001820E2">
        <w:rPr>
          <w:rFonts w:asciiTheme="minorHAnsi" w:hAnsiTheme="minorHAnsi" w:cstheme="minorHAnsi"/>
          <w:b/>
          <w:sz w:val="24"/>
          <w:szCs w:val="24"/>
        </w:rPr>
        <w:t>Stronami</w:t>
      </w:r>
      <w:r w:rsidRPr="001820E2">
        <w:rPr>
          <w:rFonts w:asciiTheme="minorHAnsi" w:hAnsiTheme="minorHAnsi" w:cstheme="minorHAnsi"/>
          <w:sz w:val="24"/>
          <w:szCs w:val="24"/>
        </w:rPr>
        <w:t>”, oddzielnie zaś „</w:t>
      </w:r>
      <w:r w:rsidRPr="001820E2">
        <w:rPr>
          <w:rFonts w:asciiTheme="minorHAnsi" w:hAnsiTheme="minorHAnsi" w:cstheme="minorHAnsi"/>
          <w:b/>
          <w:sz w:val="24"/>
          <w:szCs w:val="24"/>
        </w:rPr>
        <w:t>Stroną</w:t>
      </w:r>
      <w:r w:rsidRPr="001820E2">
        <w:rPr>
          <w:rFonts w:asciiTheme="minorHAnsi" w:hAnsiTheme="minorHAnsi" w:cstheme="minorHAnsi"/>
          <w:sz w:val="24"/>
          <w:szCs w:val="24"/>
        </w:rPr>
        <w:t>”</w:t>
      </w:r>
    </w:p>
    <w:p w14:paraId="4CB3CEF9" w14:textId="262F3FBA" w:rsidR="00B6259D" w:rsidRPr="001820E2" w:rsidRDefault="00B6259D" w:rsidP="00EF7FD6">
      <w:pPr>
        <w:spacing w:before="120" w:after="120" w:line="276" w:lineRule="auto"/>
        <w:ind w:left="0" w:firstLine="0"/>
        <w:rPr>
          <w:rFonts w:asciiTheme="minorHAnsi" w:eastAsia="Calibri" w:hAnsiTheme="minorHAnsi" w:cstheme="minorHAnsi"/>
          <w:sz w:val="24"/>
          <w:szCs w:val="24"/>
        </w:rPr>
      </w:pPr>
      <w:r w:rsidRPr="001820E2">
        <w:rPr>
          <w:rFonts w:asciiTheme="minorHAnsi" w:eastAsia="Calibri" w:hAnsiTheme="minorHAnsi" w:cstheme="minorHAnsi"/>
          <w:sz w:val="24"/>
          <w:szCs w:val="24"/>
        </w:rPr>
        <w:t xml:space="preserve">Reprezentanci obu </w:t>
      </w:r>
      <w:r w:rsidRPr="001820E2">
        <w:rPr>
          <w:rFonts w:asciiTheme="minorHAnsi" w:eastAsia="Calibri" w:hAnsiTheme="minorHAnsi" w:cstheme="minorHAnsi"/>
          <w:b/>
          <w:bCs/>
          <w:sz w:val="24"/>
          <w:szCs w:val="24"/>
        </w:rPr>
        <w:t>Stron</w:t>
      </w:r>
      <w:r w:rsidRPr="001820E2">
        <w:rPr>
          <w:rFonts w:asciiTheme="minorHAnsi" w:eastAsia="Calibri" w:hAnsiTheme="minorHAnsi" w:cstheme="minorHAnsi"/>
          <w:sz w:val="24"/>
          <w:szCs w:val="24"/>
        </w:rPr>
        <w:t xml:space="preserve"> oświadczają, iż okazali sobie przy podpisywaniu </w:t>
      </w:r>
      <w:r w:rsidR="000630FA" w:rsidRPr="001820E2">
        <w:rPr>
          <w:rFonts w:asciiTheme="minorHAnsi" w:eastAsia="Calibri" w:hAnsiTheme="minorHAnsi" w:cstheme="minorHAnsi"/>
          <w:sz w:val="24"/>
          <w:szCs w:val="24"/>
        </w:rPr>
        <w:t>Umow</w:t>
      </w:r>
      <w:r w:rsidRPr="001820E2">
        <w:rPr>
          <w:rFonts w:asciiTheme="minorHAnsi" w:eastAsia="Calibri" w:hAnsiTheme="minorHAnsi" w:cstheme="minorHAnsi"/>
          <w:sz w:val="24"/>
          <w:szCs w:val="24"/>
        </w:rPr>
        <w:t>y dokumenty wskazujące ich tożsamość oraz dokumenty, z których wynika ich umocowanie do działania w imieniu reprezentowanych przez nich Stron.</w:t>
      </w:r>
    </w:p>
    <w:p w14:paraId="56A040E7" w14:textId="51365965" w:rsidR="00B6259D" w:rsidRPr="001820E2" w:rsidRDefault="00B6259D" w:rsidP="00EF7FD6">
      <w:pPr>
        <w:spacing w:line="276" w:lineRule="auto"/>
        <w:ind w:left="0" w:firstLine="0"/>
        <w:rPr>
          <w:rFonts w:asciiTheme="minorHAnsi" w:eastAsia="Calibri" w:hAnsiTheme="minorHAnsi" w:cstheme="minorHAnsi"/>
          <w:sz w:val="24"/>
          <w:szCs w:val="24"/>
        </w:rPr>
      </w:pPr>
      <w:r w:rsidRPr="001820E2">
        <w:rPr>
          <w:rFonts w:asciiTheme="minorHAnsi" w:eastAsia="Calibri" w:hAnsiTheme="minorHAnsi" w:cstheme="minorHAnsi"/>
          <w:sz w:val="24"/>
          <w:szCs w:val="24"/>
        </w:rPr>
        <w:t xml:space="preserve">W wyniku wyboru najkorzystniejszej oferty </w:t>
      </w:r>
      <w:r w:rsidR="00E36D9A" w:rsidRPr="001820E2">
        <w:rPr>
          <w:rFonts w:asciiTheme="minorHAnsi" w:eastAsia="Calibri" w:hAnsiTheme="minorHAnsi" w:cstheme="minorHAnsi"/>
          <w:sz w:val="24"/>
          <w:szCs w:val="24"/>
        </w:rPr>
        <w:t>zgodnie z Regułą Konkurencyjności</w:t>
      </w:r>
      <w:r w:rsidRPr="001820E2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Pr="001820E2">
        <w:rPr>
          <w:rFonts w:asciiTheme="minorHAnsi" w:eastAsia="Calibri" w:hAnsiTheme="minorHAnsi" w:cstheme="minorHAnsi"/>
          <w:b/>
          <w:sz w:val="24"/>
          <w:szCs w:val="24"/>
        </w:rPr>
        <w:t xml:space="preserve">została zawarta </w:t>
      </w:r>
      <w:r w:rsidR="000630FA" w:rsidRPr="001820E2">
        <w:rPr>
          <w:rFonts w:asciiTheme="minorHAnsi" w:eastAsia="Calibri" w:hAnsiTheme="minorHAnsi" w:cstheme="minorHAnsi"/>
          <w:b/>
          <w:sz w:val="24"/>
          <w:szCs w:val="24"/>
        </w:rPr>
        <w:t>Umow</w:t>
      </w:r>
      <w:r w:rsidRPr="001820E2">
        <w:rPr>
          <w:rFonts w:asciiTheme="minorHAnsi" w:eastAsia="Calibri" w:hAnsiTheme="minorHAnsi" w:cstheme="minorHAnsi"/>
          <w:b/>
          <w:sz w:val="24"/>
          <w:szCs w:val="24"/>
        </w:rPr>
        <w:t>a następującej treści</w:t>
      </w:r>
      <w:r w:rsidRPr="001820E2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518C602E" w14:textId="2692C38A" w:rsidR="00140AEE" w:rsidRPr="001820E2" w:rsidRDefault="00B6259D" w:rsidP="00EF7FD6">
      <w:pPr>
        <w:tabs>
          <w:tab w:val="center" w:pos="1300"/>
          <w:tab w:val="center" w:pos="2189"/>
          <w:tab w:val="center" w:pos="2897"/>
          <w:tab w:val="center" w:pos="3605"/>
          <w:tab w:val="center" w:pos="4313"/>
          <w:tab w:val="center" w:pos="5022"/>
          <w:tab w:val="center" w:pos="5730"/>
          <w:tab w:val="center" w:pos="6438"/>
          <w:tab w:val="center" w:pos="7723"/>
        </w:tabs>
        <w:spacing w:before="240" w:after="120" w:line="276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20E2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177C90" w:rsidRPr="001820E2">
        <w:rPr>
          <w:rFonts w:asciiTheme="minorHAnsi" w:hAnsiTheme="minorHAnsi" w:cstheme="minorHAnsi"/>
          <w:b/>
          <w:bCs/>
          <w:sz w:val="24"/>
          <w:szCs w:val="24"/>
        </w:rPr>
        <w:t>1.</w:t>
      </w:r>
      <w:r w:rsidR="00177C90" w:rsidRPr="001820E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140AEE" w:rsidRPr="001820E2">
        <w:rPr>
          <w:rFonts w:asciiTheme="minorHAnsi" w:hAnsiTheme="minorHAnsi" w:cstheme="minorHAnsi"/>
          <w:b/>
          <w:bCs/>
          <w:sz w:val="24"/>
          <w:szCs w:val="24"/>
        </w:rPr>
        <w:t xml:space="preserve">Postanowienia </w:t>
      </w:r>
      <w:r w:rsidR="0059603E" w:rsidRPr="001820E2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140AEE" w:rsidRPr="001820E2">
        <w:rPr>
          <w:rFonts w:asciiTheme="minorHAnsi" w:hAnsiTheme="minorHAnsi" w:cstheme="minorHAnsi"/>
          <w:b/>
          <w:bCs/>
          <w:sz w:val="24"/>
          <w:szCs w:val="24"/>
        </w:rPr>
        <w:t>gólne</w:t>
      </w:r>
    </w:p>
    <w:p w14:paraId="2CB874F2" w14:textId="0F25B2A4" w:rsidR="00140AEE" w:rsidRPr="001820E2" w:rsidRDefault="00140AEE" w:rsidP="00D17B6E">
      <w:pPr>
        <w:pStyle w:val="Akapitzlist"/>
        <w:numPr>
          <w:ilvl w:val="0"/>
          <w:numId w:val="12"/>
        </w:numPr>
        <w:spacing w:line="276" w:lineRule="auto"/>
        <w:ind w:left="142" w:hanging="142"/>
        <w:contextualSpacing w:val="0"/>
        <w:rPr>
          <w:rFonts w:asciiTheme="minorHAnsi" w:eastAsia="Calibri" w:hAnsiTheme="minorHAnsi" w:cstheme="minorHAnsi"/>
          <w:sz w:val="24"/>
          <w:szCs w:val="24"/>
        </w:rPr>
      </w:pPr>
      <w:r w:rsidRPr="001820E2">
        <w:rPr>
          <w:rFonts w:asciiTheme="minorHAnsi" w:eastAsia="Calibri" w:hAnsiTheme="minorHAnsi" w:cstheme="minorHAnsi"/>
          <w:b/>
          <w:bCs/>
          <w:sz w:val="24"/>
          <w:szCs w:val="24"/>
        </w:rPr>
        <w:t>Strony</w:t>
      </w:r>
      <w:r w:rsidRPr="001820E2">
        <w:rPr>
          <w:rFonts w:asciiTheme="minorHAnsi" w:eastAsia="Calibri" w:hAnsiTheme="minorHAnsi" w:cstheme="minorHAnsi"/>
          <w:sz w:val="24"/>
          <w:szCs w:val="24"/>
        </w:rPr>
        <w:t xml:space="preserve"> oświadczają, że Umowa, zwana dalej „Umową”, została zawarta w wyniku udzielenia zamówienia przeprowadzonego w trybie </w:t>
      </w:r>
      <w:r w:rsidR="00E36D9A" w:rsidRPr="001820E2">
        <w:rPr>
          <w:rFonts w:asciiTheme="minorHAnsi" w:eastAsia="Calibri" w:hAnsiTheme="minorHAnsi" w:cstheme="minorHAnsi"/>
          <w:sz w:val="24"/>
          <w:szCs w:val="24"/>
        </w:rPr>
        <w:t>zasady konkurencyjności</w:t>
      </w:r>
      <w:r w:rsidRPr="001820E2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E2D19EC" w14:textId="67435BBF" w:rsidR="008738C1" w:rsidRPr="001820E2" w:rsidRDefault="000630FA" w:rsidP="00D17B6E">
      <w:pPr>
        <w:spacing w:line="288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Umow</w:t>
      </w:r>
      <w:r w:rsidR="008738C1" w:rsidRPr="001820E2">
        <w:rPr>
          <w:rFonts w:asciiTheme="minorHAnsi" w:hAnsiTheme="minorHAnsi" w:cstheme="minorHAnsi"/>
          <w:sz w:val="24"/>
          <w:szCs w:val="24"/>
        </w:rPr>
        <w:t>a dotyczy zamówienia publicznego, w wyniku rozstrzygnięcia postępowania o</w:t>
      </w:r>
      <w:r w:rsidR="0084185A" w:rsidRPr="001820E2">
        <w:rPr>
          <w:rFonts w:asciiTheme="minorHAnsi" w:hAnsiTheme="minorHAnsi" w:cstheme="minorHAnsi"/>
          <w:sz w:val="24"/>
          <w:szCs w:val="24"/>
        </w:rPr>
        <w:t> </w:t>
      </w:r>
      <w:r w:rsidR="008738C1" w:rsidRPr="001820E2">
        <w:rPr>
          <w:rFonts w:asciiTheme="minorHAnsi" w:hAnsiTheme="minorHAnsi" w:cstheme="minorHAnsi"/>
          <w:sz w:val="24"/>
          <w:szCs w:val="24"/>
        </w:rPr>
        <w:t>udzielenie zamówienia projektu grantowego pod nazwą „</w:t>
      </w:r>
      <w:proofErr w:type="spellStart"/>
      <w:r w:rsidR="00FD7778" w:rsidRPr="001820E2">
        <w:rPr>
          <w:rFonts w:asciiTheme="minorHAnsi" w:hAnsiTheme="minorHAnsi" w:cstheme="minorHAnsi"/>
          <w:b/>
          <w:bCs/>
          <w:sz w:val="24"/>
          <w:szCs w:val="24"/>
        </w:rPr>
        <w:t>Cyberbezpieczny</w:t>
      </w:r>
      <w:proofErr w:type="spellEnd"/>
      <w:r w:rsidR="00FD7778" w:rsidRPr="001820E2">
        <w:rPr>
          <w:rFonts w:asciiTheme="minorHAnsi" w:hAnsiTheme="minorHAnsi" w:cstheme="minorHAnsi"/>
          <w:b/>
          <w:bCs/>
          <w:sz w:val="24"/>
          <w:szCs w:val="24"/>
        </w:rPr>
        <w:t xml:space="preserve"> Samorząd – wdrożenie SZBI”</w:t>
      </w:r>
      <w:r w:rsidR="00630C08" w:rsidRPr="001820E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D66A4" w:rsidRPr="001820E2">
        <w:rPr>
          <w:rFonts w:asciiTheme="minorHAnsi" w:hAnsiTheme="minorHAnsi" w:cstheme="minorHAnsi"/>
          <w:sz w:val="24"/>
          <w:szCs w:val="24"/>
        </w:rPr>
        <w:t xml:space="preserve"> </w:t>
      </w:r>
      <w:r w:rsidR="008738C1" w:rsidRPr="001820E2">
        <w:rPr>
          <w:rFonts w:asciiTheme="minorHAnsi" w:hAnsiTheme="minorHAnsi" w:cstheme="minorHAnsi"/>
          <w:sz w:val="24"/>
          <w:szCs w:val="24"/>
        </w:rPr>
        <w:t xml:space="preserve">w ramach </w:t>
      </w:r>
      <w:r w:rsidR="008738C1" w:rsidRPr="001820E2">
        <w:rPr>
          <w:rFonts w:asciiTheme="minorHAnsi" w:eastAsia="SimSun" w:hAnsiTheme="minorHAnsi" w:cstheme="minorHAnsi"/>
          <w:sz w:val="24"/>
          <w:szCs w:val="24"/>
          <w:lang w:eastAsia="zh-CN"/>
        </w:rPr>
        <w:t>programu Fundusze Europejskie na Rozwój Cyfrowy (FERC), Priorytet II: Zaawansowane usługi cyfrowe, Działanie 2.2. Wzmocnienie krajowego systemu cyberbezpieczeństwa,</w:t>
      </w:r>
      <w:r w:rsidR="008738C1" w:rsidRPr="001820E2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Konkurs grantowy w ramach Projektu grantowego</w:t>
      </w:r>
      <w:r w:rsidR="008738C1" w:rsidRPr="001820E2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„</w:t>
      </w:r>
      <w:proofErr w:type="spellStart"/>
      <w:r w:rsidR="008738C1" w:rsidRPr="001820E2">
        <w:rPr>
          <w:rFonts w:asciiTheme="minorHAnsi" w:eastAsia="SimSun" w:hAnsiTheme="minorHAnsi" w:cstheme="minorHAnsi"/>
          <w:sz w:val="24"/>
          <w:szCs w:val="24"/>
          <w:lang w:eastAsia="zh-CN"/>
        </w:rPr>
        <w:t>Cyberbezpieczny</w:t>
      </w:r>
      <w:proofErr w:type="spellEnd"/>
      <w:r w:rsidR="008738C1" w:rsidRPr="001820E2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Samorząd”</w:t>
      </w:r>
      <w:r w:rsidR="00666E80">
        <w:rPr>
          <w:rFonts w:asciiTheme="minorHAnsi" w:eastAsia="SimSun" w:hAnsiTheme="minorHAnsi" w:cstheme="minorHAnsi"/>
          <w:sz w:val="24"/>
          <w:szCs w:val="24"/>
          <w:lang w:eastAsia="zh-CN"/>
        </w:rPr>
        <w:t>.</w:t>
      </w:r>
    </w:p>
    <w:p w14:paraId="0E6230EE" w14:textId="48FD0CDA" w:rsidR="0040795C" w:rsidRPr="001820E2" w:rsidRDefault="0040795C" w:rsidP="00EF7FD6">
      <w:pPr>
        <w:tabs>
          <w:tab w:val="center" w:pos="1300"/>
          <w:tab w:val="center" w:pos="2189"/>
          <w:tab w:val="center" w:pos="2897"/>
          <w:tab w:val="center" w:pos="3605"/>
          <w:tab w:val="center" w:pos="4313"/>
          <w:tab w:val="center" w:pos="5022"/>
          <w:tab w:val="center" w:pos="5730"/>
          <w:tab w:val="center" w:pos="6438"/>
          <w:tab w:val="center" w:pos="7723"/>
        </w:tabs>
        <w:spacing w:before="240" w:after="120" w:line="276" w:lineRule="auto"/>
        <w:ind w:left="357" w:righ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20E2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140AEE" w:rsidRPr="001820E2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1820E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1820E2">
        <w:rPr>
          <w:rFonts w:asciiTheme="minorHAnsi" w:hAnsiTheme="minorHAnsi" w:cstheme="minorHAnsi"/>
          <w:b/>
          <w:bCs/>
          <w:sz w:val="24"/>
          <w:szCs w:val="24"/>
        </w:rPr>
        <w:br/>
        <w:t>Przedmiot Umowy</w:t>
      </w:r>
    </w:p>
    <w:p w14:paraId="49065E06" w14:textId="77777777" w:rsidR="00705222" w:rsidRPr="001820E2" w:rsidRDefault="008B22C6" w:rsidP="005E74A1">
      <w:pPr>
        <w:pStyle w:val="Akapitzlist"/>
        <w:numPr>
          <w:ilvl w:val="0"/>
          <w:numId w:val="39"/>
        </w:numPr>
        <w:spacing w:after="14" w:line="276" w:lineRule="auto"/>
        <w:ind w:right="0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lastRenderedPageBreak/>
        <w:t xml:space="preserve">Na podstawie oferty złożonej w dniu ……… w postępowaniu o udzielenie zamówienia </w:t>
      </w:r>
      <w:r w:rsidR="00C12D8A" w:rsidRPr="001820E2">
        <w:rPr>
          <w:rFonts w:asciiTheme="minorHAnsi" w:hAnsiTheme="minorHAnsi" w:cstheme="minorHAnsi"/>
          <w:sz w:val="24"/>
          <w:szCs w:val="24"/>
        </w:rPr>
        <w:t>pn.:</w:t>
      </w:r>
      <w:r w:rsidR="00EF7FD6" w:rsidRPr="001820E2">
        <w:rPr>
          <w:rFonts w:asciiTheme="minorHAnsi" w:hAnsiTheme="minorHAnsi" w:cstheme="minorHAnsi"/>
          <w:sz w:val="24"/>
          <w:szCs w:val="24"/>
        </w:rPr>
        <w:t> </w:t>
      </w:r>
      <w:r w:rsidRPr="001820E2">
        <w:rPr>
          <w:rFonts w:asciiTheme="minorHAnsi" w:hAnsiTheme="minorHAnsi" w:cstheme="minorHAnsi"/>
          <w:b/>
          <w:bCs/>
          <w:sz w:val="24"/>
          <w:szCs w:val="24"/>
        </w:rPr>
        <w:t>„</w:t>
      </w:r>
      <w:proofErr w:type="spellStart"/>
      <w:r w:rsidR="00630C08" w:rsidRPr="001820E2">
        <w:rPr>
          <w:rFonts w:asciiTheme="minorHAnsi" w:hAnsiTheme="minorHAnsi" w:cstheme="minorHAnsi"/>
          <w:b/>
          <w:bCs/>
          <w:sz w:val="24"/>
          <w:szCs w:val="24"/>
        </w:rPr>
        <w:t>Cyberbezpieczny</w:t>
      </w:r>
      <w:proofErr w:type="spellEnd"/>
      <w:r w:rsidR="00630C08" w:rsidRPr="001820E2">
        <w:rPr>
          <w:rFonts w:asciiTheme="minorHAnsi" w:hAnsiTheme="minorHAnsi" w:cstheme="minorHAnsi"/>
          <w:b/>
          <w:bCs/>
          <w:sz w:val="24"/>
          <w:szCs w:val="24"/>
        </w:rPr>
        <w:t xml:space="preserve"> Samorząd – wdrożenie SZBI”</w:t>
      </w:r>
      <w:r w:rsidR="000642F1" w:rsidRPr="001820E2">
        <w:rPr>
          <w:rFonts w:asciiTheme="minorHAnsi" w:hAnsiTheme="minorHAnsi" w:cstheme="minorHAnsi"/>
          <w:b/>
          <w:sz w:val="24"/>
          <w:szCs w:val="24"/>
        </w:rPr>
        <w:t>,</w:t>
      </w:r>
      <w:r w:rsidR="00B02A27" w:rsidRPr="001820E2">
        <w:rPr>
          <w:rFonts w:asciiTheme="minorHAnsi" w:hAnsiTheme="minorHAnsi" w:cstheme="minorHAnsi"/>
          <w:sz w:val="24"/>
          <w:szCs w:val="24"/>
        </w:rPr>
        <w:t xml:space="preserve"> </w:t>
      </w:r>
      <w:r w:rsidR="000642F1" w:rsidRPr="001820E2">
        <w:rPr>
          <w:rFonts w:asciiTheme="minorHAnsi" w:hAnsiTheme="minorHAnsi" w:cstheme="minorHAnsi"/>
          <w:sz w:val="24"/>
          <w:szCs w:val="24"/>
        </w:rPr>
        <w:t>p</w:t>
      </w:r>
      <w:r w:rsidR="00B02A27" w:rsidRPr="001820E2">
        <w:rPr>
          <w:rFonts w:asciiTheme="minorHAnsi" w:hAnsiTheme="minorHAnsi" w:cstheme="minorHAnsi"/>
          <w:sz w:val="24"/>
          <w:szCs w:val="24"/>
        </w:rPr>
        <w:t>rzedmiotem zamówienia</w:t>
      </w:r>
      <w:r w:rsidR="00C43ACA" w:rsidRPr="001820E2">
        <w:rPr>
          <w:rFonts w:asciiTheme="minorHAnsi" w:hAnsiTheme="minorHAnsi" w:cstheme="minorHAnsi"/>
          <w:sz w:val="24"/>
          <w:szCs w:val="24"/>
        </w:rPr>
        <w:t xml:space="preserve"> jest</w:t>
      </w:r>
      <w:r w:rsidR="00705222" w:rsidRPr="001820E2">
        <w:rPr>
          <w:rFonts w:asciiTheme="minorHAnsi" w:hAnsiTheme="minorHAnsi" w:cstheme="minorHAnsi"/>
          <w:sz w:val="24"/>
          <w:szCs w:val="24"/>
        </w:rPr>
        <w:t xml:space="preserve"> </w:t>
      </w:r>
      <w:r w:rsidR="005B1913" w:rsidRPr="001820E2">
        <w:rPr>
          <w:rFonts w:asciiTheme="minorHAnsi" w:hAnsiTheme="minorHAnsi" w:cstheme="minorHAnsi"/>
          <w:sz w:val="24"/>
          <w:szCs w:val="24"/>
        </w:rPr>
        <w:t xml:space="preserve">Aktualizacja dokumentacji Systemu Zarządzania Bezpieczeństwem Informacji (SZBI) oraz Polityki Bezpieczeństwa Informacji (PBI) </w:t>
      </w:r>
      <w:r w:rsidR="00A958D6" w:rsidRPr="001820E2">
        <w:rPr>
          <w:rFonts w:asciiTheme="minorHAnsi" w:hAnsiTheme="minorHAnsi" w:cstheme="minorHAnsi"/>
          <w:sz w:val="24"/>
          <w:szCs w:val="24"/>
        </w:rPr>
        <w:t>– 1 usługa</w:t>
      </w:r>
      <w:r w:rsidR="00705222" w:rsidRPr="001820E2">
        <w:rPr>
          <w:rFonts w:asciiTheme="minorHAnsi" w:hAnsiTheme="minorHAnsi" w:cstheme="minorHAnsi"/>
          <w:sz w:val="24"/>
          <w:szCs w:val="24"/>
        </w:rPr>
        <w:t xml:space="preserve"> </w:t>
      </w:r>
      <w:r w:rsidRPr="001820E2">
        <w:rPr>
          <w:rFonts w:asciiTheme="minorHAnsi" w:hAnsiTheme="minorHAnsi" w:cstheme="minorHAnsi"/>
          <w:sz w:val="24"/>
          <w:szCs w:val="24"/>
        </w:rPr>
        <w:t xml:space="preserve">zwanej dalej „Przedmiotem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>y”.</w:t>
      </w:r>
    </w:p>
    <w:p w14:paraId="7B6C2A36" w14:textId="2C9AC864" w:rsidR="00D33721" w:rsidRPr="001820E2" w:rsidRDefault="008B22C6" w:rsidP="005E74A1">
      <w:pPr>
        <w:pStyle w:val="Akapitzlist"/>
        <w:numPr>
          <w:ilvl w:val="0"/>
          <w:numId w:val="39"/>
        </w:numPr>
        <w:spacing w:after="14" w:line="276" w:lineRule="auto"/>
        <w:ind w:right="0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Szczegółowy zakres </w:t>
      </w:r>
      <w:r w:rsidR="00EA4054" w:rsidRPr="001820E2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="00EA4054" w:rsidRPr="001820E2">
        <w:rPr>
          <w:rFonts w:asciiTheme="minorHAnsi" w:hAnsiTheme="minorHAnsi" w:cstheme="minorHAnsi"/>
          <w:sz w:val="24"/>
          <w:szCs w:val="24"/>
        </w:rPr>
        <w:t>y</w:t>
      </w:r>
      <w:r w:rsidRPr="001820E2">
        <w:rPr>
          <w:rFonts w:asciiTheme="minorHAnsi" w:hAnsiTheme="minorHAnsi" w:cstheme="minorHAnsi"/>
          <w:sz w:val="24"/>
          <w:szCs w:val="24"/>
        </w:rPr>
        <w:t xml:space="preserve">, został zawarty w Szczegółowym Opisie Przedmiotu </w:t>
      </w:r>
      <w:r w:rsidR="00D33721" w:rsidRPr="001820E2">
        <w:rPr>
          <w:rFonts w:asciiTheme="minorHAnsi" w:hAnsiTheme="minorHAnsi" w:cstheme="minorHAnsi"/>
          <w:sz w:val="24"/>
          <w:szCs w:val="24"/>
        </w:rPr>
        <w:t>Zamówienia</w:t>
      </w:r>
      <w:r w:rsidRPr="001820E2">
        <w:rPr>
          <w:rFonts w:asciiTheme="minorHAnsi" w:hAnsiTheme="minorHAnsi" w:cstheme="minorHAnsi"/>
          <w:sz w:val="24"/>
          <w:szCs w:val="24"/>
        </w:rPr>
        <w:t xml:space="preserve">, stanowiący załącznik nr </w:t>
      </w:r>
      <w:r w:rsidR="009C3649" w:rsidRPr="001820E2">
        <w:rPr>
          <w:rFonts w:asciiTheme="minorHAnsi" w:hAnsiTheme="minorHAnsi" w:cstheme="minorHAnsi"/>
          <w:sz w:val="24"/>
          <w:szCs w:val="24"/>
        </w:rPr>
        <w:t>1</w:t>
      </w:r>
      <w:r w:rsidRPr="001820E2">
        <w:rPr>
          <w:rFonts w:asciiTheme="minorHAnsi" w:hAnsiTheme="minorHAnsi" w:cstheme="minorHAnsi"/>
          <w:sz w:val="24"/>
          <w:szCs w:val="24"/>
        </w:rPr>
        <w:t xml:space="preserve"> do </w:t>
      </w:r>
      <w:r w:rsidR="009C3649" w:rsidRPr="001820E2">
        <w:rPr>
          <w:rFonts w:asciiTheme="minorHAnsi" w:hAnsiTheme="minorHAnsi" w:cstheme="minorHAnsi"/>
          <w:sz w:val="24"/>
          <w:szCs w:val="24"/>
        </w:rPr>
        <w:t>Zapytania Ofertowego</w:t>
      </w:r>
      <w:r w:rsidRPr="001820E2">
        <w:rPr>
          <w:rFonts w:asciiTheme="minorHAnsi" w:hAnsiTheme="minorHAnsi" w:cstheme="minorHAnsi"/>
          <w:sz w:val="24"/>
          <w:szCs w:val="24"/>
        </w:rPr>
        <w:t xml:space="preserve">, zwanej dalej </w:t>
      </w:r>
      <w:r w:rsidR="00171E84" w:rsidRPr="001820E2">
        <w:rPr>
          <w:rFonts w:asciiTheme="minorHAnsi" w:hAnsiTheme="minorHAnsi" w:cstheme="minorHAnsi"/>
          <w:sz w:val="24"/>
          <w:szCs w:val="24"/>
        </w:rPr>
        <w:t>„</w:t>
      </w:r>
      <w:r w:rsidR="00AD3E78" w:rsidRPr="001820E2">
        <w:rPr>
          <w:rFonts w:asciiTheme="minorHAnsi" w:hAnsiTheme="minorHAnsi" w:cstheme="minorHAnsi"/>
          <w:sz w:val="24"/>
          <w:szCs w:val="24"/>
        </w:rPr>
        <w:t>SOPZ</w:t>
      </w:r>
      <w:r w:rsidR="00171E84" w:rsidRPr="001820E2">
        <w:rPr>
          <w:rFonts w:asciiTheme="minorHAnsi" w:hAnsiTheme="minorHAnsi" w:cstheme="minorHAnsi"/>
          <w:sz w:val="24"/>
          <w:szCs w:val="24"/>
        </w:rPr>
        <w:t>”</w:t>
      </w:r>
      <w:r w:rsidRPr="001820E2">
        <w:rPr>
          <w:rFonts w:asciiTheme="minorHAnsi" w:hAnsiTheme="minorHAnsi" w:cstheme="minorHAnsi"/>
          <w:sz w:val="24"/>
          <w:szCs w:val="24"/>
        </w:rPr>
        <w:t>.</w:t>
      </w:r>
    </w:p>
    <w:p w14:paraId="5DEA923F" w14:textId="5B118C01" w:rsidR="008B22C6" w:rsidRPr="001820E2" w:rsidRDefault="008B22C6" w:rsidP="005E74A1">
      <w:pPr>
        <w:pStyle w:val="Akapitzlist"/>
        <w:numPr>
          <w:ilvl w:val="0"/>
          <w:numId w:val="39"/>
        </w:numPr>
        <w:tabs>
          <w:tab w:val="center" w:pos="1300"/>
          <w:tab w:val="center" w:pos="2189"/>
          <w:tab w:val="center" w:pos="2897"/>
          <w:tab w:val="center" w:pos="3605"/>
          <w:tab w:val="center" w:pos="4313"/>
          <w:tab w:val="center" w:pos="5022"/>
          <w:tab w:val="center" w:pos="5730"/>
          <w:tab w:val="center" w:pos="6438"/>
          <w:tab w:val="center" w:pos="7723"/>
        </w:tabs>
        <w:spacing w:after="14" w:line="276" w:lineRule="auto"/>
        <w:ind w:right="0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eastAsia="Calibri" w:hAnsiTheme="minorHAnsi" w:cstheme="minorHAnsi"/>
          <w:b/>
          <w:spacing w:val="1"/>
          <w:sz w:val="24"/>
          <w:szCs w:val="24"/>
        </w:rPr>
        <w:t>Wykonawca</w:t>
      </w:r>
      <w:r w:rsidRPr="001820E2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oświadcza, że ma pełną świadomość zakresu określonego w ust. </w:t>
      </w:r>
      <w:r w:rsidR="00CE72AD" w:rsidRPr="001820E2">
        <w:rPr>
          <w:rFonts w:asciiTheme="minorHAnsi" w:eastAsia="Calibri" w:hAnsiTheme="minorHAnsi" w:cstheme="minorHAnsi"/>
          <w:spacing w:val="1"/>
          <w:sz w:val="24"/>
          <w:szCs w:val="24"/>
        </w:rPr>
        <w:t>2</w:t>
      </w:r>
      <w:r w:rsidRPr="001820E2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i </w:t>
      </w:r>
      <w:r w:rsidR="00CE72AD" w:rsidRPr="001820E2">
        <w:rPr>
          <w:rFonts w:asciiTheme="minorHAnsi" w:eastAsia="Calibri" w:hAnsiTheme="minorHAnsi" w:cstheme="minorHAnsi"/>
          <w:spacing w:val="1"/>
          <w:sz w:val="24"/>
          <w:szCs w:val="24"/>
        </w:rPr>
        <w:t>3</w:t>
      </w:r>
      <w:r w:rsidR="00EF7FD6" w:rsidRPr="001820E2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1820E2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i nie budzą jego wątpliwości. </w:t>
      </w:r>
      <w:r w:rsidRPr="001820E2">
        <w:rPr>
          <w:rFonts w:asciiTheme="minorHAnsi" w:eastAsia="Calibri" w:hAnsiTheme="minorHAnsi" w:cstheme="minorHAnsi"/>
          <w:b/>
          <w:bCs/>
          <w:spacing w:val="1"/>
          <w:sz w:val="24"/>
          <w:szCs w:val="24"/>
        </w:rPr>
        <w:t>Wykonawca</w:t>
      </w:r>
      <w:r w:rsidRPr="001820E2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wyklucza możliwość powoływania się na niezrozumienie zakresu oraz treści </w:t>
      </w:r>
      <w:r w:rsidR="00EA4054" w:rsidRPr="001820E2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Przedmiotu </w:t>
      </w:r>
      <w:r w:rsidR="000630FA" w:rsidRPr="001820E2">
        <w:rPr>
          <w:rFonts w:asciiTheme="minorHAnsi" w:eastAsia="Calibri" w:hAnsiTheme="minorHAnsi" w:cstheme="minorHAnsi"/>
          <w:spacing w:val="1"/>
          <w:sz w:val="24"/>
          <w:szCs w:val="24"/>
        </w:rPr>
        <w:t>Umow</w:t>
      </w:r>
      <w:r w:rsidR="00EA4054" w:rsidRPr="001820E2">
        <w:rPr>
          <w:rFonts w:asciiTheme="minorHAnsi" w:eastAsia="Calibri" w:hAnsiTheme="minorHAnsi" w:cstheme="minorHAnsi"/>
          <w:spacing w:val="1"/>
          <w:sz w:val="24"/>
          <w:szCs w:val="24"/>
        </w:rPr>
        <w:t>y</w:t>
      </w:r>
      <w:r w:rsidRPr="001820E2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jako podstawę roszczeń o</w:t>
      </w:r>
      <w:r w:rsidR="00EF7FD6" w:rsidRPr="001820E2">
        <w:rPr>
          <w:rFonts w:asciiTheme="minorHAnsi" w:eastAsia="Calibri" w:hAnsiTheme="minorHAnsi" w:cstheme="minorHAnsi"/>
          <w:spacing w:val="1"/>
          <w:sz w:val="24"/>
          <w:szCs w:val="24"/>
        </w:rPr>
        <w:t> </w:t>
      </w:r>
      <w:r w:rsidRPr="001820E2">
        <w:rPr>
          <w:rFonts w:asciiTheme="minorHAnsi" w:eastAsia="Calibri" w:hAnsiTheme="minorHAnsi" w:cstheme="minorHAnsi"/>
          <w:spacing w:val="1"/>
          <w:sz w:val="24"/>
          <w:szCs w:val="24"/>
        </w:rPr>
        <w:t>zwiększenie wynagrodzenia oraz potwierdza, że nie będzie żądał podwyższenia wynagrodzenia na skutek złego oszacowania rozmiaru lub kosztów prac.</w:t>
      </w:r>
    </w:p>
    <w:p w14:paraId="0AF95C13" w14:textId="4B34F12F" w:rsidR="008B22C6" w:rsidRPr="001820E2" w:rsidRDefault="008B22C6" w:rsidP="005E74A1">
      <w:pPr>
        <w:pStyle w:val="Akapitzlist"/>
        <w:numPr>
          <w:ilvl w:val="0"/>
          <w:numId w:val="39"/>
        </w:numPr>
        <w:tabs>
          <w:tab w:val="center" w:pos="1300"/>
          <w:tab w:val="center" w:pos="2189"/>
          <w:tab w:val="center" w:pos="2897"/>
          <w:tab w:val="center" w:pos="3605"/>
          <w:tab w:val="center" w:pos="4313"/>
          <w:tab w:val="center" w:pos="5022"/>
          <w:tab w:val="center" w:pos="5730"/>
          <w:tab w:val="center" w:pos="6438"/>
          <w:tab w:val="center" w:pos="7723"/>
        </w:tabs>
        <w:spacing w:after="14" w:line="276" w:lineRule="auto"/>
        <w:ind w:right="0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eastAsia="Calibri" w:hAnsiTheme="minorHAnsi" w:cstheme="minorHAnsi"/>
          <w:b/>
          <w:spacing w:val="1"/>
          <w:sz w:val="24"/>
          <w:szCs w:val="24"/>
        </w:rPr>
        <w:t>Wykonawca</w:t>
      </w:r>
      <w:r w:rsidRPr="001820E2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oświadcza, że dla potrzeb sporządzenia oferty zapoznał się z dokumentami zamówienia i warunkami realizacji </w:t>
      </w:r>
      <w:r w:rsidR="00EA4054" w:rsidRPr="001820E2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Przedmiotu </w:t>
      </w:r>
      <w:r w:rsidR="000630FA" w:rsidRPr="001820E2">
        <w:rPr>
          <w:rFonts w:asciiTheme="minorHAnsi" w:eastAsia="Calibri" w:hAnsiTheme="minorHAnsi" w:cstheme="minorHAnsi"/>
          <w:spacing w:val="1"/>
          <w:sz w:val="24"/>
          <w:szCs w:val="24"/>
        </w:rPr>
        <w:t>Umow</w:t>
      </w:r>
      <w:r w:rsidR="00EA4054" w:rsidRPr="001820E2">
        <w:rPr>
          <w:rFonts w:asciiTheme="minorHAnsi" w:eastAsia="Calibri" w:hAnsiTheme="minorHAnsi" w:cstheme="minorHAnsi"/>
          <w:spacing w:val="1"/>
          <w:sz w:val="24"/>
          <w:szCs w:val="24"/>
        </w:rPr>
        <w:t>y</w:t>
      </w:r>
      <w:r w:rsidRPr="001820E2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, w stopniu wystarczającym do jej sporządzenia i nie wnosi żadnych uwag oraz zastrzeżeń, które mogłyby mieć wpływ na przebieg, termin i koszt realizacji </w:t>
      </w:r>
      <w:r w:rsidR="00EA4054" w:rsidRPr="001820E2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Przedmiotu </w:t>
      </w:r>
      <w:r w:rsidR="000630FA" w:rsidRPr="001820E2">
        <w:rPr>
          <w:rFonts w:asciiTheme="minorHAnsi" w:eastAsia="Calibri" w:hAnsiTheme="minorHAnsi" w:cstheme="minorHAnsi"/>
          <w:spacing w:val="1"/>
          <w:sz w:val="24"/>
          <w:szCs w:val="24"/>
        </w:rPr>
        <w:t>Umow</w:t>
      </w:r>
      <w:r w:rsidR="00EA4054" w:rsidRPr="001820E2">
        <w:rPr>
          <w:rFonts w:asciiTheme="minorHAnsi" w:eastAsia="Calibri" w:hAnsiTheme="minorHAnsi" w:cstheme="minorHAnsi"/>
          <w:spacing w:val="1"/>
          <w:sz w:val="24"/>
          <w:szCs w:val="24"/>
        </w:rPr>
        <w:t>y</w:t>
      </w:r>
      <w:r w:rsidRPr="001820E2">
        <w:rPr>
          <w:rFonts w:asciiTheme="minorHAnsi" w:eastAsia="Calibri" w:hAnsiTheme="minorHAnsi" w:cstheme="minorHAnsi"/>
          <w:spacing w:val="1"/>
          <w:sz w:val="24"/>
          <w:szCs w:val="24"/>
        </w:rPr>
        <w:t>.</w:t>
      </w:r>
    </w:p>
    <w:p w14:paraId="1B4DE892" w14:textId="711CCD59" w:rsidR="008B22C6" w:rsidRPr="001820E2" w:rsidRDefault="008B22C6" w:rsidP="005E74A1">
      <w:pPr>
        <w:pStyle w:val="Akapitzlist"/>
        <w:numPr>
          <w:ilvl w:val="0"/>
          <w:numId w:val="39"/>
        </w:numPr>
        <w:tabs>
          <w:tab w:val="center" w:pos="1300"/>
          <w:tab w:val="center" w:pos="2189"/>
          <w:tab w:val="center" w:pos="2897"/>
          <w:tab w:val="center" w:pos="3605"/>
          <w:tab w:val="center" w:pos="4313"/>
          <w:tab w:val="center" w:pos="5022"/>
          <w:tab w:val="center" w:pos="5730"/>
          <w:tab w:val="center" w:pos="6438"/>
          <w:tab w:val="center" w:pos="7723"/>
        </w:tabs>
        <w:spacing w:after="14" w:line="276" w:lineRule="auto"/>
        <w:ind w:right="0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b/>
          <w:bCs/>
          <w:sz w:val="24"/>
          <w:szCs w:val="24"/>
        </w:rPr>
        <w:t xml:space="preserve">Wykonawca </w:t>
      </w:r>
      <w:r w:rsidRPr="001820E2">
        <w:rPr>
          <w:rFonts w:asciiTheme="minorHAnsi" w:hAnsiTheme="minorHAnsi" w:cstheme="minorHAnsi"/>
          <w:sz w:val="24"/>
          <w:szCs w:val="24"/>
        </w:rPr>
        <w:t>oświadcza, że zapoznał się ze wszystkimi wymogami, terminami i</w:t>
      </w:r>
      <w:r w:rsidR="0095791B" w:rsidRPr="001820E2">
        <w:rPr>
          <w:rFonts w:asciiTheme="minorHAnsi" w:hAnsiTheme="minorHAnsi" w:cstheme="minorHAnsi"/>
          <w:sz w:val="24"/>
          <w:szCs w:val="24"/>
        </w:rPr>
        <w:t> </w:t>
      </w:r>
      <w:r w:rsidRPr="001820E2">
        <w:rPr>
          <w:rFonts w:asciiTheme="minorHAnsi" w:hAnsiTheme="minorHAnsi" w:cstheme="minorHAnsi"/>
          <w:sz w:val="24"/>
          <w:szCs w:val="24"/>
        </w:rPr>
        <w:t xml:space="preserve">warunkami określonymi w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>ie i uważa je za w pełni możliwe do zrealizowania, a za co ponosi pełną odpowiedzialność.</w:t>
      </w:r>
    </w:p>
    <w:p w14:paraId="53D0543A" w14:textId="2104CD36" w:rsidR="00B6259D" w:rsidRPr="001820E2" w:rsidRDefault="00B6259D" w:rsidP="00EF7FD6">
      <w:pPr>
        <w:tabs>
          <w:tab w:val="center" w:pos="1300"/>
          <w:tab w:val="center" w:pos="2189"/>
          <w:tab w:val="center" w:pos="2897"/>
          <w:tab w:val="center" w:pos="3605"/>
          <w:tab w:val="center" w:pos="4313"/>
          <w:tab w:val="center" w:pos="5022"/>
          <w:tab w:val="center" w:pos="5730"/>
          <w:tab w:val="center" w:pos="6438"/>
          <w:tab w:val="center" w:pos="7723"/>
        </w:tabs>
        <w:spacing w:before="240" w:after="120" w:line="276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20E2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140AEE" w:rsidRPr="001820E2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1820E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D16980" w:rsidRPr="001820E2">
        <w:rPr>
          <w:rFonts w:asciiTheme="minorHAnsi" w:hAnsiTheme="minorHAnsi" w:cstheme="minorHAnsi"/>
          <w:b/>
          <w:bCs/>
          <w:sz w:val="24"/>
          <w:szCs w:val="24"/>
        </w:rPr>
        <w:br/>
        <w:t>Termin rea</w:t>
      </w:r>
      <w:r w:rsidR="00002CD4" w:rsidRPr="001820E2">
        <w:rPr>
          <w:rFonts w:asciiTheme="minorHAnsi" w:hAnsiTheme="minorHAnsi" w:cstheme="minorHAnsi"/>
          <w:b/>
          <w:bCs/>
          <w:sz w:val="24"/>
          <w:szCs w:val="24"/>
        </w:rPr>
        <w:t>lizacji</w:t>
      </w:r>
    </w:p>
    <w:p w14:paraId="7A3C26E2" w14:textId="6A622583" w:rsidR="00B6259D" w:rsidRPr="001820E2" w:rsidRDefault="00B6259D" w:rsidP="004142C1">
      <w:pPr>
        <w:pStyle w:val="Akapitzlist"/>
        <w:numPr>
          <w:ilvl w:val="0"/>
          <w:numId w:val="1"/>
        </w:numPr>
        <w:tabs>
          <w:tab w:val="center" w:pos="1300"/>
          <w:tab w:val="center" w:pos="2189"/>
          <w:tab w:val="center" w:pos="2897"/>
          <w:tab w:val="center" w:pos="3605"/>
          <w:tab w:val="center" w:pos="4313"/>
          <w:tab w:val="center" w:pos="5022"/>
          <w:tab w:val="center" w:pos="5730"/>
          <w:tab w:val="center" w:pos="6438"/>
          <w:tab w:val="center" w:pos="7723"/>
        </w:tabs>
        <w:spacing w:after="14" w:line="276" w:lineRule="auto"/>
        <w:ind w:right="0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Strony zgodnie ustalają, że Przedmiot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 xml:space="preserve">y zostanie wykonany </w:t>
      </w:r>
      <w:r w:rsidR="00F0493D" w:rsidRPr="001820E2">
        <w:rPr>
          <w:rFonts w:asciiTheme="minorHAnsi" w:hAnsiTheme="minorHAnsi" w:cstheme="minorHAnsi"/>
          <w:sz w:val="24"/>
          <w:szCs w:val="24"/>
        </w:rPr>
        <w:t>do</w:t>
      </w:r>
      <w:r w:rsidR="00E14FEE" w:rsidRPr="001820E2">
        <w:rPr>
          <w:rFonts w:asciiTheme="minorHAnsi" w:hAnsiTheme="minorHAnsi" w:cstheme="minorHAnsi"/>
          <w:sz w:val="24"/>
          <w:szCs w:val="24"/>
        </w:rPr>
        <w:t xml:space="preserve"> </w:t>
      </w:r>
      <w:r w:rsidR="00E14FEE" w:rsidRPr="00666E80">
        <w:rPr>
          <w:rFonts w:asciiTheme="minorHAnsi" w:hAnsiTheme="minorHAnsi" w:cstheme="minorHAnsi"/>
          <w:b/>
          <w:sz w:val="24"/>
          <w:szCs w:val="24"/>
        </w:rPr>
        <w:t>90 dni</w:t>
      </w:r>
      <w:r w:rsidR="00E14FEE" w:rsidRPr="001820E2">
        <w:rPr>
          <w:rFonts w:asciiTheme="minorHAnsi" w:hAnsiTheme="minorHAnsi" w:cstheme="minorHAnsi"/>
          <w:sz w:val="24"/>
          <w:szCs w:val="24"/>
        </w:rPr>
        <w:t xml:space="preserve"> </w:t>
      </w:r>
      <w:r w:rsidRPr="001820E2">
        <w:rPr>
          <w:rFonts w:asciiTheme="minorHAnsi" w:hAnsiTheme="minorHAnsi" w:cstheme="minorHAnsi"/>
          <w:sz w:val="24"/>
          <w:szCs w:val="24"/>
        </w:rPr>
        <w:t xml:space="preserve">od dnia podpisania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>y</w:t>
      </w:r>
      <w:r w:rsidR="00E14FEE" w:rsidRPr="001820E2">
        <w:rPr>
          <w:rFonts w:asciiTheme="minorHAnsi" w:hAnsiTheme="minorHAnsi" w:cstheme="minorHAnsi"/>
          <w:sz w:val="24"/>
          <w:szCs w:val="24"/>
        </w:rPr>
        <w:t>.</w:t>
      </w:r>
      <w:r w:rsidRPr="001820E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ACA8EE" w14:textId="0B809079" w:rsidR="00B6259D" w:rsidRPr="001820E2" w:rsidRDefault="00B6259D" w:rsidP="004142C1">
      <w:pPr>
        <w:pStyle w:val="Akapitzlist"/>
        <w:numPr>
          <w:ilvl w:val="0"/>
          <w:numId w:val="1"/>
        </w:numPr>
        <w:tabs>
          <w:tab w:val="center" w:pos="1300"/>
          <w:tab w:val="center" w:pos="2189"/>
          <w:tab w:val="center" w:pos="2897"/>
          <w:tab w:val="center" w:pos="3605"/>
          <w:tab w:val="center" w:pos="4313"/>
          <w:tab w:val="center" w:pos="5022"/>
          <w:tab w:val="center" w:pos="5730"/>
          <w:tab w:val="center" w:pos="6438"/>
          <w:tab w:val="center" w:pos="7723"/>
        </w:tabs>
        <w:spacing w:after="14" w:line="276" w:lineRule="auto"/>
        <w:ind w:right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Strony dopuszczają możliwość zmiany terminów realizacji </w:t>
      </w:r>
      <w:r w:rsidR="00EA4054"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Przedmiotu </w:t>
      </w:r>
      <w:r w:rsidR="000630FA" w:rsidRPr="001820E2">
        <w:rPr>
          <w:rFonts w:asciiTheme="minorHAnsi" w:hAnsiTheme="minorHAnsi" w:cstheme="minorHAnsi"/>
          <w:color w:val="auto"/>
          <w:sz w:val="24"/>
          <w:szCs w:val="24"/>
        </w:rPr>
        <w:t>Umow</w:t>
      </w:r>
      <w:r w:rsidR="00EA4054" w:rsidRPr="001820E2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 wymienionych w ust. 1 po uprzednim kontakcie pomiędzy Stronami, który to kontakt winien następować przez osoby upoważnione do kontaktu zgodnie z zapisami § </w:t>
      </w:r>
      <w:r w:rsidR="00F231F3" w:rsidRPr="001820E2">
        <w:rPr>
          <w:rFonts w:asciiTheme="minorHAnsi" w:hAnsiTheme="minorHAnsi" w:cstheme="minorHAnsi"/>
          <w:color w:val="auto"/>
          <w:sz w:val="24"/>
          <w:szCs w:val="24"/>
        </w:rPr>
        <w:t>7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630FA" w:rsidRPr="001820E2">
        <w:rPr>
          <w:rFonts w:asciiTheme="minorHAnsi" w:hAnsiTheme="minorHAnsi" w:cstheme="minorHAnsi"/>
          <w:color w:val="auto"/>
          <w:sz w:val="24"/>
          <w:szCs w:val="24"/>
        </w:rPr>
        <w:t>Umow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>y i</w:t>
      </w:r>
      <w:r w:rsidR="00EF7FD6" w:rsidRPr="001820E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potwierdzeniu zmiany konkretnych terminów realizacji </w:t>
      </w:r>
      <w:r w:rsidR="000630FA" w:rsidRPr="001820E2">
        <w:rPr>
          <w:rFonts w:asciiTheme="minorHAnsi" w:hAnsiTheme="minorHAnsi" w:cstheme="minorHAnsi"/>
          <w:color w:val="auto"/>
          <w:sz w:val="24"/>
          <w:szCs w:val="24"/>
        </w:rPr>
        <w:t>Umow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y przynajmniej w formie mailowej. Uzgodniona zmiana terminu realizacji </w:t>
      </w:r>
      <w:r w:rsidR="000630FA" w:rsidRPr="001820E2">
        <w:rPr>
          <w:rFonts w:asciiTheme="minorHAnsi" w:hAnsiTheme="minorHAnsi" w:cstheme="minorHAnsi"/>
          <w:color w:val="auto"/>
          <w:sz w:val="24"/>
          <w:szCs w:val="24"/>
        </w:rPr>
        <w:t>Umow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y zwalnia z zapisów § </w:t>
      </w:r>
      <w:r w:rsidR="00F231F3" w:rsidRPr="001820E2">
        <w:rPr>
          <w:rFonts w:asciiTheme="minorHAnsi" w:hAnsiTheme="minorHAnsi" w:cstheme="minorHAnsi"/>
          <w:color w:val="auto"/>
          <w:sz w:val="24"/>
          <w:szCs w:val="24"/>
        </w:rPr>
        <w:t>8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630FA" w:rsidRPr="001820E2">
        <w:rPr>
          <w:rFonts w:asciiTheme="minorHAnsi" w:hAnsiTheme="minorHAnsi" w:cstheme="minorHAnsi"/>
          <w:color w:val="auto"/>
          <w:sz w:val="24"/>
          <w:szCs w:val="24"/>
        </w:rPr>
        <w:t>Umow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>y w</w:t>
      </w:r>
      <w:r w:rsidR="00EF7FD6" w:rsidRPr="001820E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zakresie zwłoki w wykonaniu </w:t>
      </w:r>
      <w:r w:rsidR="00EA4054"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Przedmiotu </w:t>
      </w:r>
      <w:r w:rsidR="000630FA" w:rsidRPr="001820E2">
        <w:rPr>
          <w:rFonts w:asciiTheme="minorHAnsi" w:hAnsiTheme="minorHAnsi" w:cstheme="minorHAnsi"/>
          <w:color w:val="auto"/>
          <w:sz w:val="24"/>
          <w:szCs w:val="24"/>
        </w:rPr>
        <w:t>Umow</w:t>
      </w:r>
      <w:r w:rsidR="00EA4054" w:rsidRPr="001820E2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A748ED9" w14:textId="7390565F" w:rsidR="00B6259D" w:rsidRPr="001820E2" w:rsidRDefault="00B6259D" w:rsidP="00EF7FD6">
      <w:pPr>
        <w:tabs>
          <w:tab w:val="center" w:pos="1300"/>
          <w:tab w:val="center" w:pos="2189"/>
          <w:tab w:val="center" w:pos="2897"/>
          <w:tab w:val="center" w:pos="3605"/>
          <w:tab w:val="center" w:pos="4313"/>
          <w:tab w:val="center" w:pos="5022"/>
          <w:tab w:val="center" w:pos="5730"/>
          <w:tab w:val="center" w:pos="6438"/>
          <w:tab w:val="center" w:pos="7723"/>
        </w:tabs>
        <w:spacing w:before="240" w:after="120" w:line="276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20E2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140AEE" w:rsidRPr="001820E2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1820E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002CD4" w:rsidRPr="001820E2">
        <w:rPr>
          <w:rFonts w:asciiTheme="minorHAnsi" w:hAnsiTheme="minorHAnsi" w:cstheme="minorHAnsi"/>
          <w:b/>
          <w:bCs/>
          <w:sz w:val="24"/>
          <w:szCs w:val="24"/>
        </w:rPr>
        <w:br/>
        <w:t xml:space="preserve">Warunki realizacji </w:t>
      </w:r>
      <w:r w:rsidR="000630FA" w:rsidRPr="001820E2">
        <w:rPr>
          <w:rFonts w:asciiTheme="minorHAnsi" w:hAnsiTheme="minorHAnsi" w:cstheme="minorHAnsi"/>
          <w:b/>
          <w:bCs/>
          <w:sz w:val="24"/>
          <w:szCs w:val="24"/>
        </w:rPr>
        <w:t>Umow</w:t>
      </w:r>
      <w:r w:rsidR="00002CD4" w:rsidRPr="001820E2">
        <w:rPr>
          <w:rFonts w:asciiTheme="minorHAnsi" w:hAnsiTheme="minorHAnsi" w:cstheme="minorHAnsi"/>
          <w:b/>
          <w:bCs/>
          <w:sz w:val="24"/>
          <w:szCs w:val="24"/>
        </w:rPr>
        <w:t>y</w:t>
      </w:r>
    </w:p>
    <w:p w14:paraId="649923A6" w14:textId="416EB27D" w:rsidR="00B6259D" w:rsidRPr="001820E2" w:rsidRDefault="00B6259D" w:rsidP="004142C1">
      <w:pPr>
        <w:pStyle w:val="Akapitzlist"/>
        <w:numPr>
          <w:ilvl w:val="0"/>
          <w:numId w:val="2"/>
        </w:numPr>
        <w:spacing w:line="276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Wykonawca zobowiązuje się do wykonania </w:t>
      </w:r>
      <w:r w:rsidR="00EA4054" w:rsidRPr="001820E2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="00EA4054" w:rsidRPr="001820E2">
        <w:rPr>
          <w:rFonts w:asciiTheme="minorHAnsi" w:hAnsiTheme="minorHAnsi" w:cstheme="minorHAnsi"/>
          <w:sz w:val="24"/>
          <w:szCs w:val="24"/>
        </w:rPr>
        <w:t>y</w:t>
      </w:r>
      <w:r w:rsidRPr="001820E2">
        <w:rPr>
          <w:rFonts w:asciiTheme="minorHAnsi" w:hAnsiTheme="minorHAnsi" w:cstheme="minorHAnsi"/>
          <w:sz w:val="24"/>
          <w:szCs w:val="24"/>
        </w:rPr>
        <w:t xml:space="preserve"> w sposób zgodny z</w:t>
      </w:r>
      <w:r w:rsidR="00EF7FD6" w:rsidRPr="001820E2">
        <w:rPr>
          <w:rFonts w:asciiTheme="minorHAnsi" w:hAnsiTheme="minorHAnsi" w:cstheme="minorHAnsi"/>
          <w:sz w:val="24"/>
          <w:szCs w:val="24"/>
        </w:rPr>
        <w:t> </w:t>
      </w:r>
      <w:r w:rsidRPr="001820E2">
        <w:rPr>
          <w:rFonts w:asciiTheme="minorHAnsi" w:hAnsiTheme="minorHAnsi" w:cstheme="minorHAnsi"/>
          <w:sz w:val="24"/>
          <w:szCs w:val="24"/>
        </w:rPr>
        <w:t>wymaganiami i przepisami prawa, a także w zgodzie z dokumentacją konkursu grantowego pn. „</w:t>
      </w:r>
      <w:proofErr w:type="spellStart"/>
      <w:r w:rsidRPr="001820E2">
        <w:rPr>
          <w:rFonts w:asciiTheme="minorHAnsi" w:hAnsiTheme="minorHAnsi" w:cstheme="minorHAnsi"/>
          <w:sz w:val="24"/>
          <w:szCs w:val="24"/>
        </w:rPr>
        <w:t>Cyberbezpieczny</w:t>
      </w:r>
      <w:proofErr w:type="spellEnd"/>
      <w:r w:rsidRPr="001820E2">
        <w:rPr>
          <w:rFonts w:asciiTheme="minorHAnsi" w:hAnsiTheme="minorHAnsi" w:cstheme="minorHAnsi"/>
          <w:sz w:val="24"/>
          <w:szCs w:val="24"/>
        </w:rPr>
        <w:t xml:space="preserve"> Samorząd”.</w:t>
      </w:r>
    </w:p>
    <w:p w14:paraId="61F98B38" w14:textId="7D262966" w:rsidR="00B6259D" w:rsidRPr="001820E2" w:rsidRDefault="00B6259D" w:rsidP="004142C1">
      <w:pPr>
        <w:pStyle w:val="Akapitzlist"/>
        <w:numPr>
          <w:ilvl w:val="0"/>
          <w:numId w:val="2"/>
        </w:numPr>
        <w:spacing w:line="276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Wykonawca zobowiązuje się, że spełnia wszelkie wymagania, posiada wiedzę, doświadczenie i umiejętności do wykonania </w:t>
      </w:r>
      <w:r w:rsidR="00EA4054" w:rsidRPr="001820E2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="00EA4054" w:rsidRPr="001820E2">
        <w:rPr>
          <w:rFonts w:asciiTheme="minorHAnsi" w:hAnsiTheme="minorHAnsi" w:cstheme="minorHAnsi"/>
          <w:sz w:val="24"/>
          <w:szCs w:val="24"/>
        </w:rPr>
        <w:t>y</w:t>
      </w:r>
      <w:r w:rsidRPr="001820E2">
        <w:rPr>
          <w:rFonts w:asciiTheme="minorHAnsi" w:hAnsiTheme="minorHAnsi" w:cstheme="minorHAnsi"/>
          <w:sz w:val="24"/>
          <w:szCs w:val="24"/>
        </w:rPr>
        <w:t xml:space="preserve">, a także oświadcza, że jest zdolny do pełnej realizacji wymogów związanych z wykonaniem </w:t>
      </w:r>
      <w:r w:rsidR="00EA4054" w:rsidRPr="001820E2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="00EA4054" w:rsidRPr="001820E2">
        <w:rPr>
          <w:rFonts w:asciiTheme="minorHAnsi" w:hAnsiTheme="minorHAnsi" w:cstheme="minorHAnsi"/>
          <w:sz w:val="24"/>
          <w:szCs w:val="24"/>
        </w:rPr>
        <w:t>y</w:t>
      </w:r>
      <w:r w:rsidRPr="001820E2">
        <w:rPr>
          <w:rFonts w:asciiTheme="minorHAnsi" w:hAnsiTheme="minorHAnsi" w:cstheme="minorHAnsi"/>
          <w:sz w:val="24"/>
          <w:szCs w:val="24"/>
        </w:rPr>
        <w:t>.</w:t>
      </w:r>
    </w:p>
    <w:p w14:paraId="3D5EBD1C" w14:textId="2B43A4C2" w:rsidR="00B6259D" w:rsidRPr="001820E2" w:rsidRDefault="00B6259D" w:rsidP="004142C1">
      <w:pPr>
        <w:pStyle w:val="Akapitzlist"/>
        <w:numPr>
          <w:ilvl w:val="0"/>
          <w:numId w:val="2"/>
        </w:numPr>
        <w:spacing w:line="276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Wykonawca zobowiązuje się do realizacji </w:t>
      </w:r>
      <w:r w:rsidR="00EA4054" w:rsidRPr="001820E2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="00EA4054" w:rsidRPr="001820E2">
        <w:rPr>
          <w:rFonts w:asciiTheme="minorHAnsi" w:hAnsiTheme="minorHAnsi" w:cstheme="minorHAnsi"/>
          <w:sz w:val="24"/>
          <w:szCs w:val="24"/>
        </w:rPr>
        <w:t>y</w:t>
      </w:r>
      <w:r w:rsidRPr="001820E2">
        <w:rPr>
          <w:rFonts w:asciiTheme="minorHAnsi" w:hAnsiTheme="minorHAnsi" w:cstheme="minorHAnsi"/>
          <w:sz w:val="24"/>
          <w:szCs w:val="24"/>
        </w:rPr>
        <w:t xml:space="preserve"> z należytą starannością.</w:t>
      </w:r>
    </w:p>
    <w:p w14:paraId="7689A5DF" w14:textId="77777777" w:rsidR="00B6259D" w:rsidRPr="001820E2" w:rsidRDefault="00B6259D" w:rsidP="004142C1">
      <w:pPr>
        <w:pStyle w:val="Akapitzlist"/>
        <w:numPr>
          <w:ilvl w:val="0"/>
          <w:numId w:val="2"/>
        </w:numPr>
        <w:spacing w:line="276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lastRenderedPageBreak/>
        <w:t>Wykonawca zobowiązuje się do pokrycia wszystkich kosztów związanych z wykonaniem przedmiotu zamówienia, w tym koszty swojego ewentualnego zakwaterowania, dojazdu, wyżywienia.</w:t>
      </w:r>
    </w:p>
    <w:p w14:paraId="2B445551" w14:textId="6CCC57F6" w:rsidR="00B6259D" w:rsidRPr="001820E2" w:rsidRDefault="00B6259D" w:rsidP="004142C1">
      <w:pPr>
        <w:pStyle w:val="Akapitzlist"/>
        <w:numPr>
          <w:ilvl w:val="0"/>
          <w:numId w:val="2"/>
        </w:numPr>
        <w:spacing w:line="276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Wykonawca zobowiązuje się do pełnej współpracy z Zamawiającym w ramach realizowanego </w:t>
      </w:r>
      <w:r w:rsidR="00EA4054" w:rsidRPr="001820E2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="00EA4054" w:rsidRPr="001820E2">
        <w:rPr>
          <w:rFonts w:asciiTheme="minorHAnsi" w:hAnsiTheme="minorHAnsi" w:cstheme="minorHAnsi"/>
          <w:sz w:val="24"/>
          <w:szCs w:val="24"/>
        </w:rPr>
        <w:t>y</w:t>
      </w:r>
      <w:r w:rsidRPr="001820E2">
        <w:rPr>
          <w:rFonts w:asciiTheme="minorHAnsi" w:hAnsiTheme="minorHAnsi" w:cstheme="minorHAnsi"/>
          <w:sz w:val="24"/>
          <w:szCs w:val="24"/>
        </w:rPr>
        <w:t>.</w:t>
      </w:r>
    </w:p>
    <w:p w14:paraId="38138843" w14:textId="098966E9" w:rsidR="00B6259D" w:rsidRPr="001820E2" w:rsidRDefault="00B6259D" w:rsidP="00DD3F31">
      <w:pPr>
        <w:tabs>
          <w:tab w:val="center" w:pos="1300"/>
          <w:tab w:val="center" w:pos="2189"/>
          <w:tab w:val="center" w:pos="2897"/>
          <w:tab w:val="center" w:pos="3605"/>
          <w:tab w:val="center" w:pos="4313"/>
          <w:tab w:val="center" w:pos="5022"/>
          <w:tab w:val="center" w:pos="5730"/>
          <w:tab w:val="center" w:pos="6438"/>
          <w:tab w:val="center" w:pos="7723"/>
        </w:tabs>
        <w:spacing w:before="240" w:after="120" w:line="276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20E2">
        <w:rPr>
          <w:rFonts w:asciiTheme="minorHAnsi" w:hAnsiTheme="minorHAnsi" w:cstheme="minorHAnsi"/>
          <w:b/>
          <w:bCs/>
          <w:sz w:val="24"/>
          <w:szCs w:val="24"/>
        </w:rPr>
        <w:t>§ 5.</w:t>
      </w:r>
      <w:r w:rsidR="00002CD4" w:rsidRPr="001820E2">
        <w:rPr>
          <w:rFonts w:asciiTheme="minorHAnsi" w:hAnsiTheme="minorHAnsi" w:cstheme="minorHAnsi"/>
          <w:b/>
          <w:bCs/>
          <w:sz w:val="24"/>
          <w:szCs w:val="24"/>
        </w:rPr>
        <w:br/>
        <w:t xml:space="preserve">Zobowiązania </w:t>
      </w:r>
      <w:r w:rsidR="00DA03C5" w:rsidRPr="001820E2">
        <w:rPr>
          <w:rFonts w:asciiTheme="minorHAnsi" w:hAnsiTheme="minorHAnsi" w:cstheme="minorHAnsi"/>
          <w:b/>
          <w:bCs/>
          <w:sz w:val="24"/>
          <w:szCs w:val="24"/>
        </w:rPr>
        <w:t>Zamawiającego</w:t>
      </w:r>
    </w:p>
    <w:p w14:paraId="605F4330" w14:textId="1C776CAC" w:rsidR="00B6259D" w:rsidRPr="001820E2" w:rsidRDefault="00B6259D" w:rsidP="004142C1">
      <w:pPr>
        <w:pStyle w:val="Akapitzlist"/>
        <w:numPr>
          <w:ilvl w:val="0"/>
          <w:numId w:val="3"/>
        </w:numPr>
        <w:spacing w:line="276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Zamawiający zobowiązuje się do pełnej współpracy z Wykonawcą w ramach realizowanego przez Wykonawcę </w:t>
      </w:r>
      <w:r w:rsidR="00EA4054" w:rsidRPr="001820E2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="00EA4054" w:rsidRPr="001820E2">
        <w:rPr>
          <w:rFonts w:asciiTheme="minorHAnsi" w:hAnsiTheme="minorHAnsi" w:cstheme="minorHAnsi"/>
          <w:sz w:val="24"/>
          <w:szCs w:val="24"/>
        </w:rPr>
        <w:t>y</w:t>
      </w:r>
      <w:r w:rsidRPr="001820E2">
        <w:rPr>
          <w:rFonts w:asciiTheme="minorHAnsi" w:hAnsiTheme="minorHAnsi" w:cstheme="minorHAnsi"/>
          <w:sz w:val="24"/>
          <w:szCs w:val="24"/>
        </w:rPr>
        <w:t xml:space="preserve">, w tym w szczególności do współpracy w zakresie merytorycznym dotyczącym wykonania audytów oraz dokumentacji, w tym także do udostępnienia Wykonawcy sali oraz infrastruktury do przeprowadzenia </w:t>
      </w:r>
      <w:r w:rsidR="00EA4054" w:rsidRPr="001820E2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="00EA4054" w:rsidRPr="001820E2">
        <w:rPr>
          <w:rFonts w:asciiTheme="minorHAnsi" w:hAnsiTheme="minorHAnsi" w:cstheme="minorHAnsi"/>
          <w:sz w:val="24"/>
          <w:szCs w:val="24"/>
        </w:rPr>
        <w:t>y</w:t>
      </w:r>
      <w:r w:rsidRPr="001820E2">
        <w:rPr>
          <w:rFonts w:asciiTheme="minorHAnsi" w:hAnsiTheme="minorHAnsi" w:cstheme="minorHAnsi"/>
          <w:sz w:val="24"/>
          <w:szCs w:val="24"/>
        </w:rPr>
        <w:t>.</w:t>
      </w:r>
    </w:p>
    <w:p w14:paraId="41A161E7" w14:textId="3FB95A0C" w:rsidR="00B6259D" w:rsidRPr="001820E2" w:rsidRDefault="00B6259D" w:rsidP="004142C1">
      <w:pPr>
        <w:pStyle w:val="Akapitzlist"/>
        <w:numPr>
          <w:ilvl w:val="0"/>
          <w:numId w:val="3"/>
        </w:numPr>
        <w:spacing w:line="276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Zamawiający zobowiązuje się do niezwłocznego przekazywania Wykonawcy informacji mających wpływ na realizację </w:t>
      </w:r>
      <w:r w:rsidR="00EA4054" w:rsidRPr="001820E2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="00EA4054" w:rsidRPr="001820E2">
        <w:rPr>
          <w:rFonts w:asciiTheme="minorHAnsi" w:hAnsiTheme="minorHAnsi" w:cstheme="minorHAnsi"/>
          <w:sz w:val="24"/>
          <w:szCs w:val="24"/>
        </w:rPr>
        <w:t>y</w:t>
      </w:r>
      <w:r w:rsidRPr="001820E2">
        <w:rPr>
          <w:rFonts w:asciiTheme="minorHAnsi" w:hAnsiTheme="minorHAnsi" w:cstheme="minorHAnsi"/>
          <w:sz w:val="24"/>
          <w:szCs w:val="24"/>
        </w:rPr>
        <w:t xml:space="preserve"> zwłaszcza w zakresie zmiany terminu wykonania </w:t>
      </w:r>
      <w:r w:rsidR="00EA4054" w:rsidRPr="001820E2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="00EA4054" w:rsidRPr="001820E2">
        <w:rPr>
          <w:rFonts w:asciiTheme="minorHAnsi" w:hAnsiTheme="minorHAnsi" w:cstheme="minorHAnsi"/>
          <w:sz w:val="24"/>
          <w:szCs w:val="24"/>
        </w:rPr>
        <w:t>y</w:t>
      </w:r>
      <w:r w:rsidRPr="001820E2">
        <w:rPr>
          <w:rFonts w:asciiTheme="minorHAnsi" w:hAnsiTheme="minorHAnsi" w:cstheme="minorHAnsi"/>
          <w:sz w:val="24"/>
          <w:szCs w:val="24"/>
        </w:rPr>
        <w:t xml:space="preserve"> lub jego elementów w razie konieczności wynikających m.in.</w:t>
      </w:r>
      <w:r w:rsidR="004E2507" w:rsidRPr="001820E2">
        <w:rPr>
          <w:rFonts w:asciiTheme="minorHAnsi" w:hAnsiTheme="minorHAnsi" w:cstheme="minorHAnsi"/>
          <w:sz w:val="24"/>
          <w:szCs w:val="24"/>
        </w:rPr>
        <w:t> </w:t>
      </w:r>
      <w:r w:rsidRPr="001820E2">
        <w:rPr>
          <w:rFonts w:asciiTheme="minorHAnsi" w:hAnsiTheme="minorHAnsi" w:cstheme="minorHAnsi"/>
          <w:sz w:val="24"/>
          <w:szCs w:val="24"/>
        </w:rPr>
        <w:t xml:space="preserve">ze zmian regulaminu konkursu, zapisów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>y o powierzenie grantu oraz innych okoliczności, których nie można było wcześniej przewidzieć.</w:t>
      </w:r>
    </w:p>
    <w:p w14:paraId="6735B01C" w14:textId="1FE775B0" w:rsidR="00B6259D" w:rsidRPr="001820E2" w:rsidRDefault="00B6259D" w:rsidP="004142C1">
      <w:pPr>
        <w:pStyle w:val="Akapitzlist"/>
        <w:numPr>
          <w:ilvl w:val="0"/>
          <w:numId w:val="3"/>
        </w:numPr>
        <w:spacing w:line="276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Zamawiający zobowiązuje się do dokonania terminowej realizacji płatności, zgodnie z zapisami §</w:t>
      </w:r>
      <w:r w:rsidR="00136DDE" w:rsidRPr="001820E2">
        <w:rPr>
          <w:rFonts w:asciiTheme="minorHAnsi" w:hAnsiTheme="minorHAnsi" w:cstheme="minorHAnsi"/>
          <w:sz w:val="24"/>
          <w:szCs w:val="24"/>
        </w:rPr>
        <w:t xml:space="preserve"> </w:t>
      </w:r>
      <w:r w:rsidRPr="001820E2">
        <w:rPr>
          <w:rFonts w:asciiTheme="minorHAnsi" w:hAnsiTheme="minorHAnsi" w:cstheme="minorHAnsi"/>
          <w:sz w:val="24"/>
          <w:szCs w:val="24"/>
        </w:rPr>
        <w:t xml:space="preserve">6 niniejszej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>y.</w:t>
      </w:r>
    </w:p>
    <w:p w14:paraId="77230DF8" w14:textId="6EF99009" w:rsidR="00B6259D" w:rsidRPr="001820E2" w:rsidRDefault="00B6259D" w:rsidP="00EF7FD6">
      <w:pPr>
        <w:tabs>
          <w:tab w:val="center" w:pos="1300"/>
          <w:tab w:val="center" w:pos="2189"/>
          <w:tab w:val="center" w:pos="2897"/>
          <w:tab w:val="center" w:pos="3605"/>
          <w:tab w:val="center" w:pos="4313"/>
          <w:tab w:val="center" w:pos="5022"/>
          <w:tab w:val="center" w:pos="5730"/>
          <w:tab w:val="center" w:pos="6438"/>
          <w:tab w:val="center" w:pos="7723"/>
        </w:tabs>
        <w:spacing w:before="240" w:after="120" w:line="276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20E2">
        <w:rPr>
          <w:rFonts w:asciiTheme="minorHAnsi" w:hAnsiTheme="minorHAnsi" w:cstheme="minorHAnsi"/>
          <w:b/>
          <w:bCs/>
          <w:sz w:val="24"/>
          <w:szCs w:val="24"/>
        </w:rPr>
        <w:t>§ 6.</w:t>
      </w:r>
      <w:r w:rsidR="00002CD4" w:rsidRPr="001820E2">
        <w:rPr>
          <w:rFonts w:asciiTheme="minorHAnsi" w:hAnsiTheme="minorHAnsi" w:cstheme="minorHAnsi"/>
          <w:b/>
          <w:bCs/>
          <w:sz w:val="24"/>
          <w:szCs w:val="24"/>
        </w:rPr>
        <w:br/>
        <w:t>Wynagrodzenie Wykonawcy</w:t>
      </w:r>
      <w:r w:rsidR="000D7A46" w:rsidRPr="001820E2">
        <w:rPr>
          <w:rFonts w:asciiTheme="minorHAnsi" w:hAnsiTheme="minorHAnsi" w:cstheme="minorHAnsi"/>
          <w:b/>
          <w:bCs/>
          <w:sz w:val="24"/>
          <w:szCs w:val="24"/>
        </w:rPr>
        <w:t xml:space="preserve"> i zasady dokonywania płatności</w:t>
      </w:r>
    </w:p>
    <w:p w14:paraId="6AB41011" w14:textId="0D717705" w:rsidR="006D3366" w:rsidRPr="001820E2" w:rsidRDefault="00B6259D" w:rsidP="009F085F">
      <w:pPr>
        <w:pStyle w:val="Akapitzlist"/>
        <w:numPr>
          <w:ilvl w:val="0"/>
          <w:numId w:val="4"/>
        </w:numPr>
        <w:spacing w:after="0" w:line="276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Zamawiający zapłaci Wykonawcy za realizację </w:t>
      </w:r>
      <w:r w:rsidR="00581105" w:rsidRPr="001820E2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 xml:space="preserve">y wynagrodzenie ryczałtowe w wysokości…………………. zł </w:t>
      </w:r>
      <w:r w:rsidR="00136DDE" w:rsidRPr="001820E2">
        <w:rPr>
          <w:rFonts w:asciiTheme="minorHAnsi" w:hAnsiTheme="minorHAnsi" w:cstheme="minorHAnsi"/>
          <w:sz w:val="24"/>
          <w:szCs w:val="24"/>
        </w:rPr>
        <w:t>brutto</w:t>
      </w:r>
      <w:r w:rsidRPr="001820E2">
        <w:rPr>
          <w:rFonts w:asciiTheme="minorHAnsi" w:hAnsiTheme="minorHAnsi" w:cstheme="minorHAnsi"/>
          <w:sz w:val="24"/>
          <w:szCs w:val="24"/>
        </w:rPr>
        <w:t xml:space="preserve"> (słownie: …………………………………)</w:t>
      </w:r>
      <w:r w:rsidR="009F085F">
        <w:rPr>
          <w:rFonts w:asciiTheme="minorHAnsi" w:hAnsiTheme="minorHAnsi" w:cstheme="minorHAnsi"/>
          <w:sz w:val="24"/>
          <w:szCs w:val="24"/>
        </w:rPr>
        <w:t>,</w:t>
      </w:r>
      <w:bookmarkStart w:id="0" w:name="_GoBack"/>
      <w:bookmarkEnd w:id="0"/>
      <w:r w:rsidRPr="001820E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5B1180" w14:textId="1B03632B" w:rsidR="00B6259D" w:rsidRPr="001820E2" w:rsidRDefault="001C059E" w:rsidP="004142C1">
      <w:pPr>
        <w:pStyle w:val="Akapitzlist"/>
        <w:numPr>
          <w:ilvl w:val="0"/>
          <w:numId w:val="4"/>
        </w:numPr>
        <w:spacing w:after="0" w:line="276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K</w:t>
      </w:r>
      <w:r w:rsidR="00B6259D" w:rsidRPr="001820E2">
        <w:rPr>
          <w:rFonts w:asciiTheme="minorHAnsi" w:hAnsiTheme="minorHAnsi" w:cstheme="minorHAnsi"/>
          <w:sz w:val="24"/>
          <w:szCs w:val="24"/>
        </w:rPr>
        <w:t>wota brutto zamówienia, wymieniona w ust. 1 zawiera wszystkie koszty związane z</w:t>
      </w:r>
      <w:r w:rsidR="004E2507" w:rsidRPr="001820E2">
        <w:rPr>
          <w:rFonts w:asciiTheme="minorHAnsi" w:hAnsiTheme="minorHAnsi" w:cstheme="minorHAnsi"/>
          <w:sz w:val="24"/>
          <w:szCs w:val="24"/>
        </w:rPr>
        <w:t> </w:t>
      </w:r>
      <w:r w:rsidR="00B6259D" w:rsidRPr="001820E2">
        <w:rPr>
          <w:rFonts w:asciiTheme="minorHAnsi" w:hAnsiTheme="minorHAnsi" w:cstheme="minorHAnsi"/>
          <w:sz w:val="24"/>
          <w:szCs w:val="24"/>
        </w:rPr>
        <w:t>realizacją zadania niezbędne do jego wykonania.</w:t>
      </w:r>
    </w:p>
    <w:p w14:paraId="28A38924" w14:textId="40C5AFD4" w:rsidR="00B6259D" w:rsidRPr="001820E2" w:rsidRDefault="00B6259D" w:rsidP="004142C1">
      <w:pPr>
        <w:pStyle w:val="Akapitzlist"/>
        <w:numPr>
          <w:ilvl w:val="0"/>
          <w:numId w:val="4"/>
        </w:numPr>
        <w:spacing w:after="0" w:line="276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bookmarkStart w:id="1" w:name="_Hlk201670709"/>
      <w:r w:rsidRPr="001820E2">
        <w:rPr>
          <w:rFonts w:asciiTheme="minorHAnsi" w:hAnsiTheme="minorHAnsi" w:cstheme="minorHAnsi"/>
          <w:sz w:val="24"/>
          <w:szCs w:val="24"/>
        </w:rPr>
        <w:t xml:space="preserve">Wynagrodzenie określone w ust. 1 obejmuje wszystkie koszty, niezbędne do zrealizowania </w:t>
      </w:r>
      <w:r w:rsidR="00EA4054" w:rsidRPr="001820E2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="00EA4054" w:rsidRPr="001820E2">
        <w:rPr>
          <w:rFonts w:asciiTheme="minorHAnsi" w:hAnsiTheme="minorHAnsi" w:cstheme="minorHAnsi"/>
          <w:sz w:val="24"/>
          <w:szCs w:val="24"/>
        </w:rPr>
        <w:t>y</w:t>
      </w:r>
      <w:r w:rsidRPr="001820E2">
        <w:rPr>
          <w:rFonts w:asciiTheme="minorHAnsi" w:hAnsiTheme="minorHAnsi" w:cstheme="minorHAnsi"/>
          <w:sz w:val="24"/>
          <w:szCs w:val="24"/>
        </w:rPr>
        <w:t xml:space="preserve">, wynikające wprost ze </w:t>
      </w:r>
      <w:r w:rsidR="00AD3E78" w:rsidRPr="001820E2">
        <w:rPr>
          <w:rFonts w:asciiTheme="minorHAnsi" w:hAnsiTheme="minorHAnsi" w:cstheme="minorHAnsi"/>
          <w:sz w:val="24"/>
          <w:szCs w:val="24"/>
        </w:rPr>
        <w:t>SOPZ</w:t>
      </w:r>
      <w:r w:rsidRPr="001820E2">
        <w:rPr>
          <w:rFonts w:asciiTheme="minorHAnsi" w:hAnsiTheme="minorHAnsi" w:cstheme="minorHAnsi"/>
          <w:sz w:val="24"/>
          <w:szCs w:val="24"/>
        </w:rPr>
        <w:t xml:space="preserve">, jak również wszelkie inne koszty w nim nieujęte, bez których nie można wykonać </w:t>
      </w:r>
      <w:r w:rsidR="00EA4054" w:rsidRPr="001820E2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="00EA4054" w:rsidRPr="001820E2">
        <w:rPr>
          <w:rFonts w:asciiTheme="minorHAnsi" w:hAnsiTheme="minorHAnsi" w:cstheme="minorHAnsi"/>
          <w:sz w:val="24"/>
          <w:szCs w:val="24"/>
        </w:rPr>
        <w:t>y</w:t>
      </w:r>
      <w:r w:rsidRPr="001820E2">
        <w:rPr>
          <w:rFonts w:asciiTheme="minorHAnsi" w:hAnsiTheme="minorHAnsi" w:cstheme="minorHAnsi"/>
          <w:sz w:val="24"/>
          <w:szCs w:val="24"/>
        </w:rPr>
        <w:t>.</w:t>
      </w:r>
    </w:p>
    <w:bookmarkEnd w:id="1"/>
    <w:p w14:paraId="24D0E101" w14:textId="28A5FBC4" w:rsidR="00B6259D" w:rsidRPr="001820E2" w:rsidRDefault="00B6259D" w:rsidP="004142C1">
      <w:pPr>
        <w:pStyle w:val="Akapitzlist"/>
        <w:numPr>
          <w:ilvl w:val="0"/>
          <w:numId w:val="4"/>
        </w:numPr>
        <w:spacing w:after="0" w:line="276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Wykonawca zobowiązany jest do wykonania w ramach </w:t>
      </w:r>
      <w:r w:rsidR="00CE3C61" w:rsidRPr="001820E2">
        <w:rPr>
          <w:rFonts w:asciiTheme="minorHAnsi" w:hAnsiTheme="minorHAnsi" w:cstheme="minorHAnsi"/>
          <w:sz w:val="24"/>
          <w:szCs w:val="24"/>
        </w:rPr>
        <w:t>w</w:t>
      </w:r>
      <w:r w:rsidRPr="001820E2">
        <w:rPr>
          <w:rFonts w:asciiTheme="minorHAnsi" w:hAnsiTheme="minorHAnsi" w:cstheme="minorHAnsi"/>
          <w:sz w:val="24"/>
          <w:szCs w:val="24"/>
        </w:rPr>
        <w:t>ynagrodzenia</w:t>
      </w:r>
      <w:r w:rsidR="00CE3C61" w:rsidRPr="001820E2">
        <w:rPr>
          <w:rFonts w:asciiTheme="minorHAnsi" w:hAnsiTheme="minorHAnsi" w:cstheme="minorHAnsi"/>
          <w:sz w:val="24"/>
          <w:szCs w:val="24"/>
        </w:rPr>
        <w:t xml:space="preserve"> brutto</w:t>
      </w:r>
      <w:r w:rsidRPr="001820E2">
        <w:rPr>
          <w:rFonts w:asciiTheme="minorHAnsi" w:hAnsiTheme="minorHAnsi" w:cstheme="minorHAnsi"/>
          <w:sz w:val="24"/>
          <w:szCs w:val="24"/>
        </w:rPr>
        <w:t xml:space="preserve"> wszystkich prac niezbędnych do prawidłowego wykonania </w:t>
      </w:r>
      <w:r w:rsidR="00EA4054" w:rsidRPr="001820E2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="00EA4054" w:rsidRPr="001820E2">
        <w:rPr>
          <w:rFonts w:asciiTheme="minorHAnsi" w:hAnsiTheme="minorHAnsi" w:cstheme="minorHAnsi"/>
          <w:sz w:val="24"/>
          <w:szCs w:val="24"/>
        </w:rPr>
        <w:t>y</w:t>
      </w:r>
      <w:r w:rsidRPr="001820E2">
        <w:rPr>
          <w:rFonts w:asciiTheme="minorHAnsi" w:hAnsiTheme="minorHAnsi" w:cstheme="minorHAnsi"/>
          <w:sz w:val="24"/>
          <w:szCs w:val="24"/>
        </w:rPr>
        <w:t xml:space="preserve">, również niewymienionych wprost, lecz których konieczność można było przewidzieć na etapie składania oferty, powszechnie obowiązujących przepisów prawa. Wykonawca nie jest uprawniony do żądania od Zamawiającego dodatkowego wynagrodzenia za wykonanie prac, o których mowa w zdaniu poprzedzającym. Wykonanie tych prac nie stanowi także podstawy do przesunięcia terminu realizacji </w:t>
      </w:r>
      <w:r w:rsidR="00EA4054" w:rsidRPr="001820E2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="00EA4054" w:rsidRPr="001820E2">
        <w:rPr>
          <w:rFonts w:asciiTheme="minorHAnsi" w:hAnsiTheme="minorHAnsi" w:cstheme="minorHAnsi"/>
          <w:sz w:val="24"/>
          <w:szCs w:val="24"/>
        </w:rPr>
        <w:t>y</w:t>
      </w:r>
      <w:r w:rsidRPr="001820E2">
        <w:rPr>
          <w:rFonts w:asciiTheme="minorHAnsi" w:hAnsiTheme="minorHAnsi" w:cstheme="minorHAnsi"/>
          <w:sz w:val="24"/>
          <w:szCs w:val="24"/>
        </w:rPr>
        <w:t>.</w:t>
      </w:r>
    </w:p>
    <w:p w14:paraId="31CB7856" w14:textId="69976ED0" w:rsidR="00B6259D" w:rsidRPr="001820E2" w:rsidRDefault="001C059E" w:rsidP="004142C1">
      <w:pPr>
        <w:pStyle w:val="Akapitzlist"/>
        <w:numPr>
          <w:ilvl w:val="0"/>
          <w:numId w:val="4"/>
        </w:numPr>
        <w:spacing w:after="0" w:line="276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bookmarkStart w:id="2" w:name="_Hlk201670776"/>
      <w:r w:rsidRPr="001820E2">
        <w:rPr>
          <w:rFonts w:asciiTheme="minorHAnsi" w:hAnsiTheme="minorHAnsi" w:cstheme="minorHAnsi"/>
          <w:sz w:val="24"/>
          <w:szCs w:val="24"/>
        </w:rPr>
        <w:t>Wynagrodzenie Wykonawcy o którym mowa w ust. 1 płatne będzie w terminie do 30 dni od daty otrzymania przez Zamawiającego prawidłowo wystawionej faktury</w:t>
      </w:r>
      <w:r w:rsidR="0046378A" w:rsidRPr="001820E2">
        <w:rPr>
          <w:rFonts w:asciiTheme="minorHAnsi" w:hAnsiTheme="minorHAnsi" w:cstheme="minorHAnsi"/>
          <w:sz w:val="24"/>
          <w:szCs w:val="24"/>
        </w:rPr>
        <w:t>.</w:t>
      </w:r>
      <w:r w:rsidRPr="001820E2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2"/>
    <w:p w14:paraId="701BC9EA" w14:textId="6460B369" w:rsidR="00B6259D" w:rsidRPr="001820E2" w:rsidRDefault="00B6259D" w:rsidP="004142C1">
      <w:pPr>
        <w:pStyle w:val="Akapitzlist"/>
        <w:numPr>
          <w:ilvl w:val="0"/>
          <w:numId w:val="4"/>
        </w:numPr>
        <w:spacing w:after="0" w:line="276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Zamawiający potrąci z faktur wymagalne kary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>ne.</w:t>
      </w:r>
    </w:p>
    <w:p w14:paraId="751E087F" w14:textId="695CE0F1" w:rsidR="00B6259D" w:rsidRPr="001820E2" w:rsidRDefault="00B6259D" w:rsidP="004142C1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142" w:right="0" w:hanging="142"/>
        <w:textAlignment w:val="baseline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bCs/>
          <w:sz w:val="24"/>
          <w:szCs w:val="24"/>
        </w:rPr>
        <w:lastRenderedPageBreak/>
        <w:t>Wykonawca oświadcza, że jest płatnikiem podatku VAT zarejestrowanym w ………………………………..</w:t>
      </w:r>
      <w:r w:rsidR="000A40C4" w:rsidRPr="001820E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820E2">
        <w:rPr>
          <w:rFonts w:asciiTheme="minorHAnsi" w:hAnsiTheme="minorHAnsi" w:cstheme="minorHAnsi"/>
          <w:bCs/>
          <w:sz w:val="24"/>
          <w:szCs w:val="24"/>
        </w:rPr>
        <w:t xml:space="preserve">i posiada </w:t>
      </w:r>
      <w:r w:rsidR="004B7A0D" w:rsidRPr="001820E2">
        <w:rPr>
          <w:rFonts w:asciiTheme="minorHAnsi" w:hAnsiTheme="minorHAnsi" w:cstheme="minorHAnsi"/>
          <w:bCs/>
          <w:sz w:val="24"/>
          <w:szCs w:val="24"/>
        </w:rPr>
        <w:t>NIP</w:t>
      </w:r>
      <w:r w:rsidRPr="001820E2">
        <w:rPr>
          <w:rFonts w:asciiTheme="minorHAnsi" w:hAnsiTheme="minorHAnsi" w:cstheme="minorHAnsi"/>
          <w:bCs/>
          <w:sz w:val="24"/>
          <w:szCs w:val="24"/>
        </w:rPr>
        <w:t>……………………………</w:t>
      </w:r>
    </w:p>
    <w:p w14:paraId="1C38DEF5" w14:textId="1BECCF23" w:rsidR="00B6259D" w:rsidRPr="001820E2" w:rsidRDefault="00B6259D" w:rsidP="004142C1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142" w:right="0" w:hanging="142"/>
        <w:textAlignment w:val="baseline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bCs/>
          <w:sz w:val="24"/>
          <w:szCs w:val="24"/>
        </w:rPr>
        <w:t>Wynagrodzenie płatne będzie przelewem , a rachunek Wykonawcy nr  …………………… prowadzony w ……………………………...</w:t>
      </w:r>
    </w:p>
    <w:p w14:paraId="4CCE295B" w14:textId="7C848893" w:rsidR="00B6259D" w:rsidRPr="001820E2" w:rsidRDefault="00B6259D" w:rsidP="004142C1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142" w:right="0" w:hanging="142"/>
        <w:textAlignment w:val="baseline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bCs/>
          <w:sz w:val="24"/>
          <w:szCs w:val="24"/>
        </w:rPr>
        <w:t>Wykonawca potwierdza, że wskazany wyżej numer rachunku bankowego jest numerem właściwym dla dokonania rozliczeń na zasadach podzielonej płatności (</w:t>
      </w:r>
      <w:proofErr w:type="spellStart"/>
      <w:r w:rsidRPr="001820E2">
        <w:rPr>
          <w:rFonts w:asciiTheme="minorHAnsi" w:hAnsiTheme="minorHAnsi" w:cstheme="minorHAnsi"/>
          <w:bCs/>
          <w:sz w:val="24"/>
          <w:szCs w:val="24"/>
        </w:rPr>
        <w:t>splitpayment</w:t>
      </w:r>
      <w:proofErr w:type="spellEnd"/>
      <w:r w:rsidRPr="001820E2">
        <w:rPr>
          <w:rFonts w:asciiTheme="minorHAnsi" w:hAnsiTheme="minorHAnsi" w:cstheme="minorHAnsi"/>
          <w:bCs/>
          <w:sz w:val="24"/>
          <w:szCs w:val="24"/>
        </w:rPr>
        <w:t>), zgodnie z przepisami ustawy z dnia 11 marca 2004 r. o podatku od towarów i usług</w:t>
      </w:r>
      <w:r w:rsidR="002C721B" w:rsidRPr="001820E2">
        <w:rPr>
          <w:rFonts w:asciiTheme="minorHAnsi" w:hAnsiTheme="minorHAnsi" w:cstheme="minorHAnsi"/>
          <w:bCs/>
          <w:sz w:val="24"/>
          <w:szCs w:val="24"/>
        </w:rPr>
        <w:t>.</w:t>
      </w:r>
    </w:p>
    <w:p w14:paraId="1C15656C" w14:textId="207E0F2B" w:rsidR="00B6259D" w:rsidRPr="001820E2" w:rsidRDefault="00B6259D" w:rsidP="004142C1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142" w:right="0" w:hanging="142"/>
        <w:textAlignment w:val="baseline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bCs/>
          <w:sz w:val="24"/>
          <w:szCs w:val="24"/>
        </w:rPr>
        <w:t>Zamawiający informuje, że Wykonawca może przesyłać ustrukturyzowane faktury elektronicznie, o których mowa w art. 2 pkt 4 ustawy z dnia 9 listopada 2018 r. o</w:t>
      </w:r>
      <w:r w:rsidR="004E2507" w:rsidRPr="001820E2">
        <w:rPr>
          <w:rFonts w:asciiTheme="minorHAnsi" w:hAnsiTheme="minorHAnsi" w:cstheme="minorHAnsi"/>
          <w:bCs/>
          <w:sz w:val="24"/>
          <w:szCs w:val="24"/>
        </w:rPr>
        <w:t> </w:t>
      </w:r>
      <w:r w:rsidRPr="001820E2">
        <w:rPr>
          <w:rFonts w:asciiTheme="minorHAnsi" w:hAnsiTheme="minorHAnsi" w:cstheme="minorHAnsi"/>
          <w:bCs/>
          <w:sz w:val="24"/>
          <w:szCs w:val="24"/>
        </w:rPr>
        <w:t>elektronicznym fakturowaniu w zamówieniach publicznych, koncesjach na roboty budowlane lub usługi oraz partnerstwie publiczno-prywatnym (Dz. U. z 2020 r. poz. 1666 z</w:t>
      </w:r>
      <w:r w:rsidR="004E2507" w:rsidRPr="001820E2">
        <w:rPr>
          <w:rFonts w:asciiTheme="minorHAnsi" w:hAnsiTheme="minorHAnsi" w:cstheme="minorHAnsi"/>
          <w:bCs/>
          <w:sz w:val="24"/>
          <w:szCs w:val="24"/>
        </w:rPr>
        <w:t> </w:t>
      </w:r>
      <w:r w:rsidRPr="001820E2">
        <w:rPr>
          <w:rFonts w:asciiTheme="minorHAnsi" w:hAnsiTheme="minorHAnsi" w:cstheme="minorHAnsi"/>
          <w:bCs/>
          <w:sz w:val="24"/>
          <w:szCs w:val="24"/>
        </w:rPr>
        <w:t>późn. zm.), tj. faktury spełniające wymagania umożliwiające przesyłanie za pośrednictwem systemu teleinformatycznego, zwanego dalej „platformą”, o których mowa w art. 2 pkt 32 ustawy z dnia 11 marca 2004 r. o podatku od towarów i usług.</w:t>
      </w:r>
    </w:p>
    <w:p w14:paraId="7BE0A025" w14:textId="76FEDACC" w:rsidR="00B6259D" w:rsidRPr="001820E2" w:rsidRDefault="00B6259D" w:rsidP="004142C1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142" w:right="0" w:hanging="142"/>
        <w:textAlignment w:val="baseline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bCs/>
          <w:sz w:val="24"/>
          <w:szCs w:val="24"/>
        </w:rPr>
        <w:t xml:space="preserve">Zamawiający informuje, iż posiada konto na platformie, umożliwiające odbiór i przesyłanie ustrukturyzowanych faktur elektronicznych oraz innych ustrukturyzowanych dokumentów elektronicznych za swoim pośrednictwem, a także przy wykorzystaniu systemu teleinformatycznego obsługiwanego przez </w:t>
      </w:r>
      <w:proofErr w:type="spellStart"/>
      <w:r w:rsidRPr="001820E2">
        <w:rPr>
          <w:rFonts w:asciiTheme="minorHAnsi" w:hAnsiTheme="minorHAnsi" w:cstheme="minorHAnsi"/>
          <w:bCs/>
          <w:sz w:val="24"/>
          <w:szCs w:val="24"/>
        </w:rPr>
        <w:t>OpenPEPPOL</w:t>
      </w:r>
      <w:proofErr w:type="spellEnd"/>
      <w:r w:rsidRPr="001820E2">
        <w:rPr>
          <w:rFonts w:asciiTheme="minorHAnsi" w:hAnsiTheme="minorHAnsi" w:cstheme="minorHAnsi"/>
          <w:bCs/>
          <w:sz w:val="24"/>
          <w:szCs w:val="24"/>
        </w:rPr>
        <w:t xml:space="preserve">, której funkcjonowanie zapewnia Minister Rozwoju i Technologii z siedzibą przy Placu Trzech Krzyży 3/5, 00-507 Warszawa. Platforma dostępna jest pod adresem: </w:t>
      </w:r>
      <w:hyperlink r:id="rId11" w:history="1">
        <w:r w:rsidRPr="001820E2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https://efaktura.gov.pl/uslugi-pef/</w:t>
        </w:r>
      </w:hyperlink>
      <w:r w:rsidRPr="001820E2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14:paraId="736CA951" w14:textId="4576B4CF" w:rsidR="00B6259D" w:rsidRPr="001820E2" w:rsidRDefault="00B6259D" w:rsidP="004142C1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142" w:right="0" w:hanging="142"/>
        <w:textAlignment w:val="baseline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bCs/>
          <w:sz w:val="24"/>
          <w:szCs w:val="24"/>
        </w:rPr>
        <w:t xml:space="preserve">Globalny Numer Lokalizacyjny, który oznacza Zamawiającego w sensie formalno-prawnym </w:t>
      </w:r>
      <w:r w:rsidR="00AE1F40" w:rsidRPr="001820E2">
        <w:rPr>
          <w:rFonts w:asciiTheme="minorHAnsi" w:hAnsiTheme="minorHAnsi" w:cstheme="minorHAnsi"/>
          <w:bCs/>
          <w:sz w:val="24"/>
          <w:szCs w:val="24"/>
        </w:rPr>
        <w:t xml:space="preserve">zostanie </w:t>
      </w:r>
      <w:r w:rsidR="00932AC3" w:rsidRPr="001820E2">
        <w:rPr>
          <w:rFonts w:asciiTheme="minorHAnsi" w:hAnsiTheme="minorHAnsi" w:cstheme="minorHAnsi"/>
          <w:bCs/>
          <w:sz w:val="24"/>
          <w:szCs w:val="24"/>
        </w:rPr>
        <w:t xml:space="preserve">udostępniony Wykonawcy na jego żądanie. </w:t>
      </w:r>
    </w:p>
    <w:p w14:paraId="519820A0" w14:textId="1E787F56" w:rsidR="00BC0E5A" w:rsidRPr="001820E2" w:rsidRDefault="00BC0E5A" w:rsidP="004142C1">
      <w:pPr>
        <w:pStyle w:val="Akapitzlist"/>
        <w:widowControl w:val="0"/>
        <w:numPr>
          <w:ilvl w:val="0"/>
          <w:numId w:val="4"/>
        </w:numPr>
        <w:spacing w:after="0" w:line="276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W przypadku wystąpienia Podwykonawcy Wykonawca zobowiązany jest dołączyć do faktury pisemne potwierdzenie przez Podwykonawcę, którego wierzytelność jest częścią składową wystawionej faktury o dokonaniu zapłaty na rzecz tego Podwykonawcy. Potwierdzenie powinno zawierać zestawienie kwot, które były należne Podwykonawcy z tej faktury. Za</w:t>
      </w:r>
      <w:r w:rsidR="009F3D68" w:rsidRPr="001820E2">
        <w:rPr>
          <w:rFonts w:asciiTheme="minorHAnsi" w:hAnsiTheme="minorHAnsi" w:cstheme="minorHAnsi"/>
          <w:sz w:val="24"/>
          <w:szCs w:val="24"/>
        </w:rPr>
        <w:t> </w:t>
      </w:r>
      <w:r w:rsidRPr="001820E2">
        <w:rPr>
          <w:rFonts w:asciiTheme="minorHAnsi" w:hAnsiTheme="minorHAnsi" w:cstheme="minorHAnsi"/>
          <w:sz w:val="24"/>
          <w:szCs w:val="24"/>
        </w:rPr>
        <w:t>dokonanie zapłaty przyjmuje się uznanie rachunku bankowego Podwykonawcy</w:t>
      </w:r>
      <w:r w:rsidRPr="001820E2">
        <w:rPr>
          <w:rFonts w:asciiTheme="minorHAnsi" w:hAnsiTheme="minorHAnsi" w:cstheme="minorHAnsi"/>
          <w:sz w:val="24"/>
          <w:szCs w:val="24"/>
          <w:vertAlign w:val="superscript"/>
        </w:rPr>
        <w:footnoteReference w:id="1"/>
      </w:r>
      <w:r w:rsidRPr="001820E2">
        <w:rPr>
          <w:rFonts w:asciiTheme="minorHAnsi" w:hAnsiTheme="minorHAnsi" w:cstheme="minorHAnsi"/>
          <w:sz w:val="24"/>
          <w:szCs w:val="24"/>
        </w:rPr>
        <w:t>.</w:t>
      </w:r>
    </w:p>
    <w:p w14:paraId="542874F0" w14:textId="2FC97BBD" w:rsidR="00BC0E5A" w:rsidRPr="001820E2" w:rsidRDefault="00BC0E5A" w:rsidP="004142C1">
      <w:pPr>
        <w:pStyle w:val="Akapitzlist"/>
        <w:widowControl w:val="0"/>
        <w:numPr>
          <w:ilvl w:val="0"/>
          <w:numId w:val="4"/>
        </w:numPr>
        <w:spacing w:after="0" w:line="276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W przypadku niedostarczenia potwierdzenia, o którym mowa w ust. 1</w:t>
      </w:r>
      <w:r w:rsidR="000A40C4" w:rsidRPr="001820E2">
        <w:rPr>
          <w:rFonts w:asciiTheme="minorHAnsi" w:hAnsiTheme="minorHAnsi" w:cstheme="minorHAnsi"/>
          <w:sz w:val="24"/>
          <w:szCs w:val="24"/>
        </w:rPr>
        <w:t>7</w:t>
      </w:r>
      <w:r w:rsidRPr="001820E2">
        <w:rPr>
          <w:rFonts w:asciiTheme="minorHAnsi" w:hAnsiTheme="minorHAnsi" w:cstheme="minorHAnsi"/>
          <w:sz w:val="24"/>
          <w:szCs w:val="24"/>
        </w:rPr>
        <w:t>, Zamawiający zatrzyma z należności Wykonawcy, kwotę w wysokości równej należności Podwykonawcy, do czasu otrzymania tego potwierdzenia</w:t>
      </w:r>
      <w:r w:rsidRPr="001820E2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Pr="001820E2">
        <w:rPr>
          <w:rFonts w:asciiTheme="minorHAnsi" w:hAnsiTheme="minorHAnsi" w:cstheme="minorHAnsi"/>
          <w:sz w:val="24"/>
          <w:szCs w:val="24"/>
        </w:rPr>
        <w:t>.</w:t>
      </w:r>
    </w:p>
    <w:p w14:paraId="1F744FE4" w14:textId="2FAAD483" w:rsidR="00B6259D" w:rsidRPr="001820E2" w:rsidRDefault="00B6259D" w:rsidP="009F3D68">
      <w:pPr>
        <w:tabs>
          <w:tab w:val="center" w:pos="1300"/>
          <w:tab w:val="center" w:pos="2189"/>
          <w:tab w:val="center" w:pos="2897"/>
          <w:tab w:val="center" w:pos="3605"/>
          <w:tab w:val="center" w:pos="4313"/>
          <w:tab w:val="center" w:pos="5022"/>
          <w:tab w:val="center" w:pos="5730"/>
          <w:tab w:val="center" w:pos="6438"/>
          <w:tab w:val="center" w:pos="7723"/>
        </w:tabs>
        <w:spacing w:before="240" w:after="120" w:line="276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20E2">
        <w:rPr>
          <w:rFonts w:asciiTheme="minorHAnsi" w:hAnsiTheme="minorHAnsi" w:cstheme="minorHAnsi"/>
          <w:b/>
          <w:bCs/>
          <w:sz w:val="24"/>
          <w:szCs w:val="24"/>
        </w:rPr>
        <w:t>§ 7</w:t>
      </w:r>
      <w:r w:rsidR="000D7A46" w:rsidRPr="001820E2">
        <w:rPr>
          <w:rFonts w:asciiTheme="minorHAnsi" w:hAnsiTheme="minorHAnsi" w:cstheme="minorHAnsi"/>
          <w:b/>
          <w:bCs/>
          <w:sz w:val="24"/>
          <w:szCs w:val="24"/>
        </w:rPr>
        <w:br/>
        <w:t>Poufność informacji</w:t>
      </w:r>
    </w:p>
    <w:p w14:paraId="4C29A768" w14:textId="5EAD1796" w:rsidR="00B6259D" w:rsidRPr="001820E2" w:rsidRDefault="00B6259D" w:rsidP="004142C1">
      <w:pPr>
        <w:pStyle w:val="Akapitzlist"/>
        <w:numPr>
          <w:ilvl w:val="0"/>
          <w:numId w:val="5"/>
        </w:numPr>
        <w:spacing w:after="0" w:line="276" w:lineRule="auto"/>
        <w:ind w:left="142" w:hanging="139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Wykonawca zobowiązuje się do zachowania w poufności wszelkich informacji dotyczących infrastruktury, informacji technicznych, technologicznych, prawnych i organizacyjnych dotyczących systemów i sieci informatycznych/teleinformatycznych Zamawiającego oraz danych osobowych jego pracowników uzyskanych od Zamawiającego w związku z</w:t>
      </w:r>
      <w:r w:rsidR="009F3D68" w:rsidRPr="001820E2">
        <w:rPr>
          <w:rFonts w:asciiTheme="minorHAnsi" w:hAnsiTheme="minorHAnsi" w:cstheme="minorHAnsi"/>
          <w:sz w:val="24"/>
          <w:szCs w:val="24"/>
        </w:rPr>
        <w:t> </w:t>
      </w:r>
      <w:r w:rsidRPr="001820E2">
        <w:rPr>
          <w:rFonts w:asciiTheme="minorHAnsi" w:hAnsiTheme="minorHAnsi" w:cstheme="minorHAnsi"/>
          <w:sz w:val="24"/>
          <w:szCs w:val="24"/>
        </w:rPr>
        <w:t xml:space="preserve">wykonywaniem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 xml:space="preserve">y niezależnie od formy przekazania tych informacji i ich źródła. </w:t>
      </w:r>
      <w:r w:rsidRPr="001820E2">
        <w:rPr>
          <w:rFonts w:asciiTheme="minorHAnsi" w:hAnsiTheme="minorHAnsi" w:cstheme="minorHAnsi"/>
          <w:sz w:val="24"/>
          <w:szCs w:val="24"/>
        </w:rPr>
        <w:lastRenderedPageBreak/>
        <w:t xml:space="preserve">Ujawnienie może nastąpić na rzecz osób, którymi Wykonawca posługuje się do wykonania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 xml:space="preserve">y, ale tylko w zakresie w jakim osoba taka musi mieć dostęp do informacji dla należytego wykonania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>y.</w:t>
      </w:r>
    </w:p>
    <w:p w14:paraId="750828DB" w14:textId="7AB588A9" w:rsidR="00B6259D" w:rsidRPr="001820E2" w:rsidRDefault="00B6259D" w:rsidP="004142C1">
      <w:pPr>
        <w:pStyle w:val="Akapitzlist"/>
        <w:numPr>
          <w:ilvl w:val="0"/>
          <w:numId w:val="5"/>
        </w:numPr>
        <w:spacing w:after="0" w:line="276" w:lineRule="auto"/>
        <w:ind w:left="142" w:hanging="139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Wykonawca zobowiązuje się do podjęcia wszelkich niezbędnych działań dla zapewnienia, że żaden pracownik Wykonawcy i inna osoba, którą będzie się posługiwać przy wykonywaniu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>y otrzymująca informacje o których mowa w ust. 1 nie ujawni tych informacji, ani ich źródła, zarówno w całości, jak i w części bez uzyskania uprzednio wyraźnego upoważnienia na piśmie od Zamawiającego.</w:t>
      </w:r>
    </w:p>
    <w:p w14:paraId="55143EDC" w14:textId="7F5FE22B" w:rsidR="00B6259D" w:rsidRPr="001820E2" w:rsidRDefault="00B6259D" w:rsidP="004142C1">
      <w:pPr>
        <w:pStyle w:val="Akapitzlist"/>
        <w:numPr>
          <w:ilvl w:val="0"/>
          <w:numId w:val="5"/>
        </w:numPr>
        <w:spacing w:after="0" w:line="276" w:lineRule="auto"/>
        <w:ind w:left="142" w:hanging="139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Wykonawca zobowiązuje się zachować poufność informacji w czasie obowiązywania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>y, a także po odstąpieniu od niej, jej rozwiązaniu lub wygaśnięciu.</w:t>
      </w:r>
    </w:p>
    <w:p w14:paraId="04BC6DF2" w14:textId="3E8F4A8A" w:rsidR="00B6259D" w:rsidRPr="001820E2" w:rsidRDefault="00B6259D" w:rsidP="004142C1">
      <w:pPr>
        <w:pStyle w:val="Akapitzlist"/>
        <w:numPr>
          <w:ilvl w:val="0"/>
          <w:numId w:val="5"/>
        </w:numPr>
        <w:spacing w:after="0" w:line="276" w:lineRule="auto"/>
        <w:ind w:left="142" w:hanging="139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Strony zobowiązują się do przestrzegania przy wykonywaniu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>y wszystkich postanowień zawartych w obowiązujących przepisach prawnych związanych z ochroną danych osobowych, a także z ochroną informacji niejawnych oraz ochroną tajemnicy skarbowej.</w:t>
      </w:r>
    </w:p>
    <w:p w14:paraId="4BD27F3B" w14:textId="3E9C3731" w:rsidR="00B6259D" w:rsidRPr="001820E2" w:rsidRDefault="00B6259D" w:rsidP="004142C1">
      <w:pPr>
        <w:pStyle w:val="Akapitzlist"/>
        <w:numPr>
          <w:ilvl w:val="0"/>
          <w:numId w:val="5"/>
        </w:numPr>
        <w:spacing w:after="0" w:line="276" w:lineRule="auto"/>
        <w:ind w:left="142" w:hanging="139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Obowiązek określony w ust. 1 nie dotyczy informacji powszechnie znanych oraz udostępniania informacji na podstawie bezwzględnie obowiązujących przepisów prawa, a</w:t>
      </w:r>
      <w:r w:rsidR="009F3D68" w:rsidRPr="001820E2">
        <w:rPr>
          <w:rFonts w:asciiTheme="minorHAnsi" w:hAnsiTheme="minorHAnsi" w:cstheme="minorHAnsi"/>
          <w:sz w:val="24"/>
          <w:szCs w:val="24"/>
        </w:rPr>
        <w:t> </w:t>
      </w:r>
      <w:r w:rsidRPr="001820E2">
        <w:rPr>
          <w:rFonts w:asciiTheme="minorHAnsi" w:hAnsiTheme="minorHAnsi" w:cstheme="minorHAnsi"/>
          <w:sz w:val="24"/>
          <w:szCs w:val="24"/>
        </w:rPr>
        <w:t>w</w:t>
      </w:r>
      <w:r w:rsidR="009F3D68" w:rsidRPr="001820E2">
        <w:rPr>
          <w:rFonts w:asciiTheme="minorHAnsi" w:hAnsiTheme="minorHAnsi" w:cstheme="minorHAnsi"/>
          <w:sz w:val="24"/>
          <w:szCs w:val="24"/>
        </w:rPr>
        <w:t> </w:t>
      </w:r>
      <w:r w:rsidRPr="001820E2">
        <w:rPr>
          <w:rFonts w:asciiTheme="minorHAnsi" w:hAnsiTheme="minorHAnsi" w:cstheme="minorHAnsi"/>
          <w:sz w:val="24"/>
          <w:szCs w:val="24"/>
        </w:rPr>
        <w:t>szczególności na żądanie sądu, prokuratury, organów podatkowych lub organów kontrolnych. Nie będą uważane za poufne informacje, które:</w:t>
      </w:r>
    </w:p>
    <w:p w14:paraId="6567DB9D" w14:textId="0EA1663A" w:rsidR="00B6259D" w:rsidRPr="001820E2" w:rsidRDefault="00B6259D" w:rsidP="004142C1">
      <w:pPr>
        <w:pStyle w:val="Akapitzlist"/>
        <w:numPr>
          <w:ilvl w:val="1"/>
          <w:numId w:val="5"/>
        </w:numPr>
        <w:spacing w:after="0" w:line="276" w:lineRule="auto"/>
        <w:ind w:left="567" w:hanging="141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wcześniej stały się informacją publiczną w okolicznościach nie będących wynikiem czynu bezprawnego lub naruszającego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>ę;</w:t>
      </w:r>
    </w:p>
    <w:p w14:paraId="5C61066D" w14:textId="77777777" w:rsidR="00B6259D" w:rsidRPr="001820E2" w:rsidRDefault="00B6259D" w:rsidP="004142C1">
      <w:pPr>
        <w:pStyle w:val="Akapitzlist"/>
        <w:numPr>
          <w:ilvl w:val="1"/>
          <w:numId w:val="5"/>
        </w:numPr>
        <w:spacing w:after="0" w:line="276" w:lineRule="auto"/>
        <w:ind w:left="567" w:hanging="141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były zatwierdzone do rozpowszechniania na podstawie uprzedniej pisemnej zgody Zamawiającego.</w:t>
      </w:r>
    </w:p>
    <w:p w14:paraId="11406F1F" w14:textId="5F2206E2" w:rsidR="00B6259D" w:rsidRPr="001820E2" w:rsidRDefault="00B6259D" w:rsidP="004142C1">
      <w:pPr>
        <w:pStyle w:val="Akapitzlist"/>
        <w:numPr>
          <w:ilvl w:val="0"/>
          <w:numId w:val="5"/>
        </w:numPr>
        <w:spacing w:after="0" w:line="276" w:lineRule="auto"/>
        <w:ind w:left="142" w:hanging="139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Wykonawca ponosi odpowiedzialność za zachowanie poufności przez swoich pracowników, którymi będzie się posługiwać przy wykonywaniu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>y.</w:t>
      </w:r>
    </w:p>
    <w:p w14:paraId="6FF3C4D6" w14:textId="3469C0DF" w:rsidR="00B6259D" w:rsidRPr="001820E2" w:rsidRDefault="00B6259D" w:rsidP="004142C1">
      <w:pPr>
        <w:pStyle w:val="Akapitzlist"/>
        <w:numPr>
          <w:ilvl w:val="0"/>
          <w:numId w:val="5"/>
        </w:numPr>
        <w:spacing w:after="0" w:line="276" w:lineRule="auto"/>
        <w:ind w:left="142" w:hanging="139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Wykonawca zobowiązuje się do niekopiowania, niepowielania, ani w jakikolwiek inny sposób nierozpowszechniania jakichkolwiek informacji z ust. 1 z wyjątkiem uzasadnionej potrzeby do celów związanych z realizacją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>y.</w:t>
      </w:r>
    </w:p>
    <w:p w14:paraId="75D33801" w14:textId="5021704B" w:rsidR="00B6259D" w:rsidRPr="001820E2" w:rsidRDefault="00B6259D" w:rsidP="004142C1">
      <w:pPr>
        <w:pStyle w:val="Akapitzlist"/>
        <w:numPr>
          <w:ilvl w:val="0"/>
          <w:numId w:val="5"/>
        </w:numPr>
        <w:spacing w:after="0" w:line="276" w:lineRule="auto"/>
        <w:ind w:left="142" w:hanging="139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Wykonawca odpowiada za szkodę wyrządzoną Zamawiającemu przez ujawnienie, przekazanie, wykorzystanie, zbycie lub oferowanie do zbycia informacji otrzymanych od Zamawiającego, wbrew postanowieniom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>y.</w:t>
      </w:r>
    </w:p>
    <w:p w14:paraId="1DC2122B" w14:textId="30B28296" w:rsidR="00B6259D" w:rsidRPr="001820E2" w:rsidRDefault="00B6259D" w:rsidP="009F3D68">
      <w:pPr>
        <w:spacing w:before="240" w:after="120" w:line="276" w:lineRule="auto"/>
        <w:ind w:lef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20E2">
        <w:rPr>
          <w:rFonts w:asciiTheme="minorHAnsi" w:hAnsiTheme="minorHAnsi" w:cstheme="minorHAnsi"/>
          <w:b/>
          <w:bCs/>
          <w:sz w:val="24"/>
          <w:szCs w:val="24"/>
        </w:rPr>
        <w:t>§ 8.</w:t>
      </w:r>
      <w:r w:rsidR="000D7A46" w:rsidRPr="001820E2">
        <w:rPr>
          <w:rFonts w:asciiTheme="minorHAnsi" w:hAnsiTheme="minorHAnsi" w:cstheme="minorHAnsi"/>
          <w:b/>
          <w:bCs/>
          <w:sz w:val="24"/>
          <w:szCs w:val="24"/>
        </w:rPr>
        <w:br/>
        <w:t xml:space="preserve">Zarządzanie realizacją </w:t>
      </w:r>
      <w:r w:rsidR="000630FA" w:rsidRPr="001820E2">
        <w:rPr>
          <w:rFonts w:asciiTheme="minorHAnsi" w:hAnsiTheme="minorHAnsi" w:cstheme="minorHAnsi"/>
          <w:b/>
          <w:bCs/>
          <w:sz w:val="24"/>
          <w:szCs w:val="24"/>
        </w:rPr>
        <w:t>Umow</w:t>
      </w:r>
      <w:r w:rsidR="000D7A46" w:rsidRPr="001820E2">
        <w:rPr>
          <w:rFonts w:asciiTheme="minorHAnsi" w:hAnsiTheme="minorHAnsi" w:cstheme="minorHAnsi"/>
          <w:b/>
          <w:bCs/>
          <w:sz w:val="24"/>
          <w:szCs w:val="24"/>
        </w:rPr>
        <w:t>y</w:t>
      </w:r>
    </w:p>
    <w:p w14:paraId="228C6383" w14:textId="77777777" w:rsidR="00923089" w:rsidRPr="001820E2" w:rsidRDefault="00B6259D" w:rsidP="004142C1">
      <w:pPr>
        <w:pStyle w:val="Akapitzlist"/>
        <w:numPr>
          <w:ilvl w:val="0"/>
          <w:numId w:val="6"/>
        </w:numPr>
        <w:spacing w:line="276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Do bezpośredniej współpracy w ramach wykonywania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>y Zamawiający upoważnia następujące osoby:</w:t>
      </w:r>
    </w:p>
    <w:p w14:paraId="392CF9A3" w14:textId="77777777" w:rsidR="00923089" w:rsidRPr="001820E2" w:rsidRDefault="00B6259D" w:rsidP="004142C1">
      <w:pPr>
        <w:pStyle w:val="Akapitzlist"/>
        <w:numPr>
          <w:ilvl w:val="0"/>
          <w:numId w:val="18"/>
        </w:numPr>
        <w:spacing w:line="276" w:lineRule="auto"/>
        <w:ind w:left="567" w:hanging="141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2949DE32" w14:textId="77777777" w:rsidR="00923089" w:rsidRPr="001820E2" w:rsidRDefault="00B6259D" w:rsidP="0038384C">
      <w:pPr>
        <w:spacing w:line="276" w:lineRule="auto"/>
        <w:ind w:left="567" w:hanging="141"/>
        <w:rPr>
          <w:rFonts w:asciiTheme="minorHAnsi" w:hAnsiTheme="minorHAnsi" w:cstheme="minorHAnsi"/>
          <w:sz w:val="24"/>
          <w:szCs w:val="24"/>
        </w:rPr>
      </w:pPr>
      <w:proofErr w:type="spellStart"/>
      <w:r w:rsidRPr="001820E2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Pr="001820E2">
        <w:rPr>
          <w:rFonts w:asciiTheme="minorHAnsi" w:hAnsiTheme="minorHAnsi" w:cstheme="minorHAnsi"/>
          <w:sz w:val="24"/>
          <w:szCs w:val="24"/>
        </w:rPr>
        <w:t>: ………………………………. e-mail: ……………………………</w:t>
      </w:r>
    </w:p>
    <w:p w14:paraId="194C45C1" w14:textId="77777777" w:rsidR="00923089" w:rsidRPr="001820E2" w:rsidRDefault="00923089" w:rsidP="004142C1">
      <w:pPr>
        <w:pStyle w:val="Akapitzlist"/>
        <w:numPr>
          <w:ilvl w:val="0"/>
          <w:numId w:val="18"/>
        </w:numPr>
        <w:spacing w:line="276" w:lineRule="auto"/>
        <w:ind w:left="567" w:hanging="141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1E1CCBB7" w14:textId="77777777" w:rsidR="00923089" w:rsidRPr="001820E2" w:rsidRDefault="00923089" w:rsidP="0038384C">
      <w:pPr>
        <w:spacing w:line="276" w:lineRule="auto"/>
        <w:ind w:left="567" w:hanging="141"/>
        <w:rPr>
          <w:rFonts w:asciiTheme="minorHAnsi" w:hAnsiTheme="minorHAnsi" w:cstheme="minorHAnsi"/>
          <w:sz w:val="24"/>
          <w:szCs w:val="24"/>
        </w:rPr>
      </w:pPr>
      <w:proofErr w:type="spellStart"/>
      <w:r w:rsidRPr="001820E2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Pr="001820E2">
        <w:rPr>
          <w:rFonts w:asciiTheme="minorHAnsi" w:hAnsiTheme="minorHAnsi" w:cstheme="minorHAnsi"/>
          <w:sz w:val="24"/>
          <w:szCs w:val="24"/>
        </w:rPr>
        <w:t>: ………………………………. e-mail: ……………………………</w:t>
      </w:r>
    </w:p>
    <w:p w14:paraId="0A07B954" w14:textId="77777777" w:rsidR="00923089" w:rsidRPr="001820E2" w:rsidRDefault="00923089" w:rsidP="00EF7FD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B391B6F" w14:textId="004D2F3A" w:rsidR="00923089" w:rsidRPr="001820E2" w:rsidRDefault="00B6259D" w:rsidP="004142C1">
      <w:pPr>
        <w:pStyle w:val="Akapitzlist"/>
        <w:numPr>
          <w:ilvl w:val="0"/>
          <w:numId w:val="6"/>
        </w:numPr>
        <w:spacing w:line="276" w:lineRule="auto"/>
        <w:ind w:left="142" w:hanging="142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lastRenderedPageBreak/>
        <w:t xml:space="preserve">Do bezpośredniej współpracy w ramach wykonywania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>y Wykonawca upoważnia następujące osoby:</w:t>
      </w:r>
    </w:p>
    <w:p w14:paraId="51BFF3B6" w14:textId="77777777" w:rsidR="00923089" w:rsidRPr="001820E2" w:rsidRDefault="00923089" w:rsidP="004142C1">
      <w:pPr>
        <w:pStyle w:val="Akapitzlist"/>
        <w:numPr>
          <w:ilvl w:val="0"/>
          <w:numId w:val="19"/>
        </w:numPr>
        <w:spacing w:line="276" w:lineRule="auto"/>
        <w:ind w:left="567" w:hanging="141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4BF56ADA" w14:textId="77777777" w:rsidR="00923089" w:rsidRPr="001820E2" w:rsidRDefault="00923089" w:rsidP="0038384C">
      <w:pPr>
        <w:spacing w:line="276" w:lineRule="auto"/>
        <w:ind w:left="567" w:hanging="141"/>
        <w:rPr>
          <w:rFonts w:asciiTheme="minorHAnsi" w:hAnsiTheme="minorHAnsi" w:cstheme="minorHAnsi"/>
          <w:sz w:val="24"/>
          <w:szCs w:val="24"/>
        </w:rPr>
      </w:pPr>
      <w:proofErr w:type="spellStart"/>
      <w:r w:rsidRPr="001820E2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Pr="001820E2">
        <w:rPr>
          <w:rFonts w:asciiTheme="minorHAnsi" w:hAnsiTheme="minorHAnsi" w:cstheme="minorHAnsi"/>
          <w:sz w:val="24"/>
          <w:szCs w:val="24"/>
        </w:rPr>
        <w:t>: ………………………………. e-mail: ……………………………</w:t>
      </w:r>
    </w:p>
    <w:p w14:paraId="13B6A1A9" w14:textId="77777777" w:rsidR="00923089" w:rsidRPr="001820E2" w:rsidRDefault="00923089" w:rsidP="004142C1">
      <w:pPr>
        <w:pStyle w:val="Akapitzlist"/>
        <w:numPr>
          <w:ilvl w:val="0"/>
          <w:numId w:val="20"/>
        </w:numPr>
        <w:spacing w:line="276" w:lineRule="auto"/>
        <w:ind w:left="567" w:hanging="141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6064854B" w14:textId="77777777" w:rsidR="00923089" w:rsidRPr="001820E2" w:rsidRDefault="00923089" w:rsidP="0038384C">
      <w:pPr>
        <w:spacing w:line="276" w:lineRule="auto"/>
        <w:ind w:left="567" w:hanging="141"/>
        <w:rPr>
          <w:rFonts w:asciiTheme="minorHAnsi" w:hAnsiTheme="minorHAnsi" w:cstheme="minorHAnsi"/>
          <w:sz w:val="24"/>
          <w:szCs w:val="24"/>
        </w:rPr>
      </w:pPr>
      <w:proofErr w:type="spellStart"/>
      <w:r w:rsidRPr="001820E2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Pr="001820E2">
        <w:rPr>
          <w:rFonts w:asciiTheme="minorHAnsi" w:hAnsiTheme="minorHAnsi" w:cstheme="minorHAnsi"/>
          <w:sz w:val="24"/>
          <w:szCs w:val="24"/>
        </w:rPr>
        <w:t>: ………………………………. e-mail: ……………………………</w:t>
      </w:r>
    </w:p>
    <w:p w14:paraId="66F6FA6C" w14:textId="66722299" w:rsidR="00B6259D" w:rsidRPr="001820E2" w:rsidRDefault="00B6259D" w:rsidP="0038384C">
      <w:pPr>
        <w:tabs>
          <w:tab w:val="center" w:pos="1300"/>
          <w:tab w:val="center" w:pos="2189"/>
          <w:tab w:val="center" w:pos="2897"/>
          <w:tab w:val="center" w:pos="3605"/>
          <w:tab w:val="center" w:pos="4313"/>
          <w:tab w:val="center" w:pos="5022"/>
          <w:tab w:val="center" w:pos="5730"/>
          <w:tab w:val="center" w:pos="6438"/>
          <w:tab w:val="center" w:pos="7723"/>
        </w:tabs>
        <w:spacing w:before="240" w:after="120" w:line="276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20E2">
        <w:rPr>
          <w:rFonts w:asciiTheme="minorHAnsi" w:hAnsiTheme="minorHAnsi" w:cstheme="minorHAnsi"/>
          <w:b/>
          <w:bCs/>
          <w:sz w:val="24"/>
          <w:szCs w:val="24"/>
        </w:rPr>
        <w:t>§ 9.</w:t>
      </w:r>
      <w:r w:rsidR="000D7A46" w:rsidRPr="001820E2">
        <w:rPr>
          <w:rFonts w:asciiTheme="minorHAnsi" w:hAnsiTheme="minorHAnsi" w:cstheme="minorHAnsi"/>
          <w:b/>
          <w:bCs/>
          <w:sz w:val="24"/>
          <w:szCs w:val="24"/>
        </w:rPr>
        <w:br/>
        <w:t xml:space="preserve">Kary </w:t>
      </w:r>
      <w:r w:rsidR="000630FA" w:rsidRPr="001820E2">
        <w:rPr>
          <w:rFonts w:asciiTheme="minorHAnsi" w:hAnsiTheme="minorHAnsi" w:cstheme="minorHAnsi"/>
          <w:b/>
          <w:bCs/>
          <w:sz w:val="24"/>
          <w:szCs w:val="24"/>
        </w:rPr>
        <w:t>Umow</w:t>
      </w:r>
      <w:r w:rsidR="000D7A46" w:rsidRPr="001820E2">
        <w:rPr>
          <w:rFonts w:asciiTheme="minorHAnsi" w:hAnsiTheme="minorHAnsi" w:cstheme="minorHAnsi"/>
          <w:b/>
          <w:bCs/>
          <w:sz w:val="24"/>
          <w:szCs w:val="24"/>
        </w:rPr>
        <w:t>ne</w:t>
      </w:r>
    </w:p>
    <w:p w14:paraId="5F95BD1F" w14:textId="3D77C09E" w:rsidR="005E6608" w:rsidRPr="001820E2" w:rsidRDefault="005E6608" w:rsidP="004142C1">
      <w:pPr>
        <w:pStyle w:val="Akapitzlist"/>
        <w:numPr>
          <w:ilvl w:val="0"/>
          <w:numId w:val="7"/>
        </w:numPr>
        <w:spacing w:after="0" w:line="276" w:lineRule="auto"/>
        <w:ind w:left="142" w:hanging="139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Odpowiedzialność za niewykonanie lub nienależyte wykonanie zobowiązań umownych Strony ponosić będą na ogólnych zasadach Kodeksu cywilnego oraz przez zapłatę kar umownych. Pod pojęciem nienależytego wykonania zobowiązań wynikających z Umowy, należy rozumieć każdą czynność albo zaniechanie niezgodne z postanowieniami Umowy, w</w:t>
      </w:r>
      <w:r w:rsidR="0038384C" w:rsidRPr="001820E2">
        <w:rPr>
          <w:rFonts w:asciiTheme="minorHAnsi" w:hAnsiTheme="minorHAnsi" w:cstheme="minorHAnsi"/>
          <w:sz w:val="24"/>
          <w:szCs w:val="24"/>
        </w:rPr>
        <w:t> </w:t>
      </w:r>
      <w:r w:rsidRPr="001820E2">
        <w:rPr>
          <w:rFonts w:asciiTheme="minorHAnsi" w:hAnsiTheme="minorHAnsi" w:cstheme="minorHAnsi"/>
          <w:sz w:val="24"/>
          <w:szCs w:val="24"/>
        </w:rPr>
        <w:t xml:space="preserve">tym z opisem </w:t>
      </w:r>
      <w:r w:rsidR="002C721B" w:rsidRPr="001820E2">
        <w:rPr>
          <w:rFonts w:asciiTheme="minorHAnsi" w:hAnsiTheme="minorHAnsi" w:cstheme="minorHAnsi"/>
          <w:sz w:val="24"/>
          <w:szCs w:val="24"/>
        </w:rPr>
        <w:t>P</w:t>
      </w:r>
      <w:r w:rsidRPr="001820E2">
        <w:rPr>
          <w:rFonts w:asciiTheme="minorHAnsi" w:hAnsiTheme="minorHAnsi" w:cstheme="minorHAnsi"/>
          <w:sz w:val="24"/>
          <w:szCs w:val="24"/>
        </w:rPr>
        <w:t>rzedmiotu Umowy.</w:t>
      </w:r>
    </w:p>
    <w:p w14:paraId="0E85495F" w14:textId="77777777" w:rsidR="005E6608" w:rsidRPr="001820E2" w:rsidRDefault="005E6608" w:rsidP="004142C1">
      <w:pPr>
        <w:pStyle w:val="Akapitzlist"/>
        <w:numPr>
          <w:ilvl w:val="0"/>
          <w:numId w:val="7"/>
        </w:numPr>
        <w:spacing w:after="0" w:line="276" w:lineRule="auto"/>
        <w:ind w:left="142" w:hanging="139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Strony ustalają, kary umowne w następujących przypadkach i wysokościach:</w:t>
      </w:r>
    </w:p>
    <w:p w14:paraId="2A5C85B3" w14:textId="3827EB26" w:rsidR="005E6608" w:rsidRPr="001820E2" w:rsidRDefault="005E6608" w:rsidP="004142C1">
      <w:pPr>
        <w:pStyle w:val="Akapitzlist"/>
        <w:numPr>
          <w:ilvl w:val="1"/>
          <w:numId w:val="7"/>
        </w:numPr>
        <w:spacing w:after="0" w:line="276" w:lineRule="auto"/>
        <w:ind w:left="567" w:hanging="141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Wykonawca zapłaci Zamawiającemu kary umowne za zwłokę w realizacji Umowy, wskazanych w § 3 ust. 1 w wysokości 1</w:t>
      </w:r>
      <w:r w:rsidR="0038384C" w:rsidRPr="001820E2">
        <w:rPr>
          <w:rFonts w:asciiTheme="minorHAnsi" w:hAnsiTheme="minorHAnsi" w:cstheme="minorHAnsi"/>
          <w:sz w:val="24"/>
          <w:szCs w:val="24"/>
        </w:rPr>
        <w:t> </w:t>
      </w:r>
      <w:r w:rsidRPr="001820E2">
        <w:rPr>
          <w:rFonts w:asciiTheme="minorHAnsi" w:hAnsiTheme="minorHAnsi" w:cstheme="minorHAnsi"/>
          <w:sz w:val="24"/>
          <w:szCs w:val="24"/>
        </w:rPr>
        <w:t xml:space="preserve">% wynagrodzenia brutto, o którym mowa w § 6 ust. 1 za każdy dzień zwłoki, liczony od następnego dnia, w którym miała nastąpić realizacja </w:t>
      </w:r>
      <w:r w:rsidR="004142C1" w:rsidRPr="001820E2">
        <w:rPr>
          <w:rFonts w:asciiTheme="minorHAnsi" w:hAnsiTheme="minorHAnsi" w:cstheme="minorHAnsi"/>
          <w:sz w:val="24"/>
          <w:szCs w:val="24"/>
        </w:rPr>
        <w:t>P</w:t>
      </w:r>
      <w:r w:rsidRPr="001820E2">
        <w:rPr>
          <w:rFonts w:asciiTheme="minorHAnsi" w:hAnsiTheme="minorHAnsi" w:cstheme="minorHAnsi"/>
          <w:sz w:val="24"/>
          <w:szCs w:val="24"/>
        </w:rPr>
        <w:t>rzedmiotu Umowy;</w:t>
      </w:r>
    </w:p>
    <w:p w14:paraId="3A81E2BE" w14:textId="4DD1D05A" w:rsidR="005E6608" w:rsidRPr="001820E2" w:rsidRDefault="005E6608" w:rsidP="004142C1">
      <w:pPr>
        <w:pStyle w:val="Akapitzlist"/>
        <w:numPr>
          <w:ilvl w:val="1"/>
          <w:numId w:val="7"/>
        </w:numPr>
        <w:spacing w:after="0" w:line="276" w:lineRule="auto"/>
        <w:ind w:left="567" w:hanging="141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Wykonawca zapłaci karę umowną za odstąpienie od Umowy z przyczyn leżących po stronie Wykonawcy w wysokości 10 % wynagrodzenia brutto, o którym mowa w § 6 ust</w:t>
      </w:r>
      <w:r w:rsidR="0038384C" w:rsidRPr="001820E2">
        <w:rPr>
          <w:rFonts w:asciiTheme="minorHAnsi" w:hAnsiTheme="minorHAnsi" w:cstheme="minorHAnsi"/>
          <w:sz w:val="24"/>
          <w:szCs w:val="24"/>
        </w:rPr>
        <w:t> </w:t>
      </w:r>
      <w:r w:rsidRPr="001820E2">
        <w:rPr>
          <w:rFonts w:asciiTheme="minorHAnsi" w:hAnsiTheme="minorHAnsi" w:cstheme="minorHAnsi"/>
          <w:sz w:val="24"/>
          <w:szCs w:val="24"/>
        </w:rPr>
        <w:t>1.</w:t>
      </w:r>
    </w:p>
    <w:p w14:paraId="23E46E23" w14:textId="772AC643" w:rsidR="005E6608" w:rsidRPr="001820E2" w:rsidRDefault="005E6608" w:rsidP="004142C1">
      <w:pPr>
        <w:pStyle w:val="Akapitzlist"/>
        <w:numPr>
          <w:ilvl w:val="1"/>
          <w:numId w:val="7"/>
        </w:numPr>
        <w:spacing w:after="0" w:line="276" w:lineRule="auto"/>
        <w:ind w:left="567" w:hanging="141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Zamawiający zapłaci Wykonawcy karę umowną za odstąpienie od Umowy z przyczyn leżących po stronie Zamawiającego w wysokości 10</w:t>
      </w:r>
      <w:r w:rsidR="009E180C" w:rsidRPr="001820E2">
        <w:rPr>
          <w:rFonts w:asciiTheme="minorHAnsi" w:hAnsiTheme="minorHAnsi" w:cstheme="minorHAnsi"/>
          <w:sz w:val="24"/>
          <w:szCs w:val="24"/>
        </w:rPr>
        <w:t> </w:t>
      </w:r>
      <w:r w:rsidRPr="001820E2">
        <w:rPr>
          <w:rFonts w:asciiTheme="minorHAnsi" w:hAnsiTheme="minorHAnsi" w:cstheme="minorHAnsi"/>
          <w:sz w:val="24"/>
          <w:szCs w:val="24"/>
        </w:rPr>
        <w:t>% wynagrodzenia brutto, o którym mowa w § 6 ust 1.</w:t>
      </w:r>
    </w:p>
    <w:p w14:paraId="0D6209C3" w14:textId="57DF968A" w:rsidR="005E6608" w:rsidRPr="001820E2" w:rsidRDefault="005E6608" w:rsidP="004142C1">
      <w:pPr>
        <w:pStyle w:val="Akapitzlist"/>
        <w:numPr>
          <w:ilvl w:val="1"/>
          <w:numId w:val="7"/>
        </w:numPr>
        <w:spacing w:after="0" w:line="276" w:lineRule="auto"/>
        <w:ind w:left="567" w:hanging="141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Wykonawca zapłaci Zamawiającemu karę umowną w wysokości 10</w:t>
      </w:r>
      <w:r w:rsidR="00C16ACF" w:rsidRPr="001820E2">
        <w:rPr>
          <w:rFonts w:asciiTheme="minorHAnsi" w:hAnsiTheme="minorHAnsi" w:cstheme="minorHAnsi"/>
          <w:sz w:val="24"/>
          <w:szCs w:val="24"/>
        </w:rPr>
        <w:t xml:space="preserve"> </w:t>
      </w:r>
      <w:r w:rsidRPr="001820E2">
        <w:rPr>
          <w:rFonts w:asciiTheme="minorHAnsi" w:hAnsiTheme="minorHAnsi" w:cstheme="minorHAnsi"/>
          <w:sz w:val="24"/>
          <w:szCs w:val="24"/>
        </w:rPr>
        <w:t xml:space="preserve">% </w:t>
      </w:r>
      <w:r w:rsidR="00C16ACF" w:rsidRPr="001820E2">
        <w:rPr>
          <w:rFonts w:asciiTheme="minorHAnsi" w:hAnsiTheme="minorHAnsi" w:cstheme="minorHAnsi"/>
          <w:sz w:val="24"/>
          <w:szCs w:val="24"/>
        </w:rPr>
        <w:t xml:space="preserve">wynagrodzenia brutto </w:t>
      </w:r>
      <w:r w:rsidRPr="001820E2">
        <w:rPr>
          <w:rFonts w:asciiTheme="minorHAnsi" w:hAnsiTheme="minorHAnsi" w:cstheme="minorHAnsi"/>
          <w:sz w:val="24"/>
          <w:szCs w:val="24"/>
        </w:rPr>
        <w:t xml:space="preserve">w przypadku niedotrzymania ostatecznego terminu końcowego Umowy, określonego w § 3 pkt 1, co jest istotne dla Zamawiającego z uwagi na konieczność rozliczenia środków finansowych na realizację projektu grantowego </w:t>
      </w:r>
      <w:proofErr w:type="spellStart"/>
      <w:r w:rsidRPr="001820E2">
        <w:rPr>
          <w:rFonts w:asciiTheme="minorHAnsi" w:hAnsiTheme="minorHAnsi" w:cstheme="minorHAnsi"/>
          <w:sz w:val="24"/>
          <w:szCs w:val="24"/>
        </w:rPr>
        <w:t>Cyberbezpieczny</w:t>
      </w:r>
      <w:proofErr w:type="spellEnd"/>
      <w:r w:rsidRPr="001820E2">
        <w:rPr>
          <w:rFonts w:asciiTheme="minorHAnsi" w:hAnsiTheme="minorHAnsi" w:cstheme="minorHAnsi"/>
          <w:sz w:val="24"/>
          <w:szCs w:val="24"/>
        </w:rPr>
        <w:t xml:space="preserve"> Samorząd, które to środki współfinansują realizację niniejszego przedmiotu zamówienia.</w:t>
      </w:r>
    </w:p>
    <w:p w14:paraId="051D378A" w14:textId="3F04F612" w:rsidR="005E6608" w:rsidRPr="001820E2" w:rsidRDefault="005E6608" w:rsidP="004142C1">
      <w:pPr>
        <w:pStyle w:val="Akapitzlist"/>
        <w:numPr>
          <w:ilvl w:val="0"/>
          <w:numId w:val="7"/>
        </w:numPr>
        <w:spacing w:after="0" w:line="276" w:lineRule="auto"/>
        <w:ind w:left="142" w:hanging="139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Wykonawca wyraża zgodę na potrącenie naliczonych kar umownych z należności do zapłaty wynikającej z faktury Wykonawcy.</w:t>
      </w:r>
    </w:p>
    <w:p w14:paraId="4CE8575D" w14:textId="3C60E296" w:rsidR="005E6608" w:rsidRPr="001820E2" w:rsidRDefault="005E6608" w:rsidP="004142C1">
      <w:pPr>
        <w:pStyle w:val="Akapitzlist"/>
        <w:numPr>
          <w:ilvl w:val="0"/>
          <w:numId w:val="7"/>
        </w:numPr>
        <w:spacing w:after="0" w:line="276" w:lineRule="auto"/>
        <w:ind w:left="142" w:hanging="139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Strony mają prawo żądać odszkodowania przekraczającego wysokość kar umownych na zasadach ogólnych.</w:t>
      </w:r>
    </w:p>
    <w:p w14:paraId="086C6766" w14:textId="13077ED3" w:rsidR="005E6608" w:rsidRPr="001820E2" w:rsidRDefault="005E6608" w:rsidP="004142C1">
      <w:pPr>
        <w:pStyle w:val="Akapitzlist"/>
        <w:numPr>
          <w:ilvl w:val="0"/>
          <w:numId w:val="7"/>
        </w:numPr>
        <w:spacing w:after="0" w:line="276" w:lineRule="auto"/>
        <w:ind w:left="142" w:hanging="139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Łączna wysokość naliczonych kar umownych nie może przekraczać 30</w:t>
      </w:r>
      <w:r w:rsidR="00EB5055" w:rsidRPr="001820E2">
        <w:rPr>
          <w:rFonts w:asciiTheme="minorHAnsi" w:hAnsiTheme="minorHAnsi" w:cstheme="minorHAnsi"/>
          <w:sz w:val="24"/>
          <w:szCs w:val="24"/>
        </w:rPr>
        <w:t xml:space="preserve"> </w:t>
      </w:r>
      <w:r w:rsidRPr="001820E2">
        <w:rPr>
          <w:rFonts w:asciiTheme="minorHAnsi" w:hAnsiTheme="minorHAnsi" w:cstheme="minorHAnsi"/>
          <w:sz w:val="24"/>
          <w:szCs w:val="24"/>
        </w:rPr>
        <w:t>% wartości wynagrodzenia brutto.</w:t>
      </w:r>
    </w:p>
    <w:p w14:paraId="41C77B03" w14:textId="6BE16A5C" w:rsidR="005E6608" w:rsidRPr="001820E2" w:rsidRDefault="005E6608" w:rsidP="004142C1">
      <w:pPr>
        <w:pStyle w:val="Akapitzlist"/>
        <w:numPr>
          <w:ilvl w:val="0"/>
          <w:numId w:val="7"/>
        </w:numPr>
        <w:spacing w:after="0" w:line="276" w:lineRule="auto"/>
        <w:ind w:left="142" w:hanging="139"/>
        <w:contextualSpacing w:val="0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iCs/>
          <w:sz w:val="24"/>
          <w:szCs w:val="24"/>
        </w:rPr>
        <w:lastRenderedPageBreak/>
        <w:t>Wykonawcy składający wspólnie ofertę ponoszą solidarną odpowiedzialność za wykonanie umowy</w:t>
      </w:r>
      <w:r w:rsidRPr="001820E2">
        <w:rPr>
          <w:rStyle w:val="Znakiprzypiswdolnych"/>
          <w:rFonts w:asciiTheme="minorHAnsi" w:hAnsiTheme="minorHAnsi" w:cstheme="minorHAnsi"/>
          <w:iCs/>
          <w:sz w:val="24"/>
          <w:szCs w:val="24"/>
        </w:rPr>
        <w:footnoteReference w:id="3"/>
      </w:r>
      <w:r w:rsidRPr="001820E2">
        <w:rPr>
          <w:rFonts w:asciiTheme="minorHAnsi" w:hAnsiTheme="minorHAnsi" w:cstheme="minorHAnsi"/>
          <w:iCs/>
          <w:sz w:val="24"/>
          <w:szCs w:val="24"/>
        </w:rPr>
        <w:t>.</w:t>
      </w:r>
    </w:p>
    <w:p w14:paraId="151A680F" w14:textId="79E566E3" w:rsidR="00323B71" w:rsidRPr="001820E2" w:rsidRDefault="00323B71" w:rsidP="0038384C">
      <w:pPr>
        <w:widowControl w:val="0"/>
        <w:spacing w:before="240" w:after="120"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820E2">
        <w:rPr>
          <w:rFonts w:asciiTheme="minorHAnsi" w:hAnsiTheme="minorHAnsi" w:cstheme="minorHAnsi"/>
          <w:b/>
          <w:sz w:val="24"/>
          <w:szCs w:val="24"/>
        </w:rPr>
        <w:t>§ 10</w:t>
      </w:r>
      <w:r w:rsidRPr="001820E2">
        <w:rPr>
          <w:rStyle w:val="Znakiprzypiswdolnych"/>
          <w:rFonts w:asciiTheme="minorHAnsi" w:hAnsiTheme="minorHAnsi" w:cstheme="minorHAnsi"/>
          <w:b/>
          <w:sz w:val="24"/>
          <w:szCs w:val="24"/>
        </w:rPr>
        <w:footnoteReference w:id="4"/>
      </w:r>
      <w:r w:rsidRPr="001820E2">
        <w:rPr>
          <w:rFonts w:asciiTheme="minorHAnsi" w:hAnsiTheme="minorHAnsi" w:cstheme="minorHAnsi"/>
          <w:b/>
          <w:sz w:val="24"/>
          <w:szCs w:val="24"/>
        </w:rPr>
        <w:t>.</w:t>
      </w:r>
      <w:r w:rsidR="0038384C" w:rsidRPr="001820E2">
        <w:rPr>
          <w:rFonts w:asciiTheme="minorHAnsi" w:hAnsiTheme="minorHAnsi" w:cstheme="minorHAnsi"/>
          <w:b/>
          <w:sz w:val="24"/>
          <w:szCs w:val="24"/>
        </w:rPr>
        <w:br/>
      </w:r>
      <w:r w:rsidRPr="001820E2">
        <w:rPr>
          <w:rFonts w:asciiTheme="minorHAnsi" w:hAnsiTheme="minorHAnsi" w:cstheme="minorHAnsi"/>
          <w:b/>
          <w:sz w:val="24"/>
          <w:szCs w:val="24"/>
        </w:rPr>
        <w:t>Podwykonawstwo</w:t>
      </w:r>
    </w:p>
    <w:p w14:paraId="3116D1DB" w14:textId="36728C8C" w:rsidR="00323B71" w:rsidRPr="001820E2" w:rsidRDefault="00323B71" w:rsidP="004142C1">
      <w:pPr>
        <w:pStyle w:val="Bezodstpw"/>
        <w:widowControl w:val="0"/>
        <w:numPr>
          <w:ilvl w:val="0"/>
          <w:numId w:val="16"/>
        </w:numPr>
        <w:spacing w:line="276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Wykonawca może powierzyć realizację </w:t>
      </w:r>
      <w:r w:rsidR="004142C1" w:rsidRPr="001820E2">
        <w:rPr>
          <w:rFonts w:asciiTheme="minorHAnsi" w:hAnsiTheme="minorHAnsi" w:cstheme="minorHAnsi"/>
          <w:sz w:val="24"/>
          <w:szCs w:val="24"/>
        </w:rPr>
        <w:t>P</w:t>
      </w:r>
      <w:r w:rsidRPr="001820E2">
        <w:rPr>
          <w:rFonts w:asciiTheme="minorHAnsi" w:hAnsiTheme="minorHAnsi" w:cstheme="minorHAnsi"/>
          <w:sz w:val="24"/>
          <w:szCs w:val="24"/>
        </w:rPr>
        <w:t xml:space="preserve">rzedmiotu </w:t>
      </w:r>
      <w:r w:rsidR="004142C1" w:rsidRPr="001820E2">
        <w:rPr>
          <w:rFonts w:asciiTheme="minorHAnsi" w:hAnsiTheme="minorHAnsi" w:cstheme="minorHAnsi"/>
          <w:sz w:val="24"/>
          <w:szCs w:val="24"/>
        </w:rPr>
        <w:t>U</w:t>
      </w:r>
      <w:r w:rsidRPr="001820E2">
        <w:rPr>
          <w:rFonts w:asciiTheme="minorHAnsi" w:hAnsiTheme="minorHAnsi" w:cstheme="minorHAnsi"/>
          <w:sz w:val="24"/>
          <w:szCs w:val="24"/>
        </w:rPr>
        <w:t>mowy Podwykonawcom w części.</w:t>
      </w:r>
    </w:p>
    <w:p w14:paraId="537D8032" w14:textId="77777777" w:rsidR="00323B71" w:rsidRPr="001820E2" w:rsidRDefault="00323B71" w:rsidP="004142C1">
      <w:pPr>
        <w:pStyle w:val="Bezodstpw"/>
        <w:widowControl w:val="0"/>
        <w:numPr>
          <w:ilvl w:val="0"/>
          <w:numId w:val="16"/>
        </w:numPr>
        <w:spacing w:line="276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Wykonawca ponosi odpowiedzialność za działania lub zaniechania Podwykonawców działających na jego rzecz jak za własne działania lub zaniechania.</w:t>
      </w:r>
    </w:p>
    <w:p w14:paraId="10ABDC81" w14:textId="1E20027C" w:rsidR="00323B71" w:rsidRPr="001820E2" w:rsidRDefault="00323B71" w:rsidP="004142C1">
      <w:pPr>
        <w:pStyle w:val="Bezodstpw"/>
        <w:widowControl w:val="0"/>
        <w:numPr>
          <w:ilvl w:val="0"/>
          <w:numId w:val="16"/>
        </w:numPr>
        <w:spacing w:line="276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Do zawarcia umowy przez Wykonawcę z Podwykonawcą wymagana jest pisemna zgoda Zamawiającego. W tym celu Wykonawca zobowiązany jest przedstawić Zamawiającemu projekt umowy z Podwykonawcą. Jeżeli Zamawiający w terminie 14 dni od przedstawienia mu przez Wykonawcę dokumentu, o którym mowa powyżej, nie zgłosi na piśmie sprzeciwu lub zastrzeżeń, uważa się, że wyraził zgodę na zawarcie umowy przez Wykonawcę z</w:t>
      </w:r>
      <w:r w:rsidR="009E180C" w:rsidRPr="001820E2">
        <w:rPr>
          <w:rFonts w:asciiTheme="minorHAnsi" w:hAnsiTheme="minorHAnsi" w:cstheme="minorHAnsi"/>
          <w:sz w:val="24"/>
          <w:szCs w:val="24"/>
        </w:rPr>
        <w:t> </w:t>
      </w:r>
      <w:r w:rsidRPr="001820E2">
        <w:rPr>
          <w:rFonts w:asciiTheme="minorHAnsi" w:hAnsiTheme="minorHAnsi" w:cstheme="minorHAnsi"/>
          <w:sz w:val="24"/>
          <w:szCs w:val="24"/>
        </w:rPr>
        <w:t xml:space="preserve">Podwykonawcą. </w:t>
      </w:r>
    </w:p>
    <w:p w14:paraId="2C36E847" w14:textId="62FBFBDB" w:rsidR="00323B71" w:rsidRPr="001820E2" w:rsidRDefault="00323B71" w:rsidP="004142C1">
      <w:pPr>
        <w:pStyle w:val="Bezodstpw"/>
        <w:widowControl w:val="0"/>
        <w:numPr>
          <w:ilvl w:val="0"/>
          <w:numId w:val="16"/>
        </w:numPr>
        <w:spacing w:line="276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Do zawarcia przez Podwykonawców umów z dalszymi Podwykonawcami wymagana jest zgoda Zamawiającego oraz Wykonawcy. Jeżeli Zamawiający oraz Wykonawca, w trybie określonym w ust. 3, nie zgłoszą na piśmie sprzeciwu lub zastrzeżeń, uważa się, że</w:t>
      </w:r>
      <w:r w:rsidR="009E180C" w:rsidRPr="001820E2">
        <w:rPr>
          <w:rFonts w:asciiTheme="minorHAnsi" w:hAnsiTheme="minorHAnsi" w:cstheme="minorHAnsi"/>
          <w:sz w:val="24"/>
          <w:szCs w:val="24"/>
        </w:rPr>
        <w:t> </w:t>
      </w:r>
      <w:r w:rsidRPr="001820E2">
        <w:rPr>
          <w:rFonts w:asciiTheme="minorHAnsi" w:hAnsiTheme="minorHAnsi" w:cstheme="minorHAnsi"/>
          <w:sz w:val="24"/>
          <w:szCs w:val="24"/>
        </w:rPr>
        <w:t>Zamawiający oraz Wykonawca wyrazili zgodę na zawarcie umowy.</w:t>
      </w:r>
    </w:p>
    <w:p w14:paraId="5179B419" w14:textId="77F9EDBA" w:rsidR="00323B71" w:rsidRPr="001820E2" w:rsidRDefault="00323B71" w:rsidP="004142C1">
      <w:pPr>
        <w:pStyle w:val="Bezodstpw"/>
        <w:widowControl w:val="0"/>
        <w:numPr>
          <w:ilvl w:val="0"/>
          <w:numId w:val="16"/>
        </w:numPr>
        <w:spacing w:line="276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Umowy wskazane w ust. 3 i 4 powinny być zawarte w formie pisemnej pod rygorem nieważności.</w:t>
      </w:r>
    </w:p>
    <w:p w14:paraId="44FF07C9" w14:textId="29D8548D" w:rsidR="00323B71" w:rsidRPr="001820E2" w:rsidRDefault="00323B71" w:rsidP="004142C1">
      <w:pPr>
        <w:pStyle w:val="Bezodstpw"/>
        <w:widowControl w:val="0"/>
        <w:numPr>
          <w:ilvl w:val="0"/>
          <w:numId w:val="16"/>
        </w:numPr>
        <w:spacing w:line="276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Termin zapłaty wynagrodzenia Podwykonawcy (lub dalszemu Podwykonawcy) nie może być dłuższy niż 14 dni od dnia doręczenia faktury.</w:t>
      </w:r>
    </w:p>
    <w:p w14:paraId="06DA88A8" w14:textId="7DA903E7" w:rsidR="00323B71" w:rsidRPr="001820E2" w:rsidRDefault="00323B71" w:rsidP="004142C1">
      <w:pPr>
        <w:pStyle w:val="Bezodstpw"/>
        <w:widowControl w:val="0"/>
        <w:numPr>
          <w:ilvl w:val="0"/>
          <w:numId w:val="16"/>
        </w:numPr>
        <w:spacing w:line="276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Wykonawca, Podwykonawca lub dalszy Podwykonawca przedkłada Zamawiającemu poświadczoną za zgodność z oryginałem kopię zawartej umowy o podwykonawstwo, której przedmiotem są dostawy lub usługi, w terminie 7 dni od dnia jej zawarcia, z wyłączeniem umów o podwykonawstwo o wartości mniejszej niż 0,5</w:t>
      </w:r>
      <w:r w:rsidR="009E180C" w:rsidRPr="001820E2">
        <w:rPr>
          <w:rFonts w:asciiTheme="minorHAnsi" w:hAnsiTheme="minorHAnsi" w:cstheme="minorHAnsi"/>
          <w:sz w:val="24"/>
          <w:szCs w:val="24"/>
        </w:rPr>
        <w:t> </w:t>
      </w:r>
      <w:r w:rsidRPr="001820E2">
        <w:rPr>
          <w:rFonts w:asciiTheme="minorHAnsi" w:hAnsiTheme="minorHAnsi" w:cstheme="minorHAnsi"/>
          <w:sz w:val="24"/>
          <w:szCs w:val="24"/>
        </w:rPr>
        <w:t>% wartości umowy w sprawie zamówienia publicznego. Wyłączenie, o którym mowa w zdaniu pierwszym, nie dotyczy umów o podwykonawstwo o wartości większej niż 50.000 zł.</w:t>
      </w:r>
    </w:p>
    <w:p w14:paraId="08B95852" w14:textId="77777777" w:rsidR="00323B71" w:rsidRPr="001820E2" w:rsidRDefault="00323B71" w:rsidP="004142C1">
      <w:pPr>
        <w:pStyle w:val="Bezodstpw"/>
        <w:widowControl w:val="0"/>
        <w:numPr>
          <w:ilvl w:val="0"/>
          <w:numId w:val="16"/>
        </w:numPr>
        <w:spacing w:line="276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  <w:lang w:eastAsia="en-US"/>
        </w:rPr>
        <w:t>Ustala się wysokości kar umownych, które Wykonawca zapłaci Zamawiającemu, z tytułu:</w:t>
      </w:r>
    </w:p>
    <w:p w14:paraId="497DF99C" w14:textId="059DD6C0" w:rsidR="00323B71" w:rsidRPr="001820E2" w:rsidRDefault="00323B71" w:rsidP="004142C1">
      <w:pPr>
        <w:pStyle w:val="Akapitzlist"/>
        <w:widowControl w:val="0"/>
        <w:numPr>
          <w:ilvl w:val="1"/>
          <w:numId w:val="5"/>
        </w:numPr>
        <w:tabs>
          <w:tab w:val="left" w:pos="7072"/>
        </w:tabs>
        <w:spacing w:after="0" w:line="276" w:lineRule="auto"/>
        <w:ind w:left="567" w:hanging="142"/>
        <w:contextualSpacing w:val="0"/>
        <w:rPr>
          <w:rFonts w:asciiTheme="minorHAnsi" w:hAnsiTheme="minorHAnsi" w:cstheme="minorHAnsi"/>
          <w:sz w:val="24"/>
          <w:szCs w:val="24"/>
          <w:lang w:eastAsia="en-US"/>
        </w:rPr>
      </w:pPr>
      <w:r w:rsidRPr="001820E2">
        <w:rPr>
          <w:rFonts w:asciiTheme="minorHAnsi" w:hAnsiTheme="minorHAnsi" w:cstheme="minorHAnsi"/>
          <w:sz w:val="24"/>
          <w:szCs w:val="24"/>
          <w:lang w:eastAsia="en-US"/>
        </w:rPr>
        <w:t xml:space="preserve">braku zapłaty lub nieterminowej zapłaty wynagrodzenia należnego Podwykonawcom lub </w:t>
      </w:r>
      <w:r w:rsidRPr="001820E2">
        <w:rPr>
          <w:rFonts w:asciiTheme="minorHAnsi" w:hAnsiTheme="minorHAnsi" w:cstheme="minorHAnsi"/>
          <w:sz w:val="24"/>
          <w:szCs w:val="24"/>
        </w:rPr>
        <w:t>dalszym</w:t>
      </w:r>
      <w:r w:rsidR="00BD5B2D" w:rsidRPr="001820E2">
        <w:rPr>
          <w:rFonts w:asciiTheme="minorHAnsi" w:hAnsiTheme="minorHAnsi" w:cstheme="minorHAnsi"/>
          <w:sz w:val="24"/>
          <w:szCs w:val="24"/>
        </w:rPr>
        <w:t xml:space="preserve"> Podwykonawcom – w wysokości 2</w:t>
      </w:r>
      <w:r w:rsidRPr="001820E2">
        <w:rPr>
          <w:rFonts w:asciiTheme="minorHAnsi" w:hAnsiTheme="minorHAnsi" w:cstheme="minorHAnsi"/>
          <w:sz w:val="24"/>
          <w:szCs w:val="24"/>
        </w:rPr>
        <w:t xml:space="preserve"> % </w:t>
      </w:r>
      <w:bookmarkStart w:id="3" w:name="_Hlk157677911"/>
      <w:bookmarkStart w:id="4" w:name="_Hlk201751931"/>
      <w:r w:rsidR="002539AA" w:rsidRPr="001820E2">
        <w:rPr>
          <w:rFonts w:asciiTheme="minorHAnsi" w:hAnsiTheme="minorHAnsi" w:cstheme="minorHAnsi"/>
          <w:sz w:val="24"/>
          <w:szCs w:val="24"/>
        </w:rPr>
        <w:t xml:space="preserve">wynagrodzenia brutto, </w:t>
      </w:r>
      <w:bookmarkEnd w:id="3"/>
      <w:r w:rsidRPr="001820E2">
        <w:rPr>
          <w:rFonts w:asciiTheme="minorHAnsi" w:hAnsiTheme="minorHAnsi" w:cstheme="minorHAnsi"/>
          <w:sz w:val="24"/>
          <w:szCs w:val="24"/>
        </w:rPr>
        <w:t xml:space="preserve">o którym mowa w </w:t>
      </w:r>
      <w:r w:rsidRPr="001820E2">
        <w:rPr>
          <w:rFonts w:asciiTheme="minorHAnsi" w:hAnsiTheme="minorHAnsi" w:cstheme="minorHAnsi"/>
          <w:sz w:val="24"/>
          <w:szCs w:val="24"/>
          <w:lang w:eastAsia="en-US"/>
        </w:rPr>
        <w:t>§ 6</w:t>
      </w:r>
      <w:r w:rsidR="002539AA" w:rsidRPr="001820E2">
        <w:rPr>
          <w:rFonts w:asciiTheme="minorHAnsi" w:hAnsiTheme="minorHAnsi" w:cstheme="minorHAnsi"/>
          <w:sz w:val="24"/>
          <w:szCs w:val="24"/>
          <w:lang w:eastAsia="en-US"/>
        </w:rPr>
        <w:t xml:space="preserve"> ust. 1</w:t>
      </w:r>
      <w:r w:rsidRPr="001820E2">
        <w:rPr>
          <w:rFonts w:asciiTheme="minorHAnsi" w:hAnsiTheme="minorHAnsi" w:cstheme="minorHAnsi"/>
          <w:sz w:val="24"/>
          <w:szCs w:val="24"/>
          <w:lang w:eastAsia="en-US"/>
        </w:rPr>
        <w:t>, za każdy taki przypadek</w:t>
      </w:r>
      <w:bookmarkEnd w:id="4"/>
      <w:r w:rsidRPr="001820E2">
        <w:rPr>
          <w:rFonts w:asciiTheme="minorHAnsi" w:hAnsiTheme="minorHAnsi" w:cstheme="minorHAnsi"/>
          <w:sz w:val="24"/>
          <w:szCs w:val="24"/>
          <w:lang w:eastAsia="en-US"/>
        </w:rPr>
        <w:t>;</w:t>
      </w:r>
    </w:p>
    <w:p w14:paraId="00DDBBE1" w14:textId="77777777" w:rsidR="00323B71" w:rsidRPr="001820E2" w:rsidRDefault="00323B71" w:rsidP="004142C1">
      <w:pPr>
        <w:pStyle w:val="Akapitzlist"/>
        <w:widowControl w:val="0"/>
        <w:numPr>
          <w:ilvl w:val="1"/>
          <w:numId w:val="5"/>
        </w:numPr>
        <w:tabs>
          <w:tab w:val="left" w:pos="7072"/>
        </w:tabs>
        <w:spacing w:after="0" w:line="276" w:lineRule="auto"/>
        <w:ind w:left="567" w:hanging="142"/>
        <w:contextualSpacing w:val="0"/>
        <w:rPr>
          <w:rFonts w:asciiTheme="minorHAnsi" w:hAnsiTheme="minorHAnsi" w:cstheme="minorHAnsi"/>
          <w:sz w:val="24"/>
          <w:szCs w:val="24"/>
          <w:lang w:eastAsia="en-US"/>
        </w:rPr>
      </w:pPr>
      <w:r w:rsidRPr="001820E2">
        <w:rPr>
          <w:rFonts w:asciiTheme="minorHAnsi" w:hAnsiTheme="minorHAnsi" w:cstheme="minorHAnsi"/>
          <w:sz w:val="24"/>
          <w:szCs w:val="24"/>
          <w:lang w:eastAsia="en-US"/>
        </w:rPr>
        <w:t>nieprzedłożenia do zaakceptowania projektu umowy o podwykonawstwo lub projektu jej zmiany – 2.000,00 zł (słownie: dwa tysiące) za każdy taki przypadek;</w:t>
      </w:r>
    </w:p>
    <w:p w14:paraId="557D50EC" w14:textId="0C5CCD79" w:rsidR="00323B71" w:rsidRPr="001820E2" w:rsidRDefault="00323B71" w:rsidP="004142C1">
      <w:pPr>
        <w:pStyle w:val="Akapitzlist"/>
        <w:widowControl w:val="0"/>
        <w:numPr>
          <w:ilvl w:val="1"/>
          <w:numId w:val="5"/>
        </w:numPr>
        <w:tabs>
          <w:tab w:val="left" w:pos="7072"/>
        </w:tabs>
        <w:spacing w:after="0" w:line="276" w:lineRule="auto"/>
        <w:ind w:left="567" w:hanging="142"/>
        <w:contextualSpacing w:val="0"/>
        <w:rPr>
          <w:rFonts w:asciiTheme="minorHAnsi" w:hAnsiTheme="minorHAnsi" w:cstheme="minorHAnsi"/>
          <w:sz w:val="24"/>
          <w:szCs w:val="24"/>
          <w:lang w:eastAsia="en-US"/>
        </w:rPr>
      </w:pPr>
      <w:r w:rsidRPr="001820E2">
        <w:rPr>
          <w:rFonts w:asciiTheme="minorHAnsi" w:hAnsiTheme="minorHAnsi" w:cstheme="minorHAnsi"/>
          <w:sz w:val="24"/>
          <w:szCs w:val="24"/>
          <w:lang w:eastAsia="en-US"/>
        </w:rPr>
        <w:t>nieprzedłożenia poświadczonej za zgodność z oryginałem kopii umowy o</w:t>
      </w:r>
      <w:r w:rsidR="009E180C" w:rsidRPr="001820E2">
        <w:rPr>
          <w:rFonts w:asciiTheme="minorHAnsi" w:hAnsiTheme="minorHAnsi" w:cstheme="minorHAnsi"/>
          <w:sz w:val="24"/>
          <w:szCs w:val="24"/>
          <w:lang w:eastAsia="en-US"/>
        </w:rPr>
        <w:t> </w:t>
      </w:r>
      <w:r w:rsidRPr="001820E2">
        <w:rPr>
          <w:rFonts w:asciiTheme="minorHAnsi" w:hAnsiTheme="minorHAnsi" w:cstheme="minorHAnsi"/>
          <w:sz w:val="24"/>
          <w:szCs w:val="24"/>
          <w:lang w:eastAsia="en-US"/>
        </w:rPr>
        <w:t>podwykonawstwo lub jej zmiany – 2.000,00 zł (słownie: dwa tysiące) za każdy taki przypadek;</w:t>
      </w:r>
    </w:p>
    <w:p w14:paraId="439651B1" w14:textId="77777777" w:rsidR="00323B71" w:rsidRPr="001820E2" w:rsidRDefault="00323B71" w:rsidP="004142C1">
      <w:pPr>
        <w:pStyle w:val="Akapitzlist"/>
        <w:widowControl w:val="0"/>
        <w:numPr>
          <w:ilvl w:val="1"/>
          <w:numId w:val="5"/>
        </w:numPr>
        <w:tabs>
          <w:tab w:val="left" w:pos="7072"/>
        </w:tabs>
        <w:spacing w:after="0" w:line="276" w:lineRule="auto"/>
        <w:ind w:left="567" w:hanging="142"/>
        <w:contextualSpacing w:val="0"/>
        <w:rPr>
          <w:rFonts w:asciiTheme="minorHAnsi" w:hAnsiTheme="minorHAnsi" w:cstheme="minorHAnsi"/>
          <w:sz w:val="24"/>
          <w:szCs w:val="24"/>
          <w:lang w:eastAsia="en-US"/>
        </w:rPr>
      </w:pPr>
      <w:r w:rsidRPr="001820E2">
        <w:rPr>
          <w:rFonts w:asciiTheme="minorHAnsi" w:hAnsiTheme="minorHAnsi" w:cstheme="minorHAnsi"/>
          <w:sz w:val="24"/>
          <w:szCs w:val="24"/>
          <w:lang w:eastAsia="en-US"/>
        </w:rPr>
        <w:t>braku zmiany umowy o podwykonawstwo w zakresie terminu zapłaty –</w:t>
      </w:r>
      <w:r w:rsidRPr="001820E2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Pr="001820E2">
        <w:rPr>
          <w:rFonts w:asciiTheme="minorHAnsi" w:hAnsiTheme="minorHAnsi" w:cstheme="minorHAnsi"/>
          <w:sz w:val="24"/>
          <w:szCs w:val="24"/>
          <w:lang w:eastAsia="en-US"/>
        </w:rPr>
        <w:t xml:space="preserve">2.000,00 zł </w:t>
      </w:r>
      <w:r w:rsidRPr="001820E2">
        <w:rPr>
          <w:rFonts w:asciiTheme="minorHAnsi" w:hAnsiTheme="minorHAnsi" w:cstheme="minorHAnsi"/>
          <w:sz w:val="24"/>
          <w:szCs w:val="24"/>
          <w:lang w:eastAsia="en-US"/>
        </w:rPr>
        <w:lastRenderedPageBreak/>
        <w:t>(słownie: dwa tysiące) za każdy taki przypadek.</w:t>
      </w:r>
    </w:p>
    <w:p w14:paraId="2A1AF677" w14:textId="53E15CD2" w:rsidR="00B6259D" w:rsidRPr="001820E2" w:rsidRDefault="00B6259D" w:rsidP="009E180C">
      <w:pPr>
        <w:pStyle w:val="Akapitzlist"/>
        <w:tabs>
          <w:tab w:val="center" w:pos="1300"/>
          <w:tab w:val="center" w:pos="2189"/>
          <w:tab w:val="center" w:pos="2897"/>
          <w:tab w:val="center" w:pos="3605"/>
          <w:tab w:val="center" w:pos="4313"/>
          <w:tab w:val="center" w:pos="5022"/>
          <w:tab w:val="center" w:pos="5730"/>
          <w:tab w:val="center" w:pos="6438"/>
          <w:tab w:val="center" w:pos="7723"/>
        </w:tabs>
        <w:spacing w:before="240" w:after="120" w:line="276" w:lineRule="auto"/>
        <w:ind w:left="357" w:right="0" w:firstLine="0"/>
        <w:contextualSpacing w:val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820E2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323B71" w:rsidRPr="001820E2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1820E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0D7A46" w:rsidRPr="001820E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887D22" w:rsidRPr="001820E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Zmiany </w:t>
      </w:r>
      <w:r w:rsidR="000630FA" w:rsidRPr="001820E2">
        <w:rPr>
          <w:rFonts w:asciiTheme="minorHAnsi" w:hAnsiTheme="minorHAnsi" w:cstheme="minorHAnsi"/>
          <w:b/>
          <w:bCs/>
          <w:color w:val="auto"/>
          <w:sz w:val="24"/>
          <w:szCs w:val="24"/>
        </w:rPr>
        <w:t>Umow</w:t>
      </w:r>
      <w:r w:rsidR="00887D22" w:rsidRPr="001820E2">
        <w:rPr>
          <w:rFonts w:asciiTheme="minorHAnsi" w:hAnsiTheme="minorHAnsi" w:cstheme="minorHAnsi"/>
          <w:b/>
          <w:bCs/>
          <w:color w:val="auto"/>
          <w:sz w:val="24"/>
          <w:szCs w:val="24"/>
        </w:rPr>
        <w:t>y</w:t>
      </w:r>
      <w:r w:rsidR="00323B71" w:rsidRPr="001820E2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oraz Odstąpienie od Umowy</w:t>
      </w:r>
    </w:p>
    <w:p w14:paraId="3DEFA077" w14:textId="7A0F31B5" w:rsidR="0016654D" w:rsidRPr="001820E2" w:rsidRDefault="0016654D" w:rsidP="004142C1">
      <w:pPr>
        <w:pStyle w:val="Bezodstpw"/>
        <w:widowControl w:val="0"/>
        <w:numPr>
          <w:ilvl w:val="0"/>
          <w:numId w:val="8"/>
        </w:numPr>
        <w:spacing w:line="276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bookmarkStart w:id="5" w:name="_Hlk201670955"/>
      <w:bookmarkStart w:id="6" w:name="_Hlk201752104"/>
      <w:r w:rsidRPr="001820E2">
        <w:rPr>
          <w:rFonts w:asciiTheme="minorHAnsi" w:hAnsiTheme="minorHAnsi" w:cstheme="minorHAnsi"/>
          <w:sz w:val="24"/>
          <w:szCs w:val="24"/>
        </w:rPr>
        <w:t>Wszelkie zmiany Umowy mogą być dokonywane wyłącznie w</w:t>
      </w:r>
      <w:r w:rsidRPr="001820E2">
        <w:rPr>
          <w:rStyle w:val="ND"/>
          <w:rFonts w:asciiTheme="minorHAnsi" w:hAnsiTheme="minorHAnsi" w:cstheme="minorHAnsi"/>
          <w:sz w:val="24"/>
          <w:szCs w:val="24"/>
        </w:rPr>
        <w:t xml:space="preserve"> </w:t>
      </w:r>
      <w:r w:rsidRPr="001820E2">
        <w:rPr>
          <w:rFonts w:asciiTheme="minorHAnsi" w:hAnsiTheme="minorHAnsi" w:cstheme="minorHAnsi"/>
          <w:sz w:val="24"/>
          <w:szCs w:val="24"/>
        </w:rPr>
        <w:t>formie pisemnej pod rygorem nieważności w formie aneksu do Umowy, z zastrzeżeniem § 8 ust. 1 i 2.</w:t>
      </w:r>
    </w:p>
    <w:p w14:paraId="676DFEAE" w14:textId="159CDDA4" w:rsidR="00B6259D" w:rsidRPr="001820E2" w:rsidRDefault="00B6259D" w:rsidP="004142C1">
      <w:pPr>
        <w:pStyle w:val="Akapitzlist"/>
        <w:numPr>
          <w:ilvl w:val="0"/>
          <w:numId w:val="8"/>
        </w:numPr>
        <w:spacing w:after="0" w:line="276" w:lineRule="auto"/>
        <w:ind w:left="142" w:right="0" w:hanging="142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Zamawiający przewiduje możliwość wprowadzenia istotnych zmian postanowień zawartej </w:t>
      </w:r>
      <w:r w:rsidR="000630FA" w:rsidRPr="001820E2">
        <w:rPr>
          <w:rFonts w:asciiTheme="minorHAnsi" w:hAnsiTheme="minorHAnsi" w:cstheme="minorHAnsi"/>
          <w:color w:val="auto"/>
          <w:sz w:val="24"/>
          <w:szCs w:val="24"/>
        </w:rPr>
        <w:t>Umow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>y z wybranym Wykonawcą w stosunku do treści oferty, na podstawie której dokonano wyboru Wykonawcy, w następującym zakresie i na następujących warunkach:</w:t>
      </w:r>
    </w:p>
    <w:p w14:paraId="01D0560C" w14:textId="26D2C29A" w:rsidR="00B6259D" w:rsidRPr="001820E2" w:rsidRDefault="00B6259D" w:rsidP="004142C1">
      <w:pPr>
        <w:pStyle w:val="Akapitzlist"/>
        <w:numPr>
          <w:ilvl w:val="1"/>
          <w:numId w:val="8"/>
        </w:numPr>
        <w:spacing w:after="0" w:line="276" w:lineRule="auto"/>
        <w:ind w:left="567" w:hanging="141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zmiany jakichkolwiek rozporządzeń i przepisów i innych dokumentów, w tym dokumentów programowych, mających wpływ na realizację </w:t>
      </w:r>
      <w:r w:rsidR="000630FA" w:rsidRPr="001820E2">
        <w:rPr>
          <w:rFonts w:asciiTheme="minorHAnsi" w:hAnsiTheme="minorHAnsi" w:cstheme="minorHAnsi"/>
          <w:color w:val="auto"/>
          <w:sz w:val="24"/>
          <w:szCs w:val="24"/>
        </w:rPr>
        <w:t>Umow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y; </w:t>
      </w:r>
    </w:p>
    <w:p w14:paraId="3081AF00" w14:textId="37FCFEF8" w:rsidR="00B6259D" w:rsidRPr="001820E2" w:rsidRDefault="00B6259D" w:rsidP="004142C1">
      <w:pPr>
        <w:pStyle w:val="Akapitzlist"/>
        <w:numPr>
          <w:ilvl w:val="1"/>
          <w:numId w:val="8"/>
        </w:numPr>
        <w:spacing w:after="0" w:line="276" w:lineRule="auto"/>
        <w:ind w:left="567" w:right="0" w:hanging="141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820E2">
        <w:rPr>
          <w:rFonts w:asciiTheme="minorHAnsi" w:hAnsiTheme="minorHAnsi" w:cstheme="minorHAnsi"/>
          <w:i/>
          <w:color w:val="auto"/>
          <w:sz w:val="24"/>
          <w:szCs w:val="24"/>
        </w:rPr>
        <w:t xml:space="preserve">zmiany </w:t>
      </w:r>
      <w:r w:rsidRPr="001820E2">
        <w:rPr>
          <w:rFonts w:asciiTheme="minorHAnsi" w:hAnsiTheme="minorHAnsi" w:cstheme="minorHAnsi"/>
          <w:bCs/>
          <w:i/>
          <w:color w:val="auto"/>
          <w:sz w:val="24"/>
          <w:szCs w:val="24"/>
        </w:rPr>
        <w:t>organizacyjnej</w:t>
      </w:r>
      <w:r w:rsidRPr="001820E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polegającej na 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zmianie osób, </w:t>
      </w:r>
      <w:r w:rsidR="00D746B4" w:rsidRPr="001820E2">
        <w:rPr>
          <w:rFonts w:asciiTheme="minorHAnsi" w:hAnsiTheme="minorHAnsi" w:cstheme="minorHAnsi"/>
          <w:color w:val="auto"/>
          <w:sz w:val="24"/>
          <w:szCs w:val="24"/>
        </w:rPr>
        <w:t>P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>odwykonawców, grup wykonawców i innych podmiotów współpracujących przy realizacji zamówienia pod warunkiem, że ich uprawnienia, potencjał ekonomiczny, wykonawczy i doświadczenie nie są gorsze od tych, jakie posiadają podmioty zamieniane. Zmiany te mogą nastąpić z</w:t>
      </w:r>
      <w:r w:rsidR="009E180C" w:rsidRPr="001820E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przyczyn organizacyjnych pod warunkiem, że osoby </w:t>
      </w:r>
      <w:r w:rsidR="00D746B4" w:rsidRPr="001820E2">
        <w:rPr>
          <w:rFonts w:asciiTheme="minorHAnsi" w:hAnsiTheme="minorHAnsi" w:cstheme="minorHAnsi"/>
          <w:color w:val="auto"/>
          <w:sz w:val="24"/>
          <w:szCs w:val="24"/>
        </w:rPr>
        <w:t>P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>odwykonawcy, grupy wykonawców i innych podmiotów spełniają wszystkie wymogi wynikające z</w:t>
      </w:r>
      <w:r w:rsidR="005D4CC2" w:rsidRPr="001820E2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 złożonej oferty a Zamawiający wyrazi zgodę na zmianę; </w:t>
      </w:r>
    </w:p>
    <w:p w14:paraId="7A236605" w14:textId="28760574" w:rsidR="00B6259D" w:rsidRPr="001820E2" w:rsidRDefault="00B6259D" w:rsidP="004142C1">
      <w:pPr>
        <w:pStyle w:val="Akapitzlist"/>
        <w:numPr>
          <w:ilvl w:val="1"/>
          <w:numId w:val="8"/>
        </w:numPr>
        <w:spacing w:after="0" w:line="276" w:lineRule="auto"/>
        <w:ind w:left="567" w:right="0" w:hanging="141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zmiany </w:t>
      </w:r>
      <w:r w:rsidR="000630FA" w:rsidRPr="001820E2">
        <w:rPr>
          <w:rFonts w:asciiTheme="minorHAnsi" w:hAnsiTheme="minorHAnsi" w:cstheme="minorHAnsi"/>
          <w:color w:val="auto"/>
          <w:sz w:val="24"/>
          <w:szCs w:val="24"/>
        </w:rPr>
        <w:t>Umow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>y na wniosek Zamawiającego, a co za tym idzie wydłużenia terminu realizacji całego zamówienia zgodnie z jego potrzebami. W szczególności zmiana terminów może nastąpić w sytuacji niedostępności personelu skierowanego na szkolenie z przyczyn losowych, lub z uwagi na nagłe sytuacje w działalności Zamawiającego;</w:t>
      </w:r>
    </w:p>
    <w:p w14:paraId="3B0DC88D" w14:textId="45E407BD" w:rsidR="00B6259D" w:rsidRPr="001820E2" w:rsidRDefault="00B6259D" w:rsidP="004142C1">
      <w:pPr>
        <w:pStyle w:val="Akapitzlist"/>
        <w:numPr>
          <w:ilvl w:val="1"/>
          <w:numId w:val="8"/>
        </w:numPr>
        <w:spacing w:after="0" w:line="276" w:lineRule="auto"/>
        <w:ind w:left="567" w:right="0" w:hanging="141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820E2">
        <w:rPr>
          <w:rFonts w:asciiTheme="minorHAnsi" w:hAnsiTheme="minorHAnsi" w:cstheme="minorHAnsi"/>
          <w:color w:val="auto"/>
          <w:sz w:val="24"/>
          <w:szCs w:val="24"/>
        </w:rPr>
        <w:t>niedostępności personelu trenerskiego z uwagi na przyczyny niezależne od Wykonawcy np. choroba trenera</w:t>
      </w:r>
      <w:r w:rsidR="00633965" w:rsidRPr="001820E2">
        <w:rPr>
          <w:rFonts w:asciiTheme="minorHAnsi" w:hAnsiTheme="minorHAnsi" w:cstheme="minorHAnsi"/>
          <w:color w:val="auto"/>
          <w:sz w:val="24"/>
          <w:szCs w:val="24"/>
        </w:rPr>
        <w:t>/szkoleniowca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1AD39115" w14:textId="32B0ADF8" w:rsidR="00B6259D" w:rsidRPr="001820E2" w:rsidRDefault="00B6259D" w:rsidP="004142C1">
      <w:pPr>
        <w:pStyle w:val="Akapitzlist"/>
        <w:numPr>
          <w:ilvl w:val="1"/>
          <w:numId w:val="8"/>
        </w:numPr>
        <w:spacing w:after="0" w:line="276" w:lineRule="auto"/>
        <w:ind w:left="567" w:right="0" w:hanging="141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konieczności likwidacji pomyłek pisarskich i rachunkowych w treści </w:t>
      </w:r>
      <w:r w:rsidR="000630FA" w:rsidRPr="001820E2">
        <w:rPr>
          <w:rFonts w:asciiTheme="minorHAnsi" w:hAnsiTheme="minorHAnsi" w:cstheme="minorHAnsi"/>
          <w:color w:val="auto"/>
          <w:sz w:val="24"/>
          <w:szCs w:val="24"/>
        </w:rPr>
        <w:t>Umow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y lub rozbieżności i  niejasności w </w:t>
      </w:r>
      <w:r w:rsidR="000630FA" w:rsidRPr="001820E2">
        <w:rPr>
          <w:rFonts w:asciiTheme="minorHAnsi" w:hAnsiTheme="minorHAnsi" w:cstheme="minorHAnsi"/>
          <w:color w:val="auto"/>
          <w:sz w:val="24"/>
          <w:szCs w:val="24"/>
        </w:rPr>
        <w:t>Umow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ie, których nie będzie można usunąć w inny sposób niż poprzez zmianę postanowień </w:t>
      </w:r>
      <w:r w:rsidR="000630FA" w:rsidRPr="001820E2">
        <w:rPr>
          <w:rFonts w:asciiTheme="minorHAnsi" w:hAnsiTheme="minorHAnsi" w:cstheme="minorHAnsi"/>
          <w:color w:val="auto"/>
          <w:sz w:val="24"/>
          <w:szCs w:val="24"/>
        </w:rPr>
        <w:t>Umow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y, a zmiana postanowień </w:t>
      </w:r>
      <w:r w:rsidR="000630FA" w:rsidRPr="001820E2">
        <w:rPr>
          <w:rFonts w:asciiTheme="minorHAnsi" w:hAnsiTheme="minorHAnsi" w:cstheme="minorHAnsi"/>
          <w:color w:val="auto"/>
          <w:sz w:val="24"/>
          <w:szCs w:val="24"/>
        </w:rPr>
        <w:t>Umow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y spowoduje jednoznaczną interpretację postanowień </w:t>
      </w:r>
      <w:r w:rsidR="000630FA" w:rsidRPr="001820E2">
        <w:rPr>
          <w:rFonts w:asciiTheme="minorHAnsi" w:hAnsiTheme="minorHAnsi" w:cstheme="minorHAnsi"/>
          <w:color w:val="auto"/>
          <w:sz w:val="24"/>
          <w:szCs w:val="24"/>
        </w:rPr>
        <w:t>Umow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>y przez obie jej Strony;</w:t>
      </w:r>
    </w:p>
    <w:p w14:paraId="41718D86" w14:textId="79FA0D1D" w:rsidR="00B6259D" w:rsidRPr="001820E2" w:rsidRDefault="00B6259D" w:rsidP="004142C1">
      <w:pPr>
        <w:pStyle w:val="Akapitzlist"/>
        <w:numPr>
          <w:ilvl w:val="1"/>
          <w:numId w:val="8"/>
        </w:numPr>
        <w:spacing w:after="0" w:line="276" w:lineRule="auto"/>
        <w:ind w:left="567" w:right="0" w:hanging="141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wystąpienia okoliczności, których Zamawiający działając z należytą starannością nie mógł przewidzieć, a zmiana postanowień w </w:t>
      </w:r>
      <w:r w:rsidR="000630FA" w:rsidRPr="001820E2">
        <w:rPr>
          <w:rFonts w:asciiTheme="minorHAnsi" w:hAnsiTheme="minorHAnsi" w:cstheme="minorHAnsi"/>
          <w:color w:val="auto"/>
          <w:sz w:val="24"/>
          <w:szCs w:val="24"/>
        </w:rPr>
        <w:t>Umow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ie nie prowadzi do zmiany charakteru </w:t>
      </w:r>
      <w:r w:rsidR="000630FA" w:rsidRPr="001820E2">
        <w:rPr>
          <w:rFonts w:asciiTheme="minorHAnsi" w:hAnsiTheme="minorHAnsi" w:cstheme="minorHAnsi"/>
          <w:color w:val="auto"/>
          <w:sz w:val="24"/>
          <w:szCs w:val="24"/>
        </w:rPr>
        <w:t>Umow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>y lub w lepszy sposób zabezpieczy cele Projektu.</w:t>
      </w:r>
    </w:p>
    <w:p w14:paraId="3C4F1EAD" w14:textId="6307F227" w:rsidR="00B6259D" w:rsidRPr="001820E2" w:rsidRDefault="00B6259D" w:rsidP="004142C1">
      <w:pPr>
        <w:pStyle w:val="Akapitzlist"/>
        <w:numPr>
          <w:ilvl w:val="0"/>
          <w:numId w:val="8"/>
        </w:numPr>
        <w:spacing w:after="0" w:line="276" w:lineRule="auto"/>
        <w:ind w:left="142" w:hanging="142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W przypadku wystąpienia którejkolwiek z powyższych okoliczności wskazanej w pkt 1-6, termin wykonania </w:t>
      </w:r>
      <w:r w:rsidR="000630FA" w:rsidRPr="001820E2">
        <w:rPr>
          <w:rFonts w:asciiTheme="minorHAnsi" w:hAnsiTheme="minorHAnsi" w:cstheme="minorHAnsi"/>
          <w:color w:val="auto"/>
          <w:sz w:val="24"/>
          <w:szCs w:val="24"/>
        </w:rPr>
        <w:t>Umow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y może – za zgodą Zamawiającego - ulec odpowiedniemu przedłużeniu, o czas niezbędny do zakończenia wykonywania jej przedmiotu w  sposób należyty, z zastrzeżeniem zapisów § </w:t>
      </w:r>
      <w:r w:rsidR="00454C0C" w:rsidRPr="001820E2"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 ust. </w:t>
      </w:r>
      <w:r w:rsidR="00454C0C" w:rsidRPr="001820E2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258BA40" w14:textId="0874BCD2" w:rsidR="00B6259D" w:rsidRPr="001820E2" w:rsidRDefault="00B6259D" w:rsidP="004142C1">
      <w:pPr>
        <w:pStyle w:val="Akapitzlist"/>
        <w:numPr>
          <w:ilvl w:val="0"/>
          <w:numId w:val="8"/>
        </w:numPr>
        <w:spacing w:after="0" w:line="276" w:lineRule="auto"/>
        <w:ind w:left="142" w:hanging="142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Warunki dokonania istotnych zmian </w:t>
      </w:r>
      <w:r w:rsidR="000630FA" w:rsidRPr="001820E2">
        <w:rPr>
          <w:rFonts w:asciiTheme="minorHAnsi" w:hAnsiTheme="minorHAnsi" w:cstheme="minorHAnsi"/>
          <w:color w:val="auto"/>
          <w:sz w:val="24"/>
          <w:szCs w:val="24"/>
        </w:rPr>
        <w:t>Umow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y: </w:t>
      </w:r>
    </w:p>
    <w:p w14:paraId="60EDF633" w14:textId="710FF440" w:rsidR="00B6259D" w:rsidRPr="001820E2" w:rsidRDefault="00B6259D" w:rsidP="004142C1">
      <w:pPr>
        <w:pStyle w:val="Akapitzlist"/>
        <w:numPr>
          <w:ilvl w:val="1"/>
          <w:numId w:val="8"/>
        </w:numPr>
        <w:spacing w:after="0" w:line="276" w:lineRule="auto"/>
        <w:ind w:left="567" w:hanging="141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Strona występująca o zmianę postanowień </w:t>
      </w:r>
      <w:r w:rsidR="000630FA" w:rsidRPr="001820E2">
        <w:rPr>
          <w:rFonts w:asciiTheme="minorHAnsi" w:hAnsiTheme="minorHAnsi" w:cstheme="minorHAnsi"/>
          <w:color w:val="auto"/>
          <w:sz w:val="24"/>
          <w:szCs w:val="24"/>
        </w:rPr>
        <w:t>Umow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y zobowiązana jest do złożenia drugiej Stronie pisemnego wniosku o zmianę postanowień </w:t>
      </w:r>
      <w:r w:rsidR="000630FA" w:rsidRPr="001820E2">
        <w:rPr>
          <w:rFonts w:asciiTheme="minorHAnsi" w:hAnsiTheme="minorHAnsi" w:cstheme="minorHAnsi"/>
          <w:color w:val="auto"/>
          <w:sz w:val="24"/>
          <w:szCs w:val="24"/>
        </w:rPr>
        <w:t>Umow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>y wraz z uzasadnieniem;</w:t>
      </w:r>
    </w:p>
    <w:p w14:paraId="240AF146" w14:textId="3F582C49" w:rsidR="00B6259D" w:rsidRPr="001820E2" w:rsidRDefault="00B6259D" w:rsidP="004142C1">
      <w:pPr>
        <w:pStyle w:val="Akapitzlist"/>
        <w:numPr>
          <w:ilvl w:val="1"/>
          <w:numId w:val="8"/>
        </w:numPr>
        <w:spacing w:after="0" w:line="276" w:lineRule="auto"/>
        <w:ind w:left="567" w:hanging="141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820E2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wszelkie zmiany i uzupełnienia do </w:t>
      </w:r>
      <w:r w:rsidR="000630FA" w:rsidRPr="001820E2">
        <w:rPr>
          <w:rFonts w:asciiTheme="minorHAnsi" w:hAnsiTheme="minorHAnsi" w:cstheme="minorHAnsi"/>
          <w:color w:val="auto"/>
          <w:sz w:val="24"/>
          <w:szCs w:val="24"/>
        </w:rPr>
        <w:t>Umow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y muszą być dokonywane w formie pisemnych aneksów do </w:t>
      </w:r>
      <w:r w:rsidR="000630FA" w:rsidRPr="001820E2">
        <w:rPr>
          <w:rFonts w:asciiTheme="minorHAnsi" w:hAnsiTheme="minorHAnsi" w:cstheme="minorHAnsi"/>
          <w:color w:val="auto"/>
          <w:sz w:val="24"/>
          <w:szCs w:val="24"/>
        </w:rPr>
        <w:t>Umow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>y podpisanych przez obie Strony, pod rygorem nieważności.</w:t>
      </w:r>
    </w:p>
    <w:bookmarkEnd w:id="5"/>
    <w:p w14:paraId="432FD74E" w14:textId="77777777" w:rsidR="00323B71" w:rsidRPr="001820E2" w:rsidRDefault="00323B71" w:rsidP="004142C1">
      <w:pPr>
        <w:pStyle w:val="Akapitzlist"/>
        <w:numPr>
          <w:ilvl w:val="0"/>
          <w:numId w:val="8"/>
        </w:numPr>
        <w:spacing w:after="0" w:line="276" w:lineRule="auto"/>
        <w:ind w:left="142" w:hanging="142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820E2">
        <w:rPr>
          <w:rFonts w:asciiTheme="minorHAnsi" w:hAnsiTheme="minorHAnsi" w:cstheme="minorHAnsi"/>
          <w:color w:val="auto"/>
          <w:sz w:val="24"/>
          <w:szCs w:val="24"/>
        </w:rPr>
        <w:t>Zamawiający może odstąpić od Umowy w razie wystąpienia istotnej zmiany okoliczności powodującej, że wykonanie Umowy nie leży w interesie publicznym, czego nie można było powiedzieć w chwili zawarcia Umowy.</w:t>
      </w:r>
    </w:p>
    <w:p w14:paraId="1D63AE8B" w14:textId="77777777" w:rsidR="00323B71" w:rsidRPr="001820E2" w:rsidRDefault="00323B71" w:rsidP="004142C1">
      <w:pPr>
        <w:pStyle w:val="Akapitzlist"/>
        <w:numPr>
          <w:ilvl w:val="0"/>
          <w:numId w:val="8"/>
        </w:numPr>
        <w:spacing w:after="0" w:line="276" w:lineRule="auto"/>
        <w:ind w:left="142" w:hanging="142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820E2">
        <w:rPr>
          <w:rFonts w:asciiTheme="minorHAnsi" w:hAnsiTheme="minorHAnsi" w:cstheme="minorHAnsi"/>
          <w:color w:val="auto"/>
          <w:sz w:val="24"/>
          <w:szCs w:val="24"/>
        </w:rPr>
        <w:t>Zamawiający ma prawo odstąpić od Umowy w przypadku jej niewykonywania lub nienależytego wykonywania.</w:t>
      </w:r>
    </w:p>
    <w:p w14:paraId="142BD0DB" w14:textId="1ED85B82" w:rsidR="00323B71" w:rsidRPr="001820E2" w:rsidRDefault="00323B71" w:rsidP="004142C1">
      <w:pPr>
        <w:pStyle w:val="Akapitzlist"/>
        <w:numPr>
          <w:ilvl w:val="0"/>
          <w:numId w:val="8"/>
        </w:numPr>
        <w:spacing w:after="0" w:line="276" w:lineRule="auto"/>
        <w:ind w:left="142" w:hanging="142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Odstąpienie od Umowy w przypadkach określonych w ust. </w:t>
      </w:r>
      <w:r w:rsidR="00CB1748" w:rsidRPr="001820E2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 i </w:t>
      </w:r>
      <w:r w:rsidR="00CB1748"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3 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>powinno nastąpić w terminie 30 dni od dnia powzięcia wiadomości o powyższych okolicznościach.</w:t>
      </w:r>
      <w:bookmarkEnd w:id="6"/>
    </w:p>
    <w:p w14:paraId="38772675" w14:textId="272A092F" w:rsidR="00B6259D" w:rsidRPr="001820E2" w:rsidRDefault="00B6259D" w:rsidP="009E180C">
      <w:pPr>
        <w:tabs>
          <w:tab w:val="center" w:pos="1300"/>
          <w:tab w:val="center" w:pos="2189"/>
          <w:tab w:val="center" w:pos="2897"/>
          <w:tab w:val="center" w:pos="3605"/>
          <w:tab w:val="center" w:pos="4313"/>
          <w:tab w:val="center" w:pos="5022"/>
          <w:tab w:val="center" w:pos="5730"/>
          <w:tab w:val="center" w:pos="6438"/>
          <w:tab w:val="center" w:pos="7723"/>
        </w:tabs>
        <w:spacing w:before="240" w:after="120" w:line="276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20E2">
        <w:rPr>
          <w:rFonts w:asciiTheme="minorHAnsi" w:hAnsiTheme="minorHAnsi" w:cstheme="minorHAnsi"/>
          <w:b/>
          <w:bCs/>
          <w:sz w:val="24"/>
          <w:szCs w:val="24"/>
        </w:rPr>
        <w:t>§ 12.</w:t>
      </w:r>
      <w:r w:rsidR="00887D22" w:rsidRPr="001820E2">
        <w:rPr>
          <w:rFonts w:asciiTheme="minorHAnsi" w:hAnsiTheme="minorHAnsi" w:cstheme="minorHAnsi"/>
          <w:b/>
          <w:bCs/>
          <w:sz w:val="24"/>
          <w:szCs w:val="24"/>
        </w:rPr>
        <w:br/>
        <w:t>Ochrona danych osobowych</w:t>
      </w:r>
    </w:p>
    <w:p w14:paraId="4E0B1764" w14:textId="42A27ED9" w:rsidR="00B6259D" w:rsidRPr="001820E2" w:rsidRDefault="00B6259D" w:rsidP="004142C1">
      <w:pPr>
        <w:numPr>
          <w:ilvl w:val="0"/>
          <w:numId w:val="9"/>
        </w:numPr>
        <w:spacing w:after="0" w:line="276" w:lineRule="auto"/>
        <w:ind w:left="142" w:right="0" w:hanging="142"/>
        <w:rPr>
          <w:rFonts w:asciiTheme="minorHAnsi" w:hAnsiTheme="minorHAnsi" w:cstheme="minorHAnsi"/>
          <w:sz w:val="24"/>
          <w:szCs w:val="24"/>
        </w:rPr>
      </w:pPr>
      <w:bookmarkStart w:id="7" w:name="_Hlk127443437"/>
      <w:r w:rsidRPr="001820E2">
        <w:rPr>
          <w:rFonts w:asciiTheme="minorHAnsi" w:hAnsiTheme="minorHAnsi" w:cstheme="minorHAnsi"/>
          <w:sz w:val="24"/>
          <w:szCs w:val="24"/>
        </w:rPr>
        <w:t xml:space="preserve">Klauzula informacyjna dotycząca przetwarzania przez Zamawiającego danych osobowych Wykonawcy stanowi Załącznik nr 3 do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 xml:space="preserve">y. </w:t>
      </w:r>
    </w:p>
    <w:p w14:paraId="1A8D3CB5" w14:textId="73B4F2D9" w:rsidR="00B6259D" w:rsidRPr="001820E2" w:rsidRDefault="00B6259D" w:rsidP="004142C1">
      <w:pPr>
        <w:numPr>
          <w:ilvl w:val="0"/>
          <w:numId w:val="9"/>
        </w:numPr>
        <w:spacing w:after="0" w:line="276" w:lineRule="auto"/>
        <w:ind w:left="142" w:right="0" w:hanging="142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Zamawiający powierza Wykonawcy przetwarzanie danych osobowych w celu realizacji </w:t>
      </w:r>
      <w:r w:rsidR="00EA4054" w:rsidRPr="001820E2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="00EA4054" w:rsidRPr="001820E2">
        <w:rPr>
          <w:rFonts w:asciiTheme="minorHAnsi" w:hAnsiTheme="minorHAnsi" w:cstheme="minorHAnsi"/>
          <w:sz w:val="24"/>
          <w:szCs w:val="24"/>
        </w:rPr>
        <w:t>y</w:t>
      </w:r>
      <w:r w:rsidRPr="001820E2">
        <w:rPr>
          <w:rFonts w:asciiTheme="minorHAnsi" w:hAnsiTheme="minorHAnsi" w:cstheme="minorHAnsi"/>
          <w:sz w:val="24"/>
          <w:szCs w:val="24"/>
        </w:rPr>
        <w:t xml:space="preserve"> i w zakresie minimalnym, ale niezbędnym do wykonania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>y.</w:t>
      </w:r>
    </w:p>
    <w:p w14:paraId="375EBC61" w14:textId="0CBEE5E6" w:rsidR="00B6259D" w:rsidRPr="001820E2" w:rsidRDefault="005222B1" w:rsidP="004142C1">
      <w:pPr>
        <w:numPr>
          <w:ilvl w:val="0"/>
          <w:numId w:val="9"/>
        </w:numPr>
        <w:spacing w:after="0" w:line="276" w:lineRule="auto"/>
        <w:ind w:left="142" w:right="0" w:hanging="142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Wykonawca zobowiązuje się do wykonywania Przedmiotu Umowy zgodnie z przepisami rozporządzenia Parlamentu Europejskiego i Rady (UE) 2016/679 z dnia 27 kwietnia 2016 r. w sprawie ochrony osób fizycznych w związku z przetwarzaniem danych osobowych i</w:t>
      </w:r>
      <w:r w:rsidR="0004714E" w:rsidRPr="001820E2">
        <w:rPr>
          <w:rFonts w:asciiTheme="minorHAnsi" w:hAnsiTheme="minorHAnsi" w:cstheme="minorHAnsi"/>
          <w:sz w:val="24"/>
          <w:szCs w:val="24"/>
        </w:rPr>
        <w:t> </w:t>
      </w:r>
      <w:r w:rsidRPr="001820E2">
        <w:rPr>
          <w:rFonts w:asciiTheme="minorHAnsi" w:hAnsiTheme="minorHAnsi" w:cstheme="minorHAnsi"/>
          <w:sz w:val="24"/>
          <w:szCs w:val="24"/>
        </w:rPr>
        <w:t>w</w:t>
      </w:r>
      <w:r w:rsidR="0004714E" w:rsidRPr="001820E2">
        <w:rPr>
          <w:rFonts w:asciiTheme="minorHAnsi" w:hAnsiTheme="minorHAnsi" w:cstheme="minorHAnsi"/>
          <w:sz w:val="24"/>
          <w:szCs w:val="24"/>
        </w:rPr>
        <w:t> </w:t>
      </w:r>
      <w:r w:rsidRPr="001820E2">
        <w:rPr>
          <w:rFonts w:asciiTheme="minorHAnsi" w:hAnsiTheme="minorHAnsi" w:cstheme="minorHAnsi"/>
          <w:sz w:val="24"/>
          <w:szCs w:val="24"/>
        </w:rPr>
        <w:t>sprawie swobodnego przepływu takich danych oraz uchylenia dyrektywy 95/46/WE (ogólne rozporządzenie o ochronie danych) (Dz. Urz. UE.L Nr 119, str. 1 z późn. zm.), ustawą z dnia 10 maja 2018 r. o ochronie danych osobowych (Dz. U. z 2019 r. poz. 1781) oraz zgodnie z wewnętrznymi procedurami dotyczącymi ochrony danych osobowych i</w:t>
      </w:r>
      <w:r w:rsidR="0004714E" w:rsidRPr="001820E2">
        <w:rPr>
          <w:rFonts w:asciiTheme="minorHAnsi" w:hAnsiTheme="minorHAnsi" w:cstheme="minorHAnsi"/>
          <w:sz w:val="24"/>
          <w:szCs w:val="24"/>
        </w:rPr>
        <w:t> </w:t>
      </w:r>
      <w:r w:rsidRPr="001820E2">
        <w:rPr>
          <w:rFonts w:asciiTheme="minorHAnsi" w:hAnsiTheme="minorHAnsi" w:cstheme="minorHAnsi"/>
          <w:sz w:val="24"/>
          <w:szCs w:val="24"/>
        </w:rPr>
        <w:t>bezpieczeństwa informacji, obowiązującymi u Zamawiającego</w:t>
      </w:r>
      <w:r w:rsidR="00B6259D" w:rsidRPr="001820E2">
        <w:rPr>
          <w:rFonts w:asciiTheme="minorHAnsi" w:hAnsiTheme="minorHAnsi" w:cstheme="minorHAnsi"/>
          <w:sz w:val="24"/>
          <w:szCs w:val="24"/>
        </w:rPr>
        <w:t>.</w:t>
      </w:r>
    </w:p>
    <w:bookmarkEnd w:id="7"/>
    <w:p w14:paraId="2FB208AB" w14:textId="69CD7076" w:rsidR="00B6259D" w:rsidRPr="001820E2" w:rsidRDefault="00B6259D" w:rsidP="0004714E">
      <w:pPr>
        <w:tabs>
          <w:tab w:val="center" w:pos="1300"/>
          <w:tab w:val="center" w:pos="2189"/>
          <w:tab w:val="center" w:pos="2897"/>
          <w:tab w:val="center" w:pos="3605"/>
          <w:tab w:val="center" w:pos="4313"/>
          <w:tab w:val="center" w:pos="5022"/>
          <w:tab w:val="center" w:pos="5730"/>
          <w:tab w:val="center" w:pos="6438"/>
          <w:tab w:val="center" w:pos="7723"/>
        </w:tabs>
        <w:spacing w:before="240" w:after="120" w:line="276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20E2">
        <w:rPr>
          <w:rFonts w:asciiTheme="minorHAnsi" w:hAnsiTheme="minorHAnsi" w:cstheme="minorHAnsi"/>
          <w:b/>
          <w:bCs/>
          <w:sz w:val="24"/>
          <w:szCs w:val="24"/>
        </w:rPr>
        <w:t>§ 13.</w:t>
      </w:r>
      <w:r w:rsidR="00887D22" w:rsidRPr="001820E2">
        <w:rPr>
          <w:rFonts w:asciiTheme="minorHAnsi" w:hAnsiTheme="minorHAnsi" w:cstheme="minorHAnsi"/>
          <w:b/>
          <w:bCs/>
          <w:sz w:val="24"/>
          <w:szCs w:val="24"/>
        </w:rPr>
        <w:br/>
        <w:t>Postanowienia końcowe</w:t>
      </w:r>
    </w:p>
    <w:p w14:paraId="05EC4D69" w14:textId="41870C63" w:rsidR="00B6259D" w:rsidRPr="001820E2" w:rsidRDefault="00B6259D" w:rsidP="004142C1">
      <w:pPr>
        <w:pStyle w:val="Zal-text"/>
        <w:numPr>
          <w:ilvl w:val="6"/>
          <w:numId w:val="21"/>
        </w:numPr>
        <w:tabs>
          <w:tab w:val="clear" w:pos="8674"/>
        </w:tabs>
        <w:spacing w:before="0" w:after="0" w:line="276" w:lineRule="auto"/>
        <w:ind w:left="142" w:right="0" w:hanging="142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W sprawach nieuregulowanych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>ą stosuje się przepisy ustawy z dnia 23 kwietnia 1964</w:t>
      </w:r>
      <w:r w:rsidR="0004714E" w:rsidRPr="001820E2">
        <w:rPr>
          <w:rFonts w:asciiTheme="minorHAnsi" w:hAnsiTheme="minorHAnsi" w:cstheme="minorHAnsi"/>
          <w:sz w:val="24"/>
          <w:szCs w:val="24"/>
        </w:rPr>
        <w:t> </w:t>
      </w:r>
      <w:r w:rsidRPr="001820E2">
        <w:rPr>
          <w:rFonts w:asciiTheme="minorHAnsi" w:hAnsiTheme="minorHAnsi" w:cstheme="minorHAnsi"/>
          <w:sz w:val="24"/>
          <w:szCs w:val="24"/>
        </w:rPr>
        <w:t>roku Kodeks cywilny oraz inne</w:t>
      </w:r>
      <w:r w:rsidRPr="001820E2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 </w:t>
      </w:r>
      <w:r w:rsidRPr="001820E2">
        <w:rPr>
          <w:rFonts w:asciiTheme="minorHAnsi" w:hAnsiTheme="minorHAnsi" w:cstheme="minorHAnsi"/>
          <w:sz w:val="24"/>
          <w:szCs w:val="24"/>
        </w:rPr>
        <w:t xml:space="preserve">aktualne przepisy regulujące wykonanie </w:t>
      </w:r>
      <w:r w:rsidR="00EA4054" w:rsidRPr="001820E2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="00EA4054" w:rsidRPr="001820E2">
        <w:rPr>
          <w:rFonts w:asciiTheme="minorHAnsi" w:hAnsiTheme="minorHAnsi" w:cstheme="minorHAnsi"/>
          <w:sz w:val="24"/>
          <w:szCs w:val="24"/>
        </w:rPr>
        <w:t>y</w:t>
      </w:r>
      <w:r w:rsidRPr="001820E2">
        <w:rPr>
          <w:rFonts w:asciiTheme="minorHAnsi" w:hAnsiTheme="minorHAnsi" w:cstheme="minorHAnsi"/>
          <w:sz w:val="24"/>
          <w:szCs w:val="24"/>
        </w:rPr>
        <w:t>.</w:t>
      </w:r>
    </w:p>
    <w:p w14:paraId="55625D3B" w14:textId="62B8AFF4" w:rsidR="00B6259D" w:rsidRPr="001820E2" w:rsidRDefault="00B6259D" w:rsidP="004142C1">
      <w:pPr>
        <w:pStyle w:val="Bezodstpw"/>
        <w:widowControl w:val="0"/>
        <w:numPr>
          <w:ilvl w:val="0"/>
          <w:numId w:val="21"/>
        </w:numPr>
        <w:spacing w:line="276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Wszelkie spory powstałe na tle wykonania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>y, co do których Strony nie doszły do porozumienia, rozstrzygane będą przez sąd właściwy dla siedziby Zamawiającego.</w:t>
      </w:r>
    </w:p>
    <w:p w14:paraId="399F8118" w14:textId="680F64C0" w:rsidR="00B6259D" w:rsidRPr="001820E2" w:rsidRDefault="00B6259D" w:rsidP="004142C1">
      <w:pPr>
        <w:pStyle w:val="Bezodstpw"/>
        <w:widowControl w:val="0"/>
        <w:numPr>
          <w:ilvl w:val="0"/>
          <w:numId w:val="21"/>
        </w:numPr>
        <w:spacing w:line="276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W okresie realizacji </w:t>
      </w:r>
      <w:r w:rsidR="00EA4054" w:rsidRPr="001820E2">
        <w:rPr>
          <w:rFonts w:asciiTheme="minorHAnsi" w:hAnsiTheme="minorHAnsi" w:cstheme="minorHAnsi"/>
          <w:sz w:val="24"/>
          <w:szCs w:val="24"/>
        </w:rPr>
        <w:t xml:space="preserve">Przedmiotu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="00EA4054" w:rsidRPr="001820E2">
        <w:rPr>
          <w:rFonts w:asciiTheme="minorHAnsi" w:hAnsiTheme="minorHAnsi" w:cstheme="minorHAnsi"/>
          <w:sz w:val="24"/>
          <w:szCs w:val="24"/>
        </w:rPr>
        <w:t>y</w:t>
      </w:r>
      <w:r w:rsidRPr="001820E2">
        <w:rPr>
          <w:rFonts w:asciiTheme="minorHAnsi" w:hAnsiTheme="minorHAnsi" w:cstheme="minorHAnsi"/>
          <w:sz w:val="24"/>
          <w:szCs w:val="24"/>
        </w:rPr>
        <w:t xml:space="preserve"> Wykonawca zobowiązany jest do pisemnego zawiadamiania Zamawiającego w terminie siedmiu dni od wystąpienia jednej z poniższych okoliczności o:</w:t>
      </w:r>
    </w:p>
    <w:p w14:paraId="37283555" w14:textId="4419A984" w:rsidR="00B6259D" w:rsidRPr="001820E2" w:rsidRDefault="00B6259D" w:rsidP="004142C1">
      <w:pPr>
        <w:pStyle w:val="Bezodstpw"/>
        <w:widowControl w:val="0"/>
        <w:numPr>
          <w:ilvl w:val="0"/>
          <w:numId w:val="22"/>
        </w:numPr>
        <w:spacing w:line="276" w:lineRule="auto"/>
        <w:ind w:left="567" w:hanging="141"/>
        <w:jc w:val="both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zmianie siedziby firmy;</w:t>
      </w:r>
    </w:p>
    <w:p w14:paraId="1C92DFE3" w14:textId="278900F3" w:rsidR="00B6259D" w:rsidRPr="001820E2" w:rsidRDefault="00B6259D" w:rsidP="004142C1">
      <w:pPr>
        <w:pStyle w:val="Bezodstpw"/>
        <w:widowControl w:val="0"/>
        <w:numPr>
          <w:ilvl w:val="0"/>
          <w:numId w:val="22"/>
        </w:numPr>
        <w:spacing w:line="276" w:lineRule="auto"/>
        <w:ind w:left="567" w:hanging="141"/>
        <w:jc w:val="both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zmianie osób reprezentujących Wykonawcę;</w:t>
      </w:r>
    </w:p>
    <w:p w14:paraId="49A3D16B" w14:textId="4DF63581" w:rsidR="00B6259D" w:rsidRPr="001820E2" w:rsidRDefault="00B6259D" w:rsidP="004142C1">
      <w:pPr>
        <w:pStyle w:val="Bezodstpw"/>
        <w:widowControl w:val="0"/>
        <w:numPr>
          <w:ilvl w:val="0"/>
          <w:numId w:val="22"/>
        </w:numPr>
        <w:spacing w:line="276" w:lineRule="auto"/>
        <w:ind w:left="567" w:hanging="141"/>
        <w:jc w:val="both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ogłoszeniu upadłości Wykonawcy;</w:t>
      </w:r>
    </w:p>
    <w:p w14:paraId="2CA5DA6D" w14:textId="796F7DC9" w:rsidR="00B6259D" w:rsidRPr="001820E2" w:rsidRDefault="00B6259D" w:rsidP="004142C1">
      <w:pPr>
        <w:pStyle w:val="Bezodstpw"/>
        <w:widowControl w:val="0"/>
        <w:numPr>
          <w:ilvl w:val="0"/>
          <w:numId w:val="22"/>
        </w:numPr>
        <w:spacing w:line="276" w:lineRule="auto"/>
        <w:ind w:left="567" w:hanging="141"/>
        <w:jc w:val="both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rozpoczęciu likwidacji firmy Wykonawcy;</w:t>
      </w:r>
    </w:p>
    <w:p w14:paraId="71B9584B" w14:textId="453985C0" w:rsidR="00B6259D" w:rsidRPr="001820E2" w:rsidRDefault="00B6259D" w:rsidP="004142C1">
      <w:pPr>
        <w:pStyle w:val="Bezodstpw"/>
        <w:widowControl w:val="0"/>
        <w:numPr>
          <w:ilvl w:val="0"/>
          <w:numId w:val="22"/>
        </w:numPr>
        <w:spacing w:line="276" w:lineRule="auto"/>
        <w:ind w:left="567" w:hanging="141"/>
        <w:jc w:val="both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zawieszenie działalności;</w:t>
      </w:r>
    </w:p>
    <w:p w14:paraId="6E7D2722" w14:textId="4ACCE8CC" w:rsidR="00B6259D" w:rsidRPr="001820E2" w:rsidRDefault="00B6259D" w:rsidP="004142C1">
      <w:pPr>
        <w:pStyle w:val="Bezodstpw"/>
        <w:widowControl w:val="0"/>
        <w:numPr>
          <w:ilvl w:val="0"/>
          <w:numId w:val="22"/>
        </w:numPr>
        <w:spacing w:line="276" w:lineRule="auto"/>
        <w:ind w:left="567" w:hanging="141"/>
        <w:jc w:val="both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lastRenderedPageBreak/>
        <w:t>wszczęcie postępowania układowego.</w:t>
      </w:r>
    </w:p>
    <w:p w14:paraId="52534726" w14:textId="647B1F8A" w:rsidR="00B6259D" w:rsidRPr="001820E2" w:rsidRDefault="000630FA" w:rsidP="004142C1">
      <w:pPr>
        <w:pStyle w:val="Bezodstpw"/>
        <w:widowControl w:val="0"/>
        <w:numPr>
          <w:ilvl w:val="0"/>
          <w:numId w:val="21"/>
        </w:numPr>
        <w:spacing w:line="276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Umow</w:t>
      </w:r>
      <w:r w:rsidR="00B6259D" w:rsidRPr="001820E2">
        <w:rPr>
          <w:rFonts w:asciiTheme="minorHAnsi" w:hAnsiTheme="minorHAnsi" w:cstheme="minorHAnsi"/>
          <w:sz w:val="24"/>
          <w:szCs w:val="24"/>
        </w:rPr>
        <w:t>ę sporządzono w</w:t>
      </w:r>
      <w:r w:rsidR="00B6259D" w:rsidRPr="001820E2">
        <w:rPr>
          <w:rStyle w:val="ND"/>
          <w:rFonts w:asciiTheme="minorHAnsi" w:hAnsiTheme="minorHAnsi" w:cstheme="minorHAnsi"/>
          <w:sz w:val="24"/>
          <w:szCs w:val="24"/>
        </w:rPr>
        <w:t xml:space="preserve"> </w:t>
      </w:r>
      <w:r w:rsidR="00B6259D" w:rsidRPr="001820E2">
        <w:rPr>
          <w:rFonts w:asciiTheme="minorHAnsi" w:hAnsiTheme="minorHAnsi" w:cstheme="minorHAnsi"/>
          <w:sz w:val="24"/>
          <w:szCs w:val="24"/>
        </w:rPr>
        <w:t>4 (czterech) jednobrzmiących egzemplarzach z</w:t>
      </w:r>
      <w:r w:rsidR="00B6259D" w:rsidRPr="001820E2">
        <w:rPr>
          <w:rStyle w:val="ND"/>
          <w:rFonts w:asciiTheme="minorHAnsi" w:hAnsiTheme="minorHAnsi" w:cstheme="minorHAnsi"/>
          <w:sz w:val="24"/>
          <w:szCs w:val="24"/>
        </w:rPr>
        <w:t xml:space="preserve"> </w:t>
      </w:r>
      <w:r w:rsidR="00B6259D" w:rsidRPr="001820E2">
        <w:rPr>
          <w:rFonts w:asciiTheme="minorHAnsi" w:hAnsiTheme="minorHAnsi" w:cstheme="minorHAnsi"/>
          <w:sz w:val="24"/>
          <w:szCs w:val="24"/>
        </w:rPr>
        <w:t>przeznaczeniem trzech egzemplarzy dla Zamawiającego, a jednego egzemplarza dla Wykonawcy.</w:t>
      </w:r>
    </w:p>
    <w:p w14:paraId="5FDD6A20" w14:textId="36B1B8F4" w:rsidR="00B6259D" w:rsidRPr="001820E2" w:rsidRDefault="00B6259D" w:rsidP="004142C1">
      <w:pPr>
        <w:pStyle w:val="Bezodstpw"/>
        <w:widowControl w:val="0"/>
        <w:numPr>
          <w:ilvl w:val="0"/>
          <w:numId w:val="21"/>
        </w:numPr>
        <w:spacing w:line="276" w:lineRule="auto"/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Integralną część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 xml:space="preserve">y stanowią: </w:t>
      </w:r>
    </w:p>
    <w:p w14:paraId="4C3D27FD" w14:textId="0DB77C39" w:rsidR="00B6259D" w:rsidRPr="001820E2" w:rsidRDefault="00A67944" w:rsidP="004142C1">
      <w:pPr>
        <w:pStyle w:val="Zal-text"/>
        <w:numPr>
          <w:ilvl w:val="0"/>
          <w:numId w:val="11"/>
        </w:numPr>
        <w:tabs>
          <w:tab w:val="left" w:pos="1134"/>
        </w:tabs>
        <w:spacing w:before="0" w:after="0" w:line="276" w:lineRule="auto"/>
        <w:ind w:left="567" w:right="0" w:hanging="141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Załącznik nr 1 - </w:t>
      </w:r>
      <w:r w:rsidR="00B6259D" w:rsidRPr="001820E2">
        <w:rPr>
          <w:rFonts w:asciiTheme="minorHAnsi" w:hAnsiTheme="minorHAnsi" w:cstheme="minorHAnsi"/>
          <w:sz w:val="24"/>
          <w:szCs w:val="24"/>
        </w:rPr>
        <w:t xml:space="preserve"> </w:t>
      </w:r>
      <w:r w:rsidRPr="001820E2">
        <w:rPr>
          <w:rFonts w:asciiTheme="minorHAnsi" w:hAnsiTheme="minorHAnsi" w:cstheme="minorHAnsi"/>
          <w:sz w:val="24"/>
          <w:szCs w:val="24"/>
        </w:rPr>
        <w:t>Zapytanie ofertowe</w:t>
      </w:r>
      <w:r w:rsidR="00B6259D" w:rsidRPr="001820E2">
        <w:rPr>
          <w:rFonts w:asciiTheme="minorHAnsi" w:hAnsiTheme="minorHAnsi" w:cstheme="minorHAnsi"/>
          <w:sz w:val="24"/>
          <w:szCs w:val="24"/>
        </w:rPr>
        <w:t>;</w:t>
      </w:r>
    </w:p>
    <w:p w14:paraId="6133F0FF" w14:textId="77777777" w:rsidR="00B6259D" w:rsidRPr="001820E2" w:rsidRDefault="00B6259D" w:rsidP="004142C1">
      <w:pPr>
        <w:pStyle w:val="Zal-text"/>
        <w:numPr>
          <w:ilvl w:val="0"/>
          <w:numId w:val="11"/>
        </w:numPr>
        <w:tabs>
          <w:tab w:val="left" w:pos="1134"/>
        </w:tabs>
        <w:spacing w:before="0" w:after="0" w:line="276" w:lineRule="auto"/>
        <w:ind w:left="567" w:right="0" w:hanging="141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Załącznik nr 2 - oferta Wykonawcy;</w:t>
      </w:r>
    </w:p>
    <w:p w14:paraId="20B1498B" w14:textId="6045A0BC" w:rsidR="00B6259D" w:rsidRPr="001820E2" w:rsidRDefault="00B6259D" w:rsidP="004142C1">
      <w:pPr>
        <w:pStyle w:val="Zal-text"/>
        <w:numPr>
          <w:ilvl w:val="0"/>
          <w:numId w:val="11"/>
        </w:numPr>
        <w:tabs>
          <w:tab w:val="clear" w:pos="8674"/>
        </w:tabs>
        <w:spacing w:before="0" w:after="0" w:line="276" w:lineRule="auto"/>
        <w:ind w:left="567" w:right="0" w:hanging="141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color w:val="auto"/>
          <w:sz w:val="24"/>
          <w:szCs w:val="24"/>
        </w:rPr>
        <w:t>Załącznik nr 3 - Klauzula informacyjna dotycząca przetwarzania danych</w:t>
      </w:r>
      <w:r w:rsidR="002A5C99" w:rsidRPr="001820E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820E2">
        <w:rPr>
          <w:rFonts w:asciiTheme="minorHAnsi" w:hAnsiTheme="minorHAnsi" w:cstheme="minorHAnsi"/>
          <w:color w:val="auto"/>
          <w:sz w:val="24"/>
          <w:szCs w:val="24"/>
        </w:rPr>
        <w:t>osobowych</w:t>
      </w:r>
    </w:p>
    <w:p w14:paraId="4C5F2A58" w14:textId="56291808" w:rsidR="00B6259D" w:rsidRPr="001820E2" w:rsidRDefault="00586BAE" w:rsidP="004142C1">
      <w:pPr>
        <w:pStyle w:val="Zal-text"/>
        <w:numPr>
          <w:ilvl w:val="0"/>
          <w:numId w:val="24"/>
        </w:numPr>
        <w:spacing w:before="0" w:after="0" w:line="276" w:lineRule="auto"/>
        <w:ind w:left="426" w:right="0" w:hanging="142"/>
        <w:rPr>
          <w:rFonts w:asciiTheme="minorHAnsi" w:hAnsiTheme="minorHAnsi" w:cstheme="minorHAnsi"/>
          <w:sz w:val="24"/>
          <w:szCs w:val="24"/>
        </w:rPr>
      </w:pPr>
      <w:bookmarkStart w:id="8" w:name="_Hlk201668183"/>
      <w:r w:rsidRPr="001820E2">
        <w:rPr>
          <w:rFonts w:asciiTheme="minorHAnsi" w:hAnsiTheme="minorHAnsi" w:cstheme="minorHAnsi"/>
          <w:sz w:val="24"/>
          <w:szCs w:val="24"/>
        </w:rPr>
        <w:t>w wersji papierowej</w:t>
      </w:r>
      <w:r w:rsidR="00B6259D" w:rsidRPr="001820E2">
        <w:rPr>
          <w:rFonts w:asciiTheme="minorHAnsi" w:hAnsiTheme="minorHAnsi" w:cstheme="minorHAnsi"/>
          <w:sz w:val="24"/>
          <w:szCs w:val="24"/>
        </w:rPr>
        <w:t>.</w:t>
      </w:r>
    </w:p>
    <w:bookmarkEnd w:id="8"/>
    <w:p w14:paraId="79E84B6E" w14:textId="1D9E1488" w:rsidR="00B6259D" w:rsidRPr="001820E2" w:rsidRDefault="00B6259D" w:rsidP="004142C1">
      <w:pPr>
        <w:pStyle w:val="Zal-text"/>
        <w:numPr>
          <w:ilvl w:val="0"/>
          <w:numId w:val="25"/>
        </w:numPr>
        <w:spacing w:before="0" w:after="0" w:line="276" w:lineRule="auto"/>
        <w:ind w:left="284" w:right="0" w:hanging="142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>Zamawiający i Wykonawca zobowiązani są współdziałać przy wykonywaniu przedmiotu zamówienia w celu jego należytej realizacji.</w:t>
      </w:r>
    </w:p>
    <w:p w14:paraId="5FA2B684" w14:textId="4F28AEEF" w:rsidR="00B6259D" w:rsidRPr="001820E2" w:rsidRDefault="00B6259D" w:rsidP="004142C1">
      <w:pPr>
        <w:pStyle w:val="Zal-text"/>
        <w:numPr>
          <w:ilvl w:val="0"/>
          <w:numId w:val="25"/>
        </w:numPr>
        <w:spacing w:before="0" w:after="0" w:line="276" w:lineRule="auto"/>
        <w:ind w:left="142" w:right="0" w:hanging="142"/>
        <w:rPr>
          <w:rFonts w:asciiTheme="minorHAnsi" w:hAnsiTheme="minorHAnsi" w:cstheme="minorHAnsi"/>
          <w:sz w:val="24"/>
          <w:szCs w:val="24"/>
        </w:rPr>
      </w:pPr>
      <w:r w:rsidRPr="001820E2">
        <w:rPr>
          <w:rFonts w:asciiTheme="minorHAnsi" w:hAnsiTheme="minorHAnsi" w:cstheme="minorHAnsi"/>
          <w:sz w:val="24"/>
          <w:szCs w:val="24"/>
        </w:rPr>
        <w:t xml:space="preserve">Każda ze stron oświadcza, iż przeczytała osobiście </w:t>
      </w:r>
      <w:r w:rsidR="000630FA" w:rsidRPr="001820E2">
        <w:rPr>
          <w:rFonts w:asciiTheme="minorHAnsi" w:hAnsiTheme="minorHAnsi" w:cstheme="minorHAnsi"/>
          <w:sz w:val="24"/>
          <w:szCs w:val="24"/>
        </w:rPr>
        <w:t>Umow</w:t>
      </w:r>
      <w:r w:rsidRPr="001820E2">
        <w:rPr>
          <w:rFonts w:asciiTheme="minorHAnsi" w:hAnsiTheme="minorHAnsi" w:cstheme="minorHAnsi"/>
          <w:sz w:val="24"/>
          <w:szCs w:val="24"/>
        </w:rPr>
        <w:t>ę, w pełni ją rozumie i akceptuje, na dowód, czego składa poniżej własnoręcznie swoje podpisy i pieczęcie.</w:t>
      </w:r>
    </w:p>
    <w:p w14:paraId="6DC2C2CE" w14:textId="77777777" w:rsidR="004254B8" w:rsidRPr="001820E2" w:rsidRDefault="00B6259D" w:rsidP="004254B8">
      <w:pPr>
        <w:pStyle w:val="Akapitzlist"/>
        <w:tabs>
          <w:tab w:val="left" w:pos="7072"/>
        </w:tabs>
        <w:suppressAutoHyphens/>
        <w:spacing w:before="1200" w:after="0" w:line="276" w:lineRule="auto"/>
        <w:ind w:left="357" w:firstLine="0"/>
        <w:contextualSpacing w:val="0"/>
        <w:rPr>
          <w:rFonts w:asciiTheme="minorHAnsi" w:eastAsia="Calibri" w:hAnsiTheme="minorHAnsi" w:cstheme="minorHAnsi"/>
          <w:b/>
          <w:sz w:val="24"/>
          <w:szCs w:val="24"/>
          <w:lang w:eastAsia="zh-CN"/>
        </w:rPr>
        <w:sectPr w:rsidR="004254B8" w:rsidRPr="001820E2" w:rsidSect="00B6259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676" w:right="1413" w:bottom="1555" w:left="1416" w:header="709" w:footer="713" w:gutter="0"/>
          <w:cols w:space="708"/>
        </w:sectPr>
      </w:pPr>
      <w:r w:rsidRPr="001820E2">
        <w:rPr>
          <w:rFonts w:asciiTheme="minorHAnsi" w:eastAsia="Calibri" w:hAnsiTheme="minorHAnsi" w:cstheme="minorHAnsi"/>
          <w:b/>
          <w:sz w:val="24"/>
          <w:szCs w:val="24"/>
          <w:lang w:eastAsia="zh-CN"/>
        </w:rPr>
        <w:t>ZAMAWIAJĄCY</w:t>
      </w:r>
      <w:r w:rsidRPr="001820E2">
        <w:rPr>
          <w:rFonts w:asciiTheme="minorHAnsi" w:eastAsia="Calibri" w:hAnsiTheme="minorHAnsi" w:cstheme="minorHAnsi"/>
          <w:b/>
          <w:sz w:val="24"/>
          <w:szCs w:val="24"/>
          <w:lang w:eastAsia="zh-CN"/>
        </w:rPr>
        <w:tab/>
      </w:r>
      <w:r w:rsidRPr="001820E2">
        <w:rPr>
          <w:rFonts w:asciiTheme="minorHAnsi" w:eastAsia="Calibri" w:hAnsiTheme="minorHAnsi" w:cstheme="minorHAnsi"/>
          <w:b/>
          <w:sz w:val="24"/>
          <w:szCs w:val="24"/>
          <w:lang w:eastAsia="zh-CN"/>
        </w:rPr>
        <w:tab/>
        <w:t xml:space="preserve">WYKONAWCA </w:t>
      </w:r>
    </w:p>
    <w:p w14:paraId="450A5426" w14:textId="2B2AA783" w:rsidR="00B6259D" w:rsidRPr="001820E2" w:rsidRDefault="00B6259D" w:rsidP="004254B8">
      <w:pPr>
        <w:spacing w:before="240" w:after="480" w:line="276" w:lineRule="auto"/>
        <w:ind w:left="369" w:hanging="369"/>
        <w:jc w:val="righ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820E2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 xml:space="preserve">Załącznik 3 do </w:t>
      </w:r>
      <w:r w:rsidR="000630FA" w:rsidRPr="001820E2">
        <w:rPr>
          <w:rFonts w:asciiTheme="minorHAnsi" w:hAnsiTheme="minorHAnsi" w:cstheme="minorHAnsi"/>
          <w:b/>
          <w:bCs/>
          <w:color w:val="auto"/>
          <w:sz w:val="24"/>
          <w:szCs w:val="24"/>
        </w:rPr>
        <w:t>Umow</w:t>
      </w:r>
      <w:r w:rsidRPr="001820E2">
        <w:rPr>
          <w:rFonts w:asciiTheme="minorHAnsi" w:hAnsiTheme="minorHAnsi" w:cstheme="minorHAnsi"/>
          <w:b/>
          <w:bCs/>
          <w:color w:val="auto"/>
          <w:sz w:val="24"/>
          <w:szCs w:val="24"/>
        </w:rPr>
        <w:t>y</w:t>
      </w:r>
    </w:p>
    <w:p w14:paraId="73960F24" w14:textId="77777777" w:rsidR="001E2105" w:rsidRPr="001820E2" w:rsidRDefault="001E2105" w:rsidP="001E2105">
      <w:pPr>
        <w:pStyle w:val="Tekstprzypisudolnego"/>
        <w:jc w:val="center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1820E2">
        <w:rPr>
          <w:rFonts w:asciiTheme="minorHAnsi" w:hAnsiTheme="minorHAnsi" w:cstheme="minorHAnsi"/>
          <w:i/>
          <w:sz w:val="24"/>
          <w:szCs w:val="24"/>
          <w:u w:val="single"/>
        </w:rPr>
        <w:t xml:space="preserve">Klauzula informacyjna dotycząca danych osobowych </w:t>
      </w:r>
    </w:p>
    <w:p w14:paraId="5ECFDFD9" w14:textId="77777777" w:rsidR="001E2105" w:rsidRPr="001820E2" w:rsidRDefault="001E2105" w:rsidP="001E2105">
      <w:pPr>
        <w:pStyle w:val="pkt"/>
        <w:numPr>
          <w:ilvl w:val="0"/>
          <w:numId w:val="40"/>
        </w:numPr>
        <w:tabs>
          <w:tab w:val="num" w:pos="284"/>
        </w:tabs>
        <w:spacing w:before="240" w:after="0" w:line="360" w:lineRule="auto"/>
        <w:ind w:left="284" w:hanging="284"/>
        <w:rPr>
          <w:rFonts w:asciiTheme="minorHAnsi" w:hAnsiTheme="minorHAnsi" w:cstheme="minorHAnsi"/>
          <w:szCs w:val="24"/>
        </w:rPr>
      </w:pPr>
      <w:r w:rsidRPr="001820E2">
        <w:rPr>
          <w:rFonts w:asciiTheme="minorHAnsi" w:hAnsiTheme="minorHAnsi" w:cstheme="minorHAnsi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67CB66C4" w14:textId="77777777" w:rsidR="001E2105" w:rsidRPr="001820E2" w:rsidRDefault="001E2105" w:rsidP="001E2105">
      <w:pPr>
        <w:pStyle w:val="pkt"/>
        <w:numPr>
          <w:ilvl w:val="0"/>
          <w:numId w:val="41"/>
        </w:numPr>
        <w:spacing w:before="0" w:after="0" w:line="360" w:lineRule="auto"/>
        <w:ind w:left="709" w:hanging="401"/>
        <w:rPr>
          <w:rFonts w:asciiTheme="minorHAnsi" w:hAnsiTheme="minorHAnsi" w:cstheme="minorHAnsi"/>
          <w:szCs w:val="24"/>
        </w:rPr>
      </w:pPr>
      <w:r w:rsidRPr="001820E2">
        <w:rPr>
          <w:rFonts w:asciiTheme="minorHAnsi" w:hAnsiTheme="minorHAnsi" w:cstheme="minorHAnsi"/>
          <w:szCs w:val="24"/>
        </w:rPr>
        <w:t>administratorem Pani/Pana danych osobowych jest GMINA URZĘDÓW z siedzibą ul. Rynek 26, 23-250 Urzędów;</w:t>
      </w:r>
    </w:p>
    <w:p w14:paraId="01324C5E" w14:textId="77777777" w:rsidR="001E2105" w:rsidRPr="001820E2" w:rsidRDefault="001E2105" w:rsidP="001E2105">
      <w:pPr>
        <w:pStyle w:val="pkt"/>
        <w:numPr>
          <w:ilvl w:val="0"/>
          <w:numId w:val="41"/>
        </w:numPr>
        <w:spacing w:before="0" w:after="0" w:line="360" w:lineRule="auto"/>
        <w:ind w:left="709" w:hanging="401"/>
        <w:rPr>
          <w:rFonts w:asciiTheme="minorHAnsi" w:hAnsiTheme="minorHAnsi" w:cstheme="minorHAnsi"/>
          <w:szCs w:val="24"/>
        </w:rPr>
      </w:pPr>
      <w:r w:rsidRPr="001820E2">
        <w:rPr>
          <w:rFonts w:asciiTheme="minorHAnsi" w:hAnsiTheme="minorHAnsi" w:cstheme="minorHAnsi"/>
          <w:szCs w:val="24"/>
        </w:rPr>
        <w:t xml:space="preserve">administrator wyznaczył Inspektora Danych Osobowych, z którym można się kontaktować pod adresem e-mail: </w:t>
      </w:r>
      <w:r w:rsidRPr="001820E2">
        <w:rPr>
          <w:rFonts w:asciiTheme="minorHAnsi" w:hAnsiTheme="minorHAnsi" w:cstheme="minorHAnsi"/>
          <w:caps/>
          <w:szCs w:val="24"/>
        </w:rPr>
        <w:t>iod@ZETO.LUBLIN.pl</w:t>
      </w:r>
    </w:p>
    <w:p w14:paraId="01A8597D" w14:textId="42193951" w:rsidR="001E2105" w:rsidRPr="001820E2" w:rsidRDefault="001E2105" w:rsidP="001E2105">
      <w:pPr>
        <w:pStyle w:val="pkt"/>
        <w:numPr>
          <w:ilvl w:val="0"/>
          <w:numId w:val="41"/>
        </w:numPr>
        <w:spacing w:before="0" w:after="0" w:line="360" w:lineRule="auto"/>
        <w:ind w:left="709" w:hanging="401"/>
        <w:rPr>
          <w:rFonts w:asciiTheme="minorHAnsi" w:hAnsiTheme="minorHAnsi" w:cstheme="minorHAnsi"/>
          <w:b/>
          <w:szCs w:val="24"/>
        </w:rPr>
      </w:pPr>
      <w:r w:rsidRPr="001820E2">
        <w:rPr>
          <w:rFonts w:asciiTheme="minorHAnsi" w:hAnsiTheme="minorHAnsi" w:cstheme="minorHAnsi"/>
          <w:szCs w:val="24"/>
        </w:rPr>
        <w:t xml:space="preserve">Pani/Pana dane osobowe przetwarzane będą na podstawie art. 6 ust. 1 lit. c RODO w celu związanym z postępowaniem o udzielenie zamówienia publicznego, prowadzonym w trybie </w:t>
      </w:r>
      <w:r w:rsidR="0023224F">
        <w:rPr>
          <w:rFonts w:asciiTheme="minorHAnsi" w:hAnsiTheme="minorHAnsi" w:cstheme="minorHAnsi"/>
          <w:szCs w:val="24"/>
        </w:rPr>
        <w:t xml:space="preserve">zapytania ofertowego </w:t>
      </w:r>
      <w:r w:rsidRPr="001820E2">
        <w:rPr>
          <w:rFonts w:asciiTheme="minorHAnsi" w:hAnsiTheme="minorHAnsi" w:cstheme="minorHAnsi"/>
          <w:szCs w:val="24"/>
        </w:rPr>
        <w:t xml:space="preserve">pn. </w:t>
      </w:r>
      <w:r w:rsidRPr="001820E2">
        <w:rPr>
          <w:rFonts w:asciiTheme="minorHAnsi" w:hAnsiTheme="minorHAnsi" w:cstheme="minorHAnsi"/>
          <w:b/>
          <w:bCs/>
          <w:szCs w:val="24"/>
        </w:rPr>
        <w:t>„</w:t>
      </w:r>
      <w:proofErr w:type="spellStart"/>
      <w:r w:rsidR="0023224F" w:rsidRPr="001820E2">
        <w:rPr>
          <w:rFonts w:asciiTheme="minorHAnsi" w:hAnsiTheme="minorHAnsi" w:cstheme="minorHAnsi"/>
          <w:b/>
          <w:bCs/>
          <w:szCs w:val="24"/>
        </w:rPr>
        <w:t>Cyberbezpieczny</w:t>
      </w:r>
      <w:proofErr w:type="spellEnd"/>
      <w:r w:rsidR="0023224F" w:rsidRPr="001820E2">
        <w:rPr>
          <w:rFonts w:asciiTheme="minorHAnsi" w:hAnsiTheme="minorHAnsi" w:cstheme="minorHAnsi"/>
          <w:b/>
          <w:bCs/>
          <w:szCs w:val="24"/>
        </w:rPr>
        <w:t xml:space="preserve"> Samorząd – wdrożenie SZBI</w:t>
      </w:r>
      <w:r w:rsidRPr="001820E2">
        <w:rPr>
          <w:rFonts w:asciiTheme="minorHAnsi" w:hAnsiTheme="minorHAnsi" w:cstheme="minorHAnsi"/>
          <w:b/>
          <w:bCs/>
          <w:szCs w:val="24"/>
        </w:rPr>
        <w:t>”</w:t>
      </w:r>
      <w:r w:rsidRPr="001820E2">
        <w:rPr>
          <w:rFonts w:asciiTheme="minorHAnsi" w:hAnsiTheme="minorHAnsi" w:cstheme="minorHAnsi"/>
          <w:b/>
          <w:szCs w:val="24"/>
        </w:rPr>
        <w:t>.</w:t>
      </w:r>
    </w:p>
    <w:p w14:paraId="327DD1C0" w14:textId="77777777" w:rsidR="001E2105" w:rsidRPr="001820E2" w:rsidRDefault="001E2105" w:rsidP="001E2105">
      <w:pPr>
        <w:pStyle w:val="pkt"/>
        <w:numPr>
          <w:ilvl w:val="0"/>
          <w:numId w:val="41"/>
        </w:numPr>
        <w:spacing w:before="0" w:after="0" w:line="360" w:lineRule="auto"/>
        <w:ind w:left="709" w:hanging="401"/>
        <w:rPr>
          <w:rFonts w:asciiTheme="minorHAnsi" w:hAnsiTheme="minorHAnsi" w:cstheme="minorHAnsi"/>
          <w:szCs w:val="24"/>
        </w:rPr>
      </w:pPr>
      <w:r w:rsidRPr="001820E2">
        <w:rPr>
          <w:rFonts w:asciiTheme="minorHAnsi" w:hAnsiTheme="minorHAnsi" w:cstheme="minorHAnsi"/>
          <w:szCs w:val="24"/>
        </w:rPr>
        <w:t>odbiorcami Pani/Pana danych osobowych będą osoby lub podmioty, którym udostępniona zostanie dokumentacja postępowania w oparciu o art. 74 ustawy Pzp.</w:t>
      </w:r>
    </w:p>
    <w:p w14:paraId="1FE480B6" w14:textId="77777777" w:rsidR="001E2105" w:rsidRPr="001820E2" w:rsidRDefault="001E2105" w:rsidP="001E2105">
      <w:pPr>
        <w:pStyle w:val="pkt"/>
        <w:numPr>
          <w:ilvl w:val="0"/>
          <w:numId w:val="41"/>
        </w:numPr>
        <w:spacing w:before="0" w:after="0" w:line="360" w:lineRule="auto"/>
        <w:ind w:left="709" w:hanging="401"/>
        <w:rPr>
          <w:rFonts w:asciiTheme="minorHAnsi" w:hAnsiTheme="minorHAnsi" w:cstheme="minorHAnsi"/>
          <w:szCs w:val="24"/>
        </w:rPr>
      </w:pPr>
      <w:r w:rsidRPr="001820E2">
        <w:rPr>
          <w:rFonts w:asciiTheme="minorHAnsi" w:hAnsiTheme="minorHAnsi" w:cstheme="minorHAnsi"/>
          <w:szCs w:val="24"/>
        </w:rPr>
        <w:t>Pani/Pana dane osobowe będą przechowywane, zgodnie z art. 78 ust. 1 ustawy Pzp, przez okres 4 lat od dnia zakończenia postępowania o udzielenie zamówienia, a jeżeli czas trwania umowy przekracza 4 lata, okres przechowywania obejmuje cały czas trwania umowy. Dane będą następnie przechowywane w celach archiwalnych, przez okres, który wyznaczony zostanie przede wszystkim na podstawie rozporządzenia Prezesa Rady Ministrów w sprawie instrukcji kancelaryjnej, jednolitych rzeczowych wykazów akt oraz instrukcji w sprawie organizacji i zakresu działania archiwów zakładowych, chyba że przepisy szczególne stanowią inaczej, a w przypadku zamówień dofinansowanych ze środków zewnętrznych – przez okres trwałości projektu;</w:t>
      </w:r>
    </w:p>
    <w:p w14:paraId="1C2A9C06" w14:textId="77777777" w:rsidR="001E2105" w:rsidRPr="001820E2" w:rsidRDefault="001E2105" w:rsidP="001E2105">
      <w:pPr>
        <w:pStyle w:val="pkt"/>
        <w:numPr>
          <w:ilvl w:val="0"/>
          <w:numId w:val="41"/>
        </w:numPr>
        <w:spacing w:before="0" w:after="0" w:line="360" w:lineRule="auto"/>
        <w:ind w:left="709" w:hanging="401"/>
        <w:rPr>
          <w:rFonts w:asciiTheme="minorHAnsi" w:hAnsiTheme="minorHAnsi" w:cstheme="minorHAnsi"/>
          <w:szCs w:val="24"/>
        </w:rPr>
      </w:pPr>
      <w:r w:rsidRPr="001820E2">
        <w:rPr>
          <w:rFonts w:asciiTheme="minorHAnsi" w:hAnsiTheme="minorHAnsi" w:cstheme="minorHAnsi"/>
          <w:szCs w:val="24"/>
        </w:rPr>
        <w:lastRenderedPageBreak/>
        <w:t>obowiązek podania przez Panią/Pana danych osobowych bezpośrednio Pani/Pana dotyczących jest wymogiem ustawowym określonym w przepisanych ustawy Pzp, związanym z udziałem w postępowaniu o udzielenie zamówienia publicznego.</w:t>
      </w:r>
    </w:p>
    <w:p w14:paraId="29B06278" w14:textId="77777777" w:rsidR="001E2105" w:rsidRPr="001820E2" w:rsidRDefault="001E2105" w:rsidP="001E2105">
      <w:pPr>
        <w:pStyle w:val="pkt"/>
        <w:numPr>
          <w:ilvl w:val="0"/>
          <w:numId w:val="41"/>
        </w:numPr>
        <w:tabs>
          <w:tab w:val="clear" w:pos="595"/>
          <w:tab w:val="num" w:pos="709"/>
        </w:tabs>
        <w:spacing w:before="0" w:after="0" w:line="360" w:lineRule="auto"/>
        <w:ind w:left="709" w:hanging="401"/>
        <w:rPr>
          <w:rFonts w:asciiTheme="minorHAnsi" w:hAnsiTheme="minorHAnsi" w:cstheme="minorHAnsi"/>
          <w:szCs w:val="24"/>
        </w:rPr>
      </w:pPr>
      <w:r w:rsidRPr="001820E2">
        <w:rPr>
          <w:rFonts w:asciiTheme="minorHAnsi" w:hAnsiTheme="minorHAnsi" w:cstheme="minorHAnsi"/>
          <w:szCs w:val="24"/>
        </w:rPr>
        <w:t>w odniesieniu do Pani/Pana danych osobowych decyzje nie będą podejmowane w sposób zautomatyzowany, stosownie do art. 22 RODO.</w:t>
      </w:r>
    </w:p>
    <w:p w14:paraId="6EBE4DFA" w14:textId="77777777" w:rsidR="001E2105" w:rsidRPr="001820E2" w:rsidRDefault="001E2105" w:rsidP="001E2105">
      <w:pPr>
        <w:pStyle w:val="pkt"/>
        <w:numPr>
          <w:ilvl w:val="0"/>
          <w:numId w:val="41"/>
        </w:numPr>
        <w:spacing w:before="0" w:after="0" w:line="360" w:lineRule="auto"/>
        <w:ind w:left="709" w:hanging="401"/>
        <w:rPr>
          <w:rFonts w:asciiTheme="minorHAnsi" w:hAnsiTheme="minorHAnsi" w:cstheme="minorHAnsi"/>
          <w:szCs w:val="24"/>
        </w:rPr>
      </w:pPr>
      <w:r w:rsidRPr="001820E2">
        <w:rPr>
          <w:rFonts w:asciiTheme="minorHAnsi" w:hAnsiTheme="minorHAnsi" w:cstheme="minorHAnsi"/>
          <w:szCs w:val="24"/>
        </w:rPr>
        <w:t>posiada Pani/Pan:</w:t>
      </w:r>
    </w:p>
    <w:p w14:paraId="15C250BE" w14:textId="77777777" w:rsidR="001E2105" w:rsidRPr="001820E2" w:rsidRDefault="001E2105" w:rsidP="001E2105">
      <w:pPr>
        <w:pStyle w:val="pkt"/>
        <w:numPr>
          <w:ilvl w:val="0"/>
          <w:numId w:val="42"/>
        </w:numPr>
        <w:spacing w:before="0" w:after="0" w:line="360" w:lineRule="auto"/>
        <w:ind w:left="1064" w:hanging="462"/>
        <w:rPr>
          <w:rFonts w:asciiTheme="minorHAnsi" w:hAnsiTheme="minorHAnsi" w:cstheme="minorHAnsi"/>
          <w:szCs w:val="24"/>
        </w:rPr>
      </w:pPr>
      <w:r w:rsidRPr="001820E2">
        <w:rPr>
          <w:rFonts w:asciiTheme="minorHAnsi" w:hAnsiTheme="minorHAnsi" w:cstheme="minorHAnsi"/>
          <w:szCs w:val="24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5AA04DE2" w14:textId="77777777" w:rsidR="001E2105" w:rsidRPr="001820E2" w:rsidRDefault="001E2105" w:rsidP="001E2105">
      <w:pPr>
        <w:pStyle w:val="pkt"/>
        <w:numPr>
          <w:ilvl w:val="0"/>
          <w:numId w:val="42"/>
        </w:numPr>
        <w:spacing w:before="0" w:after="0" w:line="360" w:lineRule="auto"/>
        <w:ind w:left="1064" w:hanging="462"/>
        <w:rPr>
          <w:rFonts w:asciiTheme="minorHAnsi" w:hAnsiTheme="minorHAnsi" w:cstheme="minorHAnsi"/>
          <w:szCs w:val="24"/>
        </w:rPr>
      </w:pPr>
      <w:r w:rsidRPr="001820E2">
        <w:rPr>
          <w:rFonts w:asciiTheme="minorHAnsi" w:hAnsiTheme="minorHAnsi" w:cstheme="minorHAnsi"/>
          <w:szCs w:val="24"/>
        </w:rPr>
        <w:t>na podstawie art. 16 RODO prawo do sprostowania Pani/Pana danych osobowych (</w:t>
      </w:r>
      <w:r w:rsidRPr="001820E2">
        <w:rPr>
          <w:rFonts w:asciiTheme="minorHAnsi" w:hAnsiTheme="minorHAnsi" w:cstheme="minorHAnsi"/>
          <w:i/>
          <w:szCs w:val="24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1820E2">
        <w:rPr>
          <w:rFonts w:asciiTheme="minorHAnsi" w:hAnsiTheme="minorHAnsi" w:cstheme="minorHAnsi"/>
          <w:szCs w:val="24"/>
        </w:rPr>
        <w:t>);</w:t>
      </w:r>
    </w:p>
    <w:p w14:paraId="52D8AE2B" w14:textId="77777777" w:rsidR="001E2105" w:rsidRPr="001820E2" w:rsidRDefault="001E2105" w:rsidP="001E2105">
      <w:pPr>
        <w:pStyle w:val="pkt"/>
        <w:numPr>
          <w:ilvl w:val="0"/>
          <w:numId w:val="42"/>
        </w:numPr>
        <w:spacing w:before="0" w:after="0" w:line="360" w:lineRule="auto"/>
        <w:ind w:left="1064" w:hanging="462"/>
        <w:rPr>
          <w:rFonts w:asciiTheme="minorHAnsi" w:hAnsiTheme="minorHAnsi" w:cstheme="minorHAnsi"/>
          <w:szCs w:val="24"/>
        </w:rPr>
      </w:pPr>
      <w:r w:rsidRPr="001820E2">
        <w:rPr>
          <w:rFonts w:asciiTheme="minorHAnsi" w:hAnsiTheme="minorHAnsi" w:cstheme="minorHAnsi"/>
          <w:szCs w:val="24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1820E2">
        <w:rPr>
          <w:rFonts w:asciiTheme="minorHAnsi" w:hAnsiTheme="minorHAnsi" w:cstheme="minorHAnsi"/>
          <w:i/>
          <w:szCs w:val="24"/>
        </w:rPr>
        <w:t>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</w:t>
      </w:r>
      <w:r w:rsidRPr="001820E2">
        <w:rPr>
          <w:rFonts w:asciiTheme="minorHAnsi" w:hAnsiTheme="minorHAnsi" w:cstheme="minorHAnsi"/>
          <w:szCs w:val="24"/>
        </w:rPr>
        <w:t>);</w:t>
      </w:r>
    </w:p>
    <w:p w14:paraId="5D9E8402" w14:textId="77777777" w:rsidR="001E2105" w:rsidRPr="001820E2" w:rsidRDefault="001E2105" w:rsidP="001E2105">
      <w:pPr>
        <w:pStyle w:val="pkt"/>
        <w:numPr>
          <w:ilvl w:val="0"/>
          <w:numId w:val="42"/>
        </w:numPr>
        <w:spacing w:before="0" w:after="0" w:line="360" w:lineRule="auto"/>
        <w:ind w:left="1064" w:hanging="462"/>
        <w:rPr>
          <w:rFonts w:asciiTheme="minorHAnsi" w:hAnsiTheme="minorHAnsi" w:cstheme="minorHAnsi"/>
          <w:szCs w:val="24"/>
        </w:rPr>
      </w:pPr>
      <w:r w:rsidRPr="001820E2">
        <w:rPr>
          <w:rFonts w:asciiTheme="minorHAnsi" w:hAnsiTheme="minorHAnsi" w:cstheme="minorHAnsi"/>
          <w:szCs w:val="24"/>
        </w:rPr>
        <w:t xml:space="preserve">prawo do wniesienia skargi do Prezesa Urzędu Ochrony Danych Osobowych, gdy uzna Pani/Pan, że przetwarzanie danych osobowych Pani/Pana dotyczących narusza przepisy RODO; </w:t>
      </w:r>
      <w:r w:rsidRPr="001820E2">
        <w:rPr>
          <w:rFonts w:asciiTheme="minorHAnsi" w:hAnsiTheme="minorHAnsi" w:cstheme="minorHAnsi"/>
          <w:i/>
          <w:szCs w:val="24"/>
        </w:rPr>
        <w:t xml:space="preserve"> </w:t>
      </w:r>
    </w:p>
    <w:p w14:paraId="253B1925" w14:textId="77777777" w:rsidR="001E2105" w:rsidRPr="001820E2" w:rsidRDefault="001E2105" w:rsidP="001E2105">
      <w:pPr>
        <w:pStyle w:val="pkt"/>
        <w:numPr>
          <w:ilvl w:val="0"/>
          <w:numId w:val="41"/>
        </w:numPr>
        <w:spacing w:before="0" w:after="0" w:line="360" w:lineRule="auto"/>
        <w:ind w:left="709" w:hanging="401"/>
        <w:rPr>
          <w:rFonts w:asciiTheme="minorHAnsi" w:hAnsiTheme="minorHAnsi" w:cstheme="minorHAnsi"/>
          <w:szCs w:val="24"/>
        </w:rPr>
      </w:pPr>
      <w:r w:rsidRPr="001820E2">
        <w:rPr>
          <w:rFonts w:asciiTheme="minorHAnsi" w:hAnsiTheme="minorHAnsi" w:cstheme="minorHAnsi"/>
          <w:szCs w:val="24"/>
        </w:rPr>
        <w:t>nie przysługuje Pani/Panu:</w:t>
      </w:r>
    </w:p>
    <w:p w14:paraId="674060CE" w14:textId="77777777" w:rsidR="001E2105" w:rsidRPr="001820E2" w:rsidRDefault="001E2105" w:rsidP="001E2105">
      <w:pPr>
        <w:pStyle w:val="pkt"/>
        <w:numPr>
          <w:ilvl w:val="0"/>
          <w:numId w:val="43"/>
        </w:numPr>
        <w:spacing w:before="0" w:after="0" w:line="360" w:lineRule="auto"/>
        <w:ind w:left="1008" w:hanging="392"/>
        <w:rPr>
          <w:rFonts w:asciiTheme="minorHAnsi" w:hAnsiTheme="minorHAnsi" w:cstheme="minorHAnsi"/>
          <w:szCs w:val="24"/>
        </w:rPr>
      </w:pPr>
      <w:r w:rsidRPr="001820E2">
        <w:rPr>
          <w:rFonts w:asciiTheme="minorHAnsi" w:hAnsiTheme="minorHAnsi" w:cstheme="minorHAnsi"/>
          <w:szCs w:val="24"/>
        </w:rPr>
        <w:lastRenderedPageBreak/>
        <w:t>w związku z art. 17 ust. 3 lit. b, d lub e RODO prawo do usunięcia danych osobowych;</w:t>
      </w:r>
    </w:p>
    <w:p w14:paraId="2BCE99CD" w14:textId="77777777" w:rsidR="001E2105" w:rsidRPr="001820E2" w:rsidRDefault="001E2105" w:rsidP="001E2105">
      <w:pPr>
        <w:pStyle w:val="pkt"/>
        <w:numPr>
          <w:ilvl w:val="0"/>
          <w:numId w:val="43"/>
        </w:numPr>
        <w:spacing w:before="0" w:after="0" w:line="360" w:lineRule="auto"/>
        <w:ind w:left="1008" w:hanging="392"/>
        <w:rPr>
          <w:rFonts w:asciiTheme="minorHAnsi" w:hAnsiTheme="minorHAnsi" w:cstheme="minorHAnsi"/>
          <w:szCs w:val="24"/>
        </w:rPr>
      </w:pPr>
      <w:r w:rsidRPr="001820E2">
        <w:rPr>
          <w:rFonts w:asciiTheme="minorHAnsi" w:hAnsiTheme="minorHAnsi" w:cstheme="minorHAnsi"/>
          <w:szCs w:val="24"/>
        </w:rPr>
        <w:t>prawo do przenoszenia danych osobowych, o którym mowa w art. 20 RODO;</w:t>
      </w:r>
    </w:p>
    <w:p w14:paraId="2FEF1495" w14:textId="77777777" w:rsidR="001E2105" w:rsidRPr="001820E2" w:rsidRDefault="001E2105" w:rsidP="001E2105">
      <w:pPr>
        <w:pStyle w:val="pkt"/>
        <w:numPr>
          <w:ilvl w:val="0"/>
          <w:numId w:val="43"/>
        </w:numPr>
        <w:spacing w:before="0" w:after="0" w:line="360" w:lineRule="auto"/>
        <w:ind w:left="1008" w:hanging="392"/>
        <w:rPr>
          <w:rFonts w:asciiTheme="minorHAnsi" w:hAnsiTheme="minorHAnsi" w:cstheme="minorHAnsi"/>
          <w:szCs w:val="24"/>
        </w:rPr>
      </w:pPr>
      <w:r w:rsidRPr="001820E2">
        <w:rPr>
          <w:rFonts w:asciiTheme="minorHAnsi" w:hAnsiTheme="minorHAnsi" w:cstheme="minorHAnsi"/>
          <w:szCs w:val="24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01F55A12" w14:textId="77777777" w:rsidR="001E2105" w:rsidRPr="001820E2" w:rsidRDefault="001E2105" w:rsidP="001E2105">
      <w:pPr>
        <w:pStyle w:val="pkt"/>
        <w:numPr>
          <w:ilvl w:val="0"/>
          <w:numId w:val="41"/>
        </w:numPr>
        <w:spacing w:before="0" w:after="0" w:line="360" w:lineRule="auto"/>
        <w:ind w:left="709" w:hanging="401"/>
        <w:rPr>
          <w:rFonts w:asciiTheme="minorHAnsi" w:hAnsiTheme="minorHAnsi" w:cstheme="minorHAnsi"/>
          <w:szCs w:val="24"/>
        </w:rPr>
      </w:pPr>
      <w:r w:rsidRPr="001820E2">
        <w:rPr>
          <w:rFonts w:asciiTheme="minorHAnsi" w:hAnsiTheme="minorHAnsi" w:cstheme="minorHAnsi"/>
          <w:szCs w:val="24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sectPr w:rsidR="001E2105" w:rsidRPr="001820E2" w:rsidSect="005F19CC">
      <w:pgSz w:w="11906" w:h="16838"/>
      <w:pgMar w:top="1676" w:right="1413" w:bottom="1418" w:left="1416" w:header="709" w:footer="71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51ACF" w14:textId="77777777" w:rsidR="00111F11" w:rsidRDefault="00111F11">
      <w:pPr>
        <w:spacing w:after="0" w:line="240" w:lineRule="auto"/>
      </w:pPr>
      <w:r>
        <w:separator/>
      </w:r>
    </w:p>
  </w:endnote>
  <w:endnote w:type="continuationSeparator" w:id="0">
    <w:p w14:paraId="58D219C8" w14:textId="77777777" w:rsidR="00111F11" w:rsidRDefault="0011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2DF99" w14:textId="77777777" w:rsidR="00586BAE" w:rsidRDefault="00586BAE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3C8F761" w14:textId="77777777" w:rsidR="00586BAE" w:rsidRDefault="00586BA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FA66B" w14:textId="4B6E2D9B" w:rsidR="00586BAE" w:rsidRDefault="00586BAE" w:rsidP="00373DB0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085F">
      <w:rPr>
        <w:noProof/>
      </w:rPr>
      <w:t>4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A6F9F" w14:textId="77777777" w:rsidR="00586BAE" w:rsidRDefault="00586BAE">
    <w:pPr>
      <w:spacing w:after="0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588F6B7" w14:textId="77777777" w:rsidR="00586BAE" w:rsidRDefault="00586BAE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8E998" w14:textId="77777777" w:rsidR="00111F11" w:rsidRDefault="00111F11">
      <w:pPr>
        <w:spacing w:after="0" w:line="240" w:lineRule="auto"/>
      </w:pPr>
      <w:r>
        <w:separator/>
      </w:r>
    </w:p>
  </w:footnote>
  <w:footnote w:type="continuationSeparator" w:id="0">
    <w:p w14:paraId="60557DF9" w14:textId="77777777" w:rsidR="00111F11" w:rsidRDefault="00111F11">
      <w:pPr>
        <w:spacing w:after="0" w:line="240" w:lineRule="auto"/>
      </w:pPr>
      <w:r>
        <w:continuationSeparator/>
      </w:r>
    </w:p>
  </w:footnote>
  <w:footnote w:id="1">
    <w:p w14:paraId="2F1AFAB9" w14:textId="77777777" w:rsidR="00BC0E5A" w:rsidRDefault="00BC0E5A" w:rsidP="00BC0E5A">
      <w:pPr>
        <w:pStyle w:val="Tekstprzypisudolnego"/>
        <w:spacing w:after="0"/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Zapis zostanie umieszczony w przypadku wystąpienia Podwykonawcy.</w:t>
      </w:r>
    </w:p>
  </w:footnote>
  <w:footnote w:id="2">
    <w:p w14:paraId="39115563" w14:textId="77777777" w:rsidR="00BC0E5A" w:rsidRDefault="00BC0E5A" w:rsidP="00BC0E5A">
      <w:pPr>
        <w:pStyle w:val="Tekstprzypisudolnego"/>
        <w:spacing w:after="0"/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Zapis zostanie umieszczony w przypadku wystąpienia Podwykonawcy.</w:t>
      </w:r>
    </w:p>
  </w:footnote>
  <w:footnote w:id="3">
    <w:p w14:paraId="1CC6FC75" w14:textId="77777777" w:rsidR="005E6608" w:rsidRDefault="005E6608" w:rsidP="005E6608">
      <w:pPr>
        <w:pStyle w:val="Tekstprzypisudolnego"/>
        <w:spacing w:after="0"/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Zapis zostanie umieszczony w przypadku Wykonawców wspólnie składających ofertę.</w:t>
      </w:r>
    </w:p>
  </w:footnote>
  <w:footnote w:id="4">
    <w:p w14:paraId="78C8BE13" w14:textId="77777777" w:rsidR="00323B71" w:rsidRDefault="00323B71" w:rsidP="00323B71">
      <w:pPr>
        <w:pStyle w:val="Tekstprzypisudolnego"/>
        <w:spacing w:after="0"/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Zapis zostanie umieszczony w przypadku wystąpienia Podwykonawcy.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CE634" w14:textId="77777777" w:rsidR="00586BAE" w:rsidRDefault="00586BAE">
    <w:pPr>
      <w:spacing w:after="0" w:line="259" w:lineRule="auto"/>
      <w:ind w:left="0" w:right="5" w:firstLine="0"/>
      <w:jc w:val="right"/>
    </w:pPr>
    <w:r>
      <w:rPr>
        <w:sz w:val="16"/>
        <w:u w:val="single" w:color="000000"/>
      </w:rPr>
      <w:t>Nr sprawy  PUP-G-IX-253/34/JKU/10</w:t>
    </w:r>
    <w:r>
      <w:rPr>
        <w:sz w:val="16"/>
      </w:rPr>
      <w:t xml:space="preserve">   </w:t>
    </w:r>
  </w:p>
  <w:p w14:paraId="51A84862" w14:textId="77777777" w:rsidR="00586BAE" w:rsidRDefault="00586BAE">
    <w:pPr>
      <w:spacing w:after="8" w:line="259" w:lineRule="auto"/>
      <w:ind w:left="37" w:right="0" w:firstLine="0"/>
      <w:jc w:val="center"/>
    </w:pPr>
    <w:r>
      <w:rPr>
        <w:rFonts w:ascii="Times New Roman" w:hAnsi="Times New Roman"/>
        <w:i/>
        <w:sz w:val="16"/>
      </w:rPr>
      <w:t xml:space="preserve"> </w:t>
    </w:r>
  </w:p>
  <w:p w14:paraId="3FEDBC3B" w14:textId="77777777" w:rsidR="00586BAE" w:rsidRDefault="00586BAE">
    <w:pPr>
      <w:spacing w:after="0" w:line="286" w:lineRule="auto"/>
      <w:ind w:left="3085" w:right="0" w:hanging="2991"/>
      <w:jc w:val="left"/>
    </w:pPr>
    <w:r>
      <w:rPr>
        <w:rFonts w:ascii="Times New Roman" w:hAnsi="Times New Roman"/>
        <w:i/>
        <w:sz w:val="16"/>
      </w:rPr>
      <w:t xml:space="preserve">Przetarg nieograniczony na usługę </w:t>
    </w:r>
    <w:r>
      <w:rPr>
        <w:rFonts w:ascii="Times New Roman" w:hAnsi="Times New Roman"/>
        <w:b/>
        <w:i/>
        <w:sz w:val="16"/>
      </w:rPr>
      <w:t xml:space="preserve">„Organizacji i przeprowadzenia usługi szkoleniowej pod nazwą Pracownik administracyjno-biurowy z obsługą komputera i urządzeń biurowych” </w:t>
    </w:r>
  </w:p>
  <w:p w14:paraId="1E5AFB1A" w14:textId="77777777" w:rsidR="00586BAE" w:rsidRDefault="00586BAE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21802" w14:textId="3EABB385" w:rsidR="00586BAE" w:rsidRPr="00CC019E" w:rsidRDefault="00B8173D" w:rsidP="00CC019E">
    <w:pPr>
      <w:pStyle w:val="Nagwek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0" wp14:anchorId="583296E0" wp14:editId="3F5BC545">
          <wp:simplePos x="0" y="0"/>
          <wp:positionH relativeFrom="page">
            <wp:posOffset>948690</wp:posOffset>
          </wp:positionH>
          <wp:positionV relativeFrom="page">
            <wp:posOffset>221615</wp:posOffset>
          </wp:positionV>
          <wp:extent cx="5760720" cy="652145"/>
          <wp:effectExtent l="0" t="0" r="0" b="0"/>
          <wp:wrapSquare wrapText="bothSides"/>
          <wp:docPr id="20774880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311736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6BAE" w:rsidRPr="00CC019E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DE133" w14:textId="77777777" w:rsidR="00586BAE" w:rsidRDefault="00586BAE">
    <w:pPr>
      <w:spacing w:after="0" w:line="259" w:lineRule="auto"/>
      <w:ind w:left="0" w:right="5" w:firstLine="0"/>
      <w:jc w:val="right"/>
    </w:pPr>
    <w:r>
      <w:rPr>
        <w:sz w:val="16"/>
        <w:u w:val="single" w:color="000000"/>
      </w:rPr>
      <w:t>Nr sprawy  PUP-G-IX-253/34/JKU/10</w:t>
    </w:r>
    <w:r>
      <w:rPr>
        <w:sz w:val="16"/>
      </w:rPr>
      <w:t xml:space="preserve">   </w:t>
    </w:r>
  </w:p>
  <w:p w14:paraId="77952BC7" w14:textId="77777777" w:rsidR="00586BAE" w:rsidRDefault="00586BAE">
    <w:pPr>
      <w:spacing w:after="8" w:line="259" w:lineRule="auto"/>
      <w:ind w:left="37" w:right="0" w:firstLine="0"/>
      <w:jc w:val="center"/>
    </w:pPr>
    <w:r>
      <w:rPr>
        <w:rFonts w:ascii="Times New Roman" w:hAnsi="Times New Roman"/>
        <w:i/>
        <w:sz w:val="16"/>
      </w:rPr>
      <w:t xml:space="preserve"> </w:t>
    </w:r>
  </w:p>
  <w:p w14:paraId="30BD71B9" w14:textId="77777777" w:rsidR="00586BAE" w:rsidRDefault="00586BAE">
    <w:pPr>
      <w:spacing w:after="0" w:line="286" w:lineRule="auto"/>
      <w:ind w:left="3085" w:right="0" w:hanging="2991"/>
      <w:jc w:val="left"/>
    </w:pPr>
    <w:r>
      <w:rPr>
        <w:rFonts w:ascii="Times New Roman" w:hAnsi="Times New Roman"/>
        <w:i/>
        <w:sz w:val="16"/>
      </w:rPr>
      <w:t xml:space="preserve">Przetarg nieograniczony na usługę </w:t>
    </w:r>
    <w:r>
      <w:rPr>
        <w:rFonts w:ascii="Times New Roman" w:hAnsi="Times New Roman"/>
        <w:b/>
        <w:i/>
        <w:sz w:val="16"/>
      </w:rPr>
      <w:t xml:space="preserve">„Organizacji i przeprowadzenia usługi szkoleniowej pod nazwą Pracownik administracyjno-biurowy z obsługą komputera i urządzeń biurowych” </w:t>
    </w:r>
  </w:p>
  <w:p w14:paraId="6EC08691" w14:textId="77777777" w:rsidR="00586BAE" w:rsidRDefault="00586BAE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C6F"/>
    <w:multiLevelType w:val="hybridMultilevel"/>
    <w:tmpl w:val="5660FF1E"/>
    <w:lvl w:ilvl="0" w:tplc="04245878">
      <w:start w:val="1"/>
      <w:numFmt w:val="decimal"/>
      <w:lvlText w:val="%1)"/>
      <w:lvlJc w:val="right"/>
      <w:pPr>
        <w:ind w:left="108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74E67"/>
    <w:multiLevelType w:val="hybridMultilevel"/>
    <w:tmpl w:val="8834D266"/>
    <w:lvl w:ilvl="0" w:tplc="FFFFFFFF">
      <w:start w:val="1"/>
      <w:numFmt w:val="decimal"/>
      <w:lvlText w:val="%1)"/>
      <w:lvlJc w:val="right"/>
      <w:pPr>
        <w:ind w:left="720" w:hanging="360"/>
      </w:pPr>
      <w:rPr>
        <w:rFonts w:hint="default"/>
        <w:color w:val="auto"/>
      </w:rPr>
    </w:lvl>
    <w:lvl w:ilvl="1" w:tplc="C48A7118">
      <w:start w:val="1"/>
      <w:numFmt w:val="decimal"/>
      <w:lvlText w:val="%2)"/>
      <w:lvlJc w:val="right"/>
      <w:pPr>
        <w:ind w:left="7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73D5E"/>
    <w:multiLevelType w:val="hybridMultilevel"/>
    <w:tmpl w:val="FE9EB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F57279"/>
    <w:multiLevelType w:val="hybridMultilevel"/>
    <w:tmpl w:val="9536A118"/>
    <w:lvl w:ilvl="0" w:tplc="F7647F94">
      <w:start w:val="2"/>
      <w:numFmt w:val="decimal"/>
      <w:lvlText w:val="%1)"/>
      <w:lvlJc w:val="right"/>
      <w:pPr>
        <w:ind w:left="108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43437"/>
    <w:multiLevelType w:val="hybridMultilevel"/>
    <w:tmpl w:val="F5C2CCB0"/>
    <w:lvl w:ilvl="0" w:tplc="5DFA9B8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25CA37C0">
      <w:start w:val="1"/>
      <w:numFmt w:val="decimal"/>
      <w:lvlText w:val="%2)"/>
      <w:lvlJc w:val="right"/>
      <w:pPr>
        <w:ind w:left="1080" w:hanging="360"/>
      </w:pPr>
      <w:rPr>
        <w:rFonts w:asciiTheme="minorHAnsi" w:eastAsia="Times New Roman" w:hAnsiTheme="minorHAnsi" w:cs="Times New Roman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5249CE"/>
    <w:multiLevelType w:val="hybridMultilevel"/>
    <w:tmpl w:val="609A74AA"/>
    <w:lvl w:ilvl="0" w:tplc="F15844C8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A47956"/>
    <w:multiLevelType w:val="hybridMultilevel"/>
    <w:tmpl w:val="DC36BAE8"/>
    <w:lvl w:ilvl="0" w:tplc="B1A22CF4">
      <w:start w:val="1"/>
      <w:numFmt w:val="decimal"/>
      <w:lvlText w:val="%1."/>
      <w:lvlJc w:val="right"/>
      <w:pPr>
        <w:ind w:left="360" w:hanging="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120A7F46">
      <w:start w:val="1"/>
      <w:numFmt w:val="decimal"/>
      <w:lvlText w:val="%7."/>
      <w:lvlJc w:val="right"/>
      <w:pPr>
        <w:ind w:left="360" w:hanging="72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73E43"/>
    <w:multiLevelType w:val="hybridMultilevel"/>
    <w:tmpl w:val="5E822DDA"/>
    <w:lvl w:ilvl="0" w:tplc="FFFFFFFF">
      <w:start w:val="1"/>
      <w:numFmt w:val="decimal"/>
      <w:lvlText w:val="%1)"/>
      <w:lvlJc w:val="right"/>
      <w:pPr>
        <w:ind w:left="108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2F635E"/>
    <w:multiLevelType w:val="hybridMultilevel"/>
    <w:tmpl w:val="877ACD06"/>
    <w:lvl w:ilvl="0" w:tplc="5DFA9B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2A36D180">
      <w:start w:val="1"/>
      <w:numFmt w:val="decimal"/>
      <w:lvlText w:val="%7."/>
      <w:lvlJc w:val="right"/>
      <w:pPr>
        <w:ind w:left="360" w:hanging="72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71FDE"/>
    <w:multiLevelType w:val="hybridMultilevel"/>
    <w:tmpl w:val="16EA63B6"/>
    <w:lvl w:ilvl="0" w:tplc="6988E626">
      <w:start w:val="1"/>
      <w:numFmt w:val="decimal"/>
      <w:lvlText w:val="%1)"/>
      <w:lvlJc w:val="righ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531CCC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29A2178"/>
    <w:multiLevelType w:val="hybridMultilevel"/>
    <w:tmpl w:val="82FC9B30"/>
    <w:lvl w:ilvl="0" w:tplc="5DFA9B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8B26646">
      <w:start w:val="1"/>
      <w:numFmt w:val="decimal"/>
      <w:lvlText w:val="%7."/>
      <w:lvlJc w:val="right"/>
      <w:pPr>
        <w:ind w:left="360" w:hanging="72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24785740"/>
    <w:multiLevelType w:val="hybridMultilevel"/>
    <w:tmpl w:val="203263CE"/>
    <w:lvl w:ilvl="0" w:tplc="5DFA9B8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1A74DB"/>
    <w:multiLevelType w:val="hybridMultilevel"/>
    <w:tmpl w:val="A9E2B4B8"/>
    <w:lvl w:ilvl="0" w:tplc="5DFA9B8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7720B82">
      <w:start w:val="1"/>
      <w:numFmt w:val="decimal"/>
      <w:lvlText w:val="%2)"/>
      <w:lvlJc w:val="righ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2" w:tplc="A35EE3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B34BFB"/>
    <w:multiLevelType w:val="hybridMultilevel"/>
    <w:tmpl w:val="563CB614"/>
    <w:lvl w:ilvl="0" w:tplc="5DFA9B8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AD66E2"/>
    <w:multiLevelType w:val="hybridMultilevel"/>
    <w:tmpl w:val="964AF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B06FD5"/>
    <w:multiLevelType w:val="hybridMultilevel"/>
    <w:tmpl w:val="05B07E9C"/>
    <w:lvl w:ilvl="0" w:tplc="5DFA9B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A5509B38">
      <w:start w:val="1"/>
      <w:numFmt w:val="decimal"/>
      <w:lvlText w:val="%7."/>
      <w:lvlJc w:val="right"/>
      <w:pPr>
        <w:ind w:left="360" w:hanging="72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A06D6"/>
    <w:multiLevelType w:val="hybridMultilevel"/>
    <w:tmpl w:val="CB38BC84"/>
    <w:lvl w:ilvl="0" w:tplc="6B589294">
      <w:start w:val="5"/>
      <w:numFmt w:val="decimal"/>
      <w:lvlText w:val="%1."/>
      <w:lvlJc w:val="righ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87143"/>
    <w:multiLevelType w:val="hybridMultilevel"/>
    <w:tmpl w:val="9FF4D834"/>
    <w:lvl w:ilvl="0" w:tplc="FFFFFFFF">
      <w:start w:val="1"/>
      <w:numFmt w:val="lowerLetter"/>
      <w:lvlText w:val="%1)"/>
      <w:lvlJc w:val="left"/>
      <w:pPr>
        <w:ind w:left="2520" w:hanging="360"/>
      </w:pPr>
    </w:lvl>
    <w:lvl w:ilvl="1" w:tplc="04245878">
      <w:start w:val="1"/>
      <w:numFmt w:val="decimal"/>
      <w:lvlText w:val="%2)"/>
      <w:lvlJc w:val="right"/>
      <w:pPr>
        <w:ind w:left="32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4360042F"/>
    <w:multiLevelType w:val="hybridMultilevel"/>
    <w:tmpl w:val="393893A0"/>
    <w:lvl w:ilvl="0" w:tplc="D52C9D1C">
      <w:start w:val="2"/>
      <w:numFmt w:val="decimal"/>
      <w:lvlText w:val="%1."/>
      <w:lvlJc w:val="righ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706D44"/>
    <w:multiLevelType w:val="hybridMultilevel"/>
    <w:tmpl w:val="88FC984E"/>
    <w:lvl w:ilvl="0" w:tplc="FFFFFFFF">
      <w:start w:val="1"/>
      <w:numFmt w:val="decimal"/>
      <w:lvlText w:val="%1)"/>
      <w:lvlJc w:val="right"/>
      <w:pPr>
        <w:ind w:left="720" w:hanging="360"/>
      </w:pPr>
      <w:rPr>
        <w:rFonts w:hint="default"/>
        <w:color w:val="auto"/>
      </w:rPr>
    </w:lvl>
    <w:lvl w:ilvl="1" w:tplc="631CB650">
      <w:start w:val="1"/>
      <w:numFmt w:val="decimal"/>
      <w:lvlText w:val="%2)"/>
      <w:lvlJc w:val="right"/>
      <w:pPr>
        <w:ind w:left="7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0113B"/>
    <w:multiLevelType w:val="hybridMultilevel"/>
    <w:tmpl w:val="43CA1C26"/>
    <w:lvl w:ilvl="0" w:tplc="5DFA9B8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B5F404F2">
      <w:start w:val="1"/>
      <w:numFmt w:val="decimal"/>
      <w:lvlText w:val="%2)"/>
      <w:lvlJc w:val="right"/>
      <w:pPr>
        <w:ind w:left="1080" w:hanging="360"/>
      </w:pPr>
      <w:rPr>
        <w:rFonts w:asciiTheme="minorHAnsi" w:eastAsia="Times New Roman" w:hAnsiTheme="minorHAnsi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661116"/>
    <w:multiLevelType w:val="hybridMultilevel"/>
    <w:tmpl w:val="485A1164"/>
    <w:lvl w:ilvl="0" w:tplc="C2E8DD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CA024FC">
      <w:start w:val="1"/>
      <w:numFmt w:val="decimal"/>
      <w:lvlText w:val="%2)"/>
      <w:lvlJc w:val="righ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A0347B14">
      <w:start w:val="1"/>
      <w:numFmt w:val="lowerLetter"/>
      <w:lvlText w:val="%3)"/>
      <w:lvlJc w:val="left"/>
      <w:pPr>
        <w:ind w:left="7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CE5EAD"/>
    <w:multiLevelType w:val="hybridMultilevel"/>
    <w:tmpl w:val="B9A6CAD0"/>
    <w:lvl w:ilvl="0" w:tplc="4EF2EDB4">
      <w:start w:val="2"/>
      <w:numFmt w:val="decimal"/>
      <w:lvlText w:val="%1."/>
      <w:lvlJc w:val="righ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7F5077"/>
    <w:multiLevelType w:val="hybridMultilevel"/>
    <w:tmpl w:val="19F29D0C"/>
    <w:lvl w:ilvl="0" w:tplc="FFFFFFFF">
      <w:start w:val="1"/>
      <w:numFmt w:val="decimal"/>
      <w:lvlText w:val="%1)"/>
      <w:lvlJc w:val="right"/>
      <w:pPr>
        <w:ind w:left="720" w:hanging="360"/>
      </w:pPr>
      <w:rPr>
        <w:rFonts w:hint="default"/>
        <w:color w:val="auto"/>
      </w:rPr>
    </w:lvl>
    <w:lvl w:ilvl="1" w:tplc="4D669144">
      <w:start w:val="1"/>
      <w:numFmt w:val="decimal"/>
      <w:lvlText w:val="%2)"/>
      <w:lvlJc w:val="right"/>
      <w:pPr>
        <w:ind w:left="7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B106A5"/>
    <w:multiLevelType w:val="hybridMultilevel"/>
    <w:tmpl w:val="2CEA7D10"/>
    <w:lvl w:ilvl="0" w:tplc="5DFA9B8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70089E"/>
    <w:multiLevelType w:val="hybridMultilevel"/>
    <w:tmpl w:val="153A907E"/>
    <w:lvl w:ilvl="0" w:tplc="5DFA9B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303CEF5A">
      <w:start w:val="1"/>
      <w:numFmt w:val="decimal"/>
      <w:lvlText w:val="%7."/>
      <w:lvlJc w:val="right"/>
      <w:pPr>
        <w:ind w:left="360" w:hanging="72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5F1DEF"/>
    <w:multiLevelType w:val="hybridMultilevel"/>
    <w:tmpl w:val="180CDDF4"/>
    <w:lvl w:ilvl="0" w:tplc="EC04FE64">
      <w:start w:val="1"/>
      <w:numFmt w:val="bullet"/>
      <w:lvlText w:val=""/>
      <w:lvlJc w:val="left"/>
      <w:pPr>
        <w:ind w:left="16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abstractNum w:abstractNumId="29">
    <w:nsid w:val="5DBE028F"/>
    <w:multiLevelType w:val="hybridMultilevel"/>
    <w:tmpl w:val="4914D936"/>
    <w:lvl w:ilvl="0" w:tplc="4F5E45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BC28C1F2">
      <w:start w:val="1"/>
      <w:numFmt w:val="decimal"/>
      <w:lvlText w:val="%7."/>
      <w:lvlJc w:val="right"/>
      <w:pPr>
        <w:ind w:left="360" w:hanging="72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77AD0"/>
    <w:multiLevelType w:val="hybridMultilevel"/>
    <w:tmpl w:val="9FC4C2B4"/>
    <w:lvl w:ilvl="0" w:tplc="02E4320A">
      <w:start w:val="1"/>
      <w:numFmt w:val="decimal"/>
      <w:lvlText w:val="%1) 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2593BAE"/>
    <w:multiLevelType w:val="hybridMultilevel"/>
    <w:tmpl w:val="8990E5FE"/>
    <w:lvl w:ilvl="0" w:tplc="EC04FE64">
      <w:start w:val="1"/>
      <w:numFmt w:val="bullet"/>
      <w:lvlText w:val=""/>
      <w:lvlJc w:val="left"/>
      <w:pPr>
        <w:ind w:left="12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32">
    <w:nsid w:val="69374293"/>
    <w:multiLevelType w:val="hybridMultilevel"/>
    <w:tmpl w:val="886650BE"/>
    <w:lvl w:ilvl="0" w:tplc="5DFA9B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C5C6BE0A">
      <w:start w:val="1"/>
      <w:numFmt w:val="decimal"/>
      <w:lvlText w:val="%7."/>
      <w:lvlJc w:val="right"/>
      <w:pPr>
        <w:ind w:left="360" w:hanging="72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0F58B4"/>
    <w:multiLevelType w:val="hybridMultilevel"/>
    <w:tmpl w:val="5CCEE3FE"/>
    <w:lvl w:ilvl="0" w:tplc="C48A7118">
      <w:start w:val="1"/>
      <w:numFmt w:val="decimal"/>
      <w:lvlText w:val="%1)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BF78FB"/>
    <w:multiLevelType w:val="hybridMultilevel"/>
    <w:tmpl w:val="C2887518"/>
    <w:lvl w:ilvl="0" w:tplc="A3546AF2">
      <w:start w:val="2"/>
      <w:numFmt w:val="ordinal"/>
      <w:lvlText w:val="%1"/>
      <w:lvlJc w:val="righ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ED47BB"/>
    <w:multiLevelType w:val="hybridMultilevel"/>
    <w:tmpl w:val="3ED6EB6E"/>
    <w:lvl w:ilvl="0" w:tplc="0F3A7876">
      <w:start w:val="6"/>
      <w:numFmt w:val="decimal"/>
      <w:lvlText w:val="%1."/>
      <w:lvlJc w:val="righ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7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38">
    <w:nsid w:val="780474EA"/>
    <w:multiLevelType w:val="hybridMultilevel"/>
    <w:tmpl w:val="B5AC347E"/>
    <w:lvl w:ilvl="0" w:tplc="5DFA9B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64679B2">
      <w:start w:val="1"/>
      <w:numFmt w:val="decimal"/>
      <w:lvlText w:val="%7."/>
      <w:lvlJc w:val="right"/>
      <w:pPr>
        <w:ind w:left="360" w:hanging="72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4B3783"/>
    <w:multiLevelType w:val="multilevel"/>
    <w:tmpl w:val="3FFC3B5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66210A"/>
    <w:multiLevelType w:val="hybridMultilevel"/>
    <w:tmpl w:val="B52AA416"/>
    <w:lvl w:ilvl="0" w:tplc="5DFA9B84">
      <w:start w:val="1"/>
      <w:numFmt w:val="decimal"/>
      <w:lvlText w:val="%1."/>
      <w:lvlJc w:val="right"/>
      <w:pPr>
        <w:ind w:left="705" w:hanging="360"/>
      </w:pPr>
      <w:rPr>
        <w:rFonts w:hint="default"/>
      </w:rPr>
    </w:lvl>
    <w:lvl w:ilvl="1" w:tplc="C48A7118">
      <w:start w:val="1"/>
      <w:numFmt w:val="decimal"/>
      <w:lvlText w:val="%2)"/>
      <w:lvlJc w:val="right"/>
      <w:pPr>
        <w:ind w:left="10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1">
    <w:nsid w:val="7EB2382D"/>
    <w:multiLevelType w:val="hybridMultilevel"/>
    <w:tmpl w:val="FB849DF0"/>
    <w:lvl w:ilvl="0" w:tplc="6A468EB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606466"/>
    <w:multiLevelType w:val="multilevel"/>
    <w:tmpl w:val="EF68F7FE"/>
    <w:lvl w:ilvl="0">
      <w:start w:val="1"/>
      <w:numFmt w:val="decimal"/>
      <w:lvlText w:val="%1."/>
      <w:lvlJc w:val="right"/>
      <w:pPr>
        <w:ind w:left="-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hanging="360"/>
      </w:pPr>
    </w:lvl>
    <w:lvl w:ilvl="2">
      <w:start w:val="1"/>
      <w:numFmt w:val="lowerRoman"/>
      <w:lvlText w:val="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720" w:hanging="360"/>
      </w:pPr>
    </w:lvl>
    <w:lvl w:ilvl="4">
      <w:start w:val="1"/>
      <w:numFmt w:val="lowerLetter"/>
      <w:lvlText w:val="(%5)"/>
      <w:lvlJc w:val="left"/>
      <w:pPr>
        <w:ind w:left="1080" w:hanging="360"/>
      </w:pPr>
    </w:lvl>
    <w:lvl w:ilvl="5">
      <w:start w:val="1"/>
      <w:numFmt w:val="lowerRoman"/>
      <w:lvlText w:val="(%6)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80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Roman"/>
      <w:lvlText w:val="%9."/>
      <w:lvlJc w:val="left"/>
      <w:pPr>
        <w:ind w:left="2520" w:hanging="360"/>
      </w:pPr>
    </w:lvl>
  </w:abstractNum>
  <w:num w:numId="1">
    <w:abstractNumId w:val="16"/>
  </w:num>
  <w:num w:numId="2">
    <w:abstractNumId w:val="23"/>
  </w:num>
  <w:num w:numId="3">
    <w:abstractNumId w:val="15"/>
  </w:num>
  <w:num w:numId="4">
    <w:abstractNumId w:val="14"/>
  </w:num>
  <w:num w:numId="5">
    <w:abstractNumId w:val="22"/>
  </w:num>
  <w:num w:numId="6">
    <w:abstractNumId w:val="26"/>
  </w:num>
  <w:num w:numId="7">
    <w:abstractNumId w:val="4"/>
  </w:num>
  <w:num w:numId="8">
    <w:abstractNumId w:val="40"/>
  </w:num>
  <w:num w:numId="9">
    <w:abstractNumId w:val="42"/>
  </w:num>
  <w:num w:numId="10">
    <w:abstractNumId w:val="39"/>
  </w:num>
  <w:num w:numId="11">
    <w:abstractNumId w:val="30"/>
  </w:num>
  <w:num w:numId="12">
    <w:abstractNumId w:val="41"/>
  </w:num>
  <w:num w:numId="13">
    <w:abstractNumId w:val="19"/>
  </w:num>
  <w:num w:numId="14">
    <w:abstractNumId w:val="5"/>
  </w:num>
  <w:num w:numId="15">
    <w:abstractNumId w:val="34"/>
  </w:num>
  <w:num w:numId="16">
    <w:abstractNumId w:val="13"/>
  </w:num>
  <w:num w:numId="17">
    <w:abstractNumId w:val="9"/>
  </w:num>
  <w:num w:numId="18">
    <w:abstractNumId w:val="0"/>
  </w:num>
  <w:num w:numId="19">
    <w:abstractNumId w:val="7"/>
  </w:num>
  <w:num w:numId="20">
    <w:abstractNumId w:val="3"/>
  </w:num>
  <w:num w:numId="21">
    <w:abstractNumId w:val="29"/>
  </w:num>
  <w:num w:numId="22">
    <w:abstractNumId w:val="33"/>
  </w:num>
  <w:num w:numId="23">
    <w:abstractNumId w:val="31"/>
  </w:num>
  <w:num w:numId="24">
    <w:abstractNumId w:val="28"/>
  </w:num>
  <w:num w:numId="25">
    <w:abstractNumId w:val="35"/>
  </w:num>
  <w:num w:numId="26">
    <w:abstractNumId w:val="11"/>
  </w:num>
  <w:num w:numId="27">
    <w:abstractNumId w:val="27"/>
  </w:num>
  <w:num w:numId="28">
    <w:abstractNumId w:val="1"/>
  </w:num>
  <w:num w:numId="29">
    <w:abstractNumId w:val="24"/>
  </w:num>
  <w:num w:numId="30">
    <w:abstractNumId w:val="8"/>
  </w:num>
  <w:num w:numId="31">
    <w:abstractNumId w:val="32"/>
  </w:num>
  <w:num w:numId="32">
    <w:abstractNumId w:val="6"/>
  </w:num>
  <w:num w:numId="33">
    <w:abstractNumId w:val="18"/>
  </w:num>
  <w:num w:numId="34">
    <w:abstractNumId w:val="38"/>
  </w:num>
  <w:num w:numId="35">
    <w:abstractNumId w:val="20"/>
  </w:num>
  <w:num w:numId="36">
    <w:abstractNumId w:val="21"/>
  </w:num>
  <w:num w:numId="37">
    <w:abstractNumId w:val="25"/>
  </w:num>
  <w:num w:numId="38">
    <w:abstractNumId w:val="17"/>
  </w:num>
  <w:num w:numId="39">
    <w:abstractNumId w:val="2"/>
  </w:num>
  <w:num w:numId="40">
    <w:abstractNumId w:val="37"/>
  </w:num>
  <w:num w:numId="41">
    <w:abstractNumId w:val="10"/>
  </w:num>
  <w:num w:numId="42">
    <w:abstractNumId w:val="12"/>
  </w:num>
  <w:num w:numId="43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9D"/>
    <w:rsid w:val="00002CD4"/>
    <w:rsid w:val="00042F2A"/>
    <w:rsid w:val="0004714E"/>
    <w:rsid w:val="000630FA"/>
    <w:rsid w:val="000642F1"/>
    <w:rsid w:val="0007793C"/>
    <w:rsid w:val="000A0570"/>
    <w:rsid w:val="000A40C4"/>
    <w:rsid w:val="000C1E7A"/>
    <w:rsid w:val="000D7A46"/>
    <w:rsid w:val="00111F11"/>
    <w:rsid w:val="00136DDE"/>
    <w:rsid w:val="00140AEE"/>
    <w:rsid w:val="0016654D"/>
    <w:rsid w:val="00171E84"/>
    <w:rsid w:val="00177C90"/>
    <w:rsid w:val="001820E2"/>
    <w:rsid w:val="00185775"/>
    <w:rsid w:val="001A7A55"/>
    <w:rsid w:val="001C059E"/>
    <w:rsid w:val="001E2105"/>
    <w:rsid w:val="00215A9F"/>
    <w:rsid w:val="00220BD0"/>
    <w:rsid w:val="00223655"/>
    <w:rsid w:val="0023224F"/>
    <w:rsid w:val="002539AA"/>
    <w:rsid w:val="00257CA3"/>
    <w:rsid w:val="002709D4"/>
    <w:rsid w:val="00286B0E"/>
    <w:rsid w:val="002A098D"/>
    <w:rsid w:val="002A5C99"/>
    <w:rsid w:val="002C67FA"/>
    <w:rsid w:val="002C721B"/>
    <w:rsid w:val="002E1C5B"/>
    <w:rsid w:val="002E26DA"/>
    <w:rsid w:val="002E7D52"/>
    <w:rsid w:val="002F1E33"/>
    <w:rsid w:val="00310BA6"/>
    <w:rsid w:val="003158A5"/>
    <w:rsid w:val="00321F35"/>
    <w:rsid w:val="00323B71"/>
    <w:rsid w:val="0034229F"/>
    <w:rsid w:val="00353D90"/>
    <w:rsid w:val="003647BB"/>
    <w:rsid w:val="00373DB0"/>
    <w:rsid w:val="003774C4"/>
    <w:rsid w:val="0038384C"/>
    <w:rsid w:val="003A65F9"/>
    <w:rsid w:val="003B2244"/>
    <w:rsid w:val="00401838"/>
    <w:rsid w:val="0040795C"/>
    <w:rsid w:val="004142C1"/>
    <w:rsid w:val="004254B8"/>
    <w:rsid w:val="00446E58"/>
    <w:rsid w:val="00454C0C"/>
    <w:rsid w:val="0046378A"/>
    <w:rsid w:val="00467127"/>
    <w:rsid w:val="00493ECA"/>
    <w:rsid w:val="004A5384"/>
    <w:rsid w:val="004B0B82"/>
    <w:rsid w:val="004B7A0D"/>
    <w:rsid w:val="004E2507"/>
    <w:rsid w:val="005212AB"/>
    <w:rsid w:val="005222B1"/>
    <w:rsid w:val="00581105"/>
    <w:rsid w:val="00581D0B"/>
    <w:rsid w:val="00586BAE"/>
    <w:rsid w:val="005917F0"/>
    <w:rsid w:val="00593C7A"/>
    <w:rsid w:val="0059603E"/>
    <w:rsid w:val="005A461A"/>
    <w:rsid w:val="005B1913"/>
    <w:rsid w:val="005C083D"/>
    <w:rsid w:val="005D4CC2"/>
    <w:rsid w:val="005E6608"/>
    <w:rsid w:val="005E74A1"/>
    <w:rsid w:val="005F19CC"/>
    <w:rsid w:val="005F1EDB"/>
    <w:rsid w:val="00613C9E"/>
    <w:rsid w:val="00630C08"/>
    <w:rsid w:val="00633965"/>
    <w:rsid w:val="006412B1"/>
    <w:rsid w:val="00650AF8"/>
    <w:rsid w:val="00666E80"/>
    <w:rsid w:val="006D3366"/>
    <w:rsid w:val="006D4764"/>
    <w:rsid w:val="00705222"/>
    <w:rsid w:val="00712C13"/>
    <w:rsid w:val="00716D8F"/>
    <w:rsid w:val="00722F9A"/>
    <w:rsid w:val="00731D09"/>
    <w:rsid w:val="007961DE"/>
    <w:rsid w:val="00796712"/>
    <w:rsid w:val="007A27C9"/>
    <w:rsid w:val="007A370A"/>
    <w:rsid w:val="007E4504"/>
    <w:rsid w:val="007F007D"/>
    <w:rsid w:val="00817D3B"/>
    <w:rsid w:val="00834A3B"/>
    <w:rsid w:val="00840826"/>
    <w:rsid w:val="0084185A"/>
    <w:rsid w:val="0085139A"/>
    <w:rsid w:val="00863A4A"/>
    <w:rsid w:val="008734F8"/>
    <w:rsid w:val="008738C1"/>
    <w:rsid w:val="00887D22"/>
    <w:rsid w:val="008B22C6"/>
    <w:rsid w:val="008D6069"/>
    <w:rsid w:val="008D66A4"/>
    <w:rsid w:val="008D6877"/>
    <w:rsid w:val="0090217B"/>
    <w:rsid w:val="00923089"/>
    <w:rsid w:val="00932AC3"/>
    <w:rsid w:val="0095791B"/>
    <w:rsid w:val="009A1FE4"/>
    <w:rsid w:val="009C3649"/>
    <w:rsid w:val="009D4550"/>
    <w:rsid w:val="009E180C"/>
    <w:rsid w:val="009F085F"/>
    <w:rsid w:val="009F3D68"/>
    <w:rsid w:val="00A272A0"/>
    <w:rsid w:val="00A471F1"/>
    <w:rsid w:val="00A53572"/>
    <w:rsid w:val="00A67944"/>
    <w:rsid w:val="00A71045"/>
    <w:rsid w:val="00A958D6"/>
    <w:rsid w:val="00AA304B"/>
    <w:rsid w:val="00AD3E78"/>
    <w:rsid w:val="00AE1F40"/>
    <w:rsid w:val="00B02A27"/>
    <w:rsid w:val="00B2597B"/>
    <w:rsid w:val="00B6259D"/>
    <w:rsid w:val="00B8173D"/>
    <w:rsid w:val="00BC0E5A"/>
    <w:rsid w:val="00BD5B2D"/>
    <w:rsid w:val="00BE2C2A"/>
    <w:rsid w:val="00BF08DA"/>
    <w:rsid w:val="00BF45FD"/>
    <w:rsid w:val="00C12D8A"/>
    <w:rsid w:val="00C16ACF"/>
    <w:rsid w:val="00C43ACA"/>
    <w:rsid w:val="00CB1748"/>
    <w:rsid w:val="00CD15A6"/>
    <w:rsid w:val="00CD6A26"/>
    <w:rsid w:val="00CE3C61"/>
    <w:rsid w:val="00CE72AD"/>
    <w:rsid w:val="00CF0712"/>
    <w:rsid w:val="00D16980"/>
    <w:rsid w:val="00D17B6E"/>
    <w:rsid w:val="00D27D40"/>
    <w:rsid w:val="00D33721"/>
    <w:rsid w:val="00D42C0D"/>
    <w:rsid w:val="00D438EF"/>
    <w:rsid w:val="00D746B4"/>
    <w:rsid w:val="00D8304E"/>
    <w:rsid w:val="00D84FCF"/>
    <w:rsid w:val="00DA03C5"/>
    <w:rsid w:val="00DD281F"/>
    <w:rsid w:val="00DD3F31"/>
    <w:rsid w:val="00DD7532"/>
    <w:rsid w:val="00E14FEE"/>
    <w:rsid w:val="00E36D9A"/>
    <w:rsid w:val="00E73539"/>
    <w:rsid w:val="00E8292D"/>
    <w:rsid w:val="00E97A48"/>
    <w:rsid w:val="00EA4054"/>
    <w:rsid w:val="00EB5055"/>
    <w:rsid w:val="00EC486E"/>
    <w:rsid w:val="00EF7FD6"/>
    <w:rsid w:val="00F0493D"/>
    <w:rsid w:val="00F17AB7"/>
    <w:rsid w:val="00F231F3"/>
    <w:rsid w:val="00F32196"/>
    <w:rsid w:val="00F339F8"/>
    <w:rsid w:val="00F72868"/>
    <w:rsid w:val="00F75F90"/>
    <w:rsid w:val="00F869BD"/>
    <w:rsid w:val="00F96F84"/>
    <w:rsid w:val="00FA2C86"/>
    <w:rsid w:val="00FC08D6"/>
    <w:rsid w:val="00FD7778"/>
    <w:rsid w:val="00FE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F1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59D"/>
    <w:pPr>
      <w:spacing w:after="10" w:line="269" w:lineRule="auto"/>
      <w:ind w:left="370" w:right="6" w:hanging="370"/>
      <w:jc w:val="both"/>
    </w:pPr>
    <w:rPr>
      <w:rFonts w:ascii="Franklin Gothic Book" w:eastAsia="Times New Roman" w:hAnsi="Franklin Gothic Book" w:cs="Times New Roman"/>
      <w:color w:val="000000"/>
      <w:kern w:val="0"/>
      <w:sz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2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25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5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5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5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5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5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259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59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259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59D"/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59D"/>
    <w:rPr>
      <w:rFonts w:eastAsiaTheme="majorEastAsia" w:cstheme="majorBidi"/>
      <w:color w:val="2F5496" w:themeColor="accent1" w:themeShade="B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59D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59D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59D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59D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62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259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59D"/>
    <w:pPr>
      <w:numPr>
        <w:ilvl w:val="1"/>
      </w:numPr>
      <w:spacing w:after="160"/>
      <w:ind w:left="37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259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B625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259D"/>
    <w:rPr>
      <w:i/>
      <w:iCs/>
      <w:color w:val="404040" w:themeColor="text1" w:themeTint="BF"/>
      <w:kern w:val="0"/>
      <w14:ligatures w14:val="none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Lista PR,L1"/>
    <w:basedOn w:val="Normalny"/>
    <w:link w:val="AkapitzlistZnak"/>
    <w:uiPriority w:val="34"/>
    <w:qFormat/>
    <w:rsid w:val="00B625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25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59D"/>
    <w:rPr>
      <w:i/>
      <w:iCs/>
      <w:color w:val="2F5496" w:themeColor="accent1" w:themeShade="BF"/>
      <w:kern w:val="0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B625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62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59D"/>
    <w:rPr>
      <w:rFonts w:ascii="Franklin Gothic Book" w:eastAsia="Times New Roman" w:hAnsi="Franklin Gothic Book" w:cs="Times New Roman"/>
      <w:color w:val="000000"/>
      <w:kern w:val="0"/>
      <w:sz w:val="20"/>
      <w:lang w:eastAsia="pl-PL"/>
      <w14:ligatures w14:val="none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link w:val="Akapitzlist"/>
    <w:uiPriority w:val="34"/>
    <w:qFormat/>
    <w:locked/>
    <w:rsid w:val="00B6259D"/>
    <w:rPr>
      <w:kern w:val="0"/>
      <w14:ligatures w14:val="none"/>
    </w:rPr>
  </w:style>
  <w:style w:type="character" w:styleId="Hipercze">
    <w:name w:val="Hyperlink"/>
    <w:uiPriority w:val="99"/>
    <w:rsid w:val="00B6259D"/>
    <w:rPr>
      <w:color w:val="0000FF"/>
      <w:u w:val="single"/>
    </w:rPr>
  </w:style>
  <w:style w:type="character" w:customStyle="1" w:styleId="ND">
    <w:name w:val="ND"/>
    <w:rsid w:val="00B6259D"/>
  </w:style>
  <w:style w:type="character" w:customStyle="1" w:styleId="B">
    <w:name w:val="B"/>
    <w:rsid w:val="00B6259D"/>
    <w:rPr>
      <w:b/>
      <w:bCs/>
    </w:rPr>
  </w:style>
  <w:style w:type="paragraph" w:styleId="Bezodstpw">
    <w:name w:val="No Spacing"/>
    <w:uiPriority w:val="99"/>
    <w:qFormat/>
    <w:rsid w:val="00B6259D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Zal-text">
    <w:name w:val="Zal-text"/>
    <w:basedOn w:val="Normalny"/>
    <w:uiPriority w:val="99"/>
    <w:rsid w:val="00B6259D"/>
    <w:pPr>
      <w:widowControl w:val="0"/>
      <w:tabs>
        <w:tab w:val="right" w:leader="dot" w:pos="8674"/>
      </w:tabs>
      <w:suppressAutoHyphens/>
      <w:autoSpaceDE w:val="0"/>
      <w:spacing w:before="85" w:after="85" w:line="320" w:lineRule="atLeast"/>
      <w:ind w:left="57" w:right="57" w:firstLine="0"/>
      <w:textAlignment w:val="center"/>
    </w:pPr>
    <w:rPr>
      <w:rFonts w:ascii="MyriadPro-Regular" w:hAnsi="MyriadPro-Regular" w:cs="MyriadPro-Regular"/>
      <w:sz w:val="22"/>
      <w:lang w:eastAsia="zh-CN"/>
    </w:rPr>
  </w:style>
  <w:style w:type="paragraph" w:customStyle="1" w:styleId="Default">
    <w:name w:val="Default"/>
    <w:rsid w:val="00BE2C2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Znakiprzypiswdolnych">
    <w:name w:val="Znaki przypisów dolnych"/>
    <w:rsid w:val="005E6608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rsid w:val="005E6608"/>
    <w:pPr>
      <w:suppressAutoHyphens/>
      <w:spacing w:after="200" w:line="276" w:lineRule="auto"/>
      <w:ind w:left="0" w:right="0" w:firstLine="0"/>
      <w:jc w:val="left"/>
    </w:pPr>
    <w:rPr>
      <w:rFonts w:ascii="Calibri" w:eastAsia="Calibri" w:hAnsi="Calibri"/>
      <w:color w:val="auto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5E6608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paragraph" w:customStyle="1" w:styleId="pkt">
    <w:name w:val="pkt"/>
    <w:basedOn w:val="Normalny"/>
    <w:link w:val="pktZnak"/>
    <w:rsid w:val="001E2105"/>
    <w:pPr>
      <w:spacing w:before="60" w:after="60" w:line="240" w:lineRule="auto"/>
      <w:ind w:left="851" w:right="0" w:hanging="295"/>
    </w:pPr>
    <w:rPr>
      <w:rFonts w:ascii="Times New Roman" w:hAnsi="Times New Roman"/>
      <w:color w:val="auto"/>
      <w:sz w:val="24"/>
      <w:szCs w:val="20"/>
    </w:rPr>
  </w:style>
  <w:style w:type="character" w:customStyle="1" w:styleId="pktZnak">
    <w:name w:val="pkt Znak"/>
    <w:link w:val="pkt"/>
    <w:rsid w:val="001E2105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59D"/>
    <w:pPr>
      <w:spacing w:after="10" w:line="269" w:lineRule="auto"/>
      <w:ind w:left="370" w:right="6" w:hanging="370"/>
      <w:jc w:val="both"/>
    </w:pPr>
    <w:rPr>
      <w:rFonts w:ascii="Franklin Gothic Book" w:eastAsia="Times New Roman" w:hAnsi="Franklin Gothic Book" w:cs="Times New Roman"/>
      <w:color w:val="000000"/>
      <w:kern w:val="0"/>
      <w:sz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2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25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5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5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5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5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5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259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59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259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59D"/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59D"/>
    <w:rPr>
      <w:rFonts w:eastAsiaTheme="majorEastAsia" w:cstheme="majorBidi"/>
      <w:color w:val="2F5496" w:themeColor="accent1" w:themeShade="B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59D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59D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59D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59D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62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259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59D"/>
    <w:pPr>
      <w:numPr>
        <w:ilvl w:val="1"/>
      </w:numPr>
      <w:spacing w:after="160"/>
      <w:ind w:left="37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259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B625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259D"/>
    <w:rPr>
      <w:i/>
      <w:iCs/>
      <w:color w:val="404040" w:themeColor="text1" w:themeTint="BF"/>
      <w:kern w:val="0"/>
      <w14:ligatures w14:val="none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Lista PR,L1"/>
    <w:basedOn w:val="Normalny"/>
    <w:link w:val="AkapitzlistZnak"/>
    <w:uiPriority w:val="34"/>
    <w:qFormat/>
    <w:rsid w:val="00B625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25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59D"/>
    <w:rPr>
      <w:i/>
      <w:iCs/>
      <w:color w:val="2F5496" w:themeColor="accent1" w:themeShade="BF"/>
      <w:kern w:val="0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B625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62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59D"/>
    <w:rPr>
      <w:rFonts w:ascii="Franklin Gothic Book" w:eastAsia="Times New Roman" w:hAnsi="Franklin Gothic Book" w:cs="Times New Roman"/>
      <w:color w:val="000000"/>
      <w:kern w:val="0"/>
      <w:sz w:val="20"/>
      <w:lang w:eastAsia="pl-PL"/>
      <w14:ligatures w14:val="none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,L1 Znak"/>
    <w:link w:val="Akapitzlist"/>
    <w:uiPriority w:val="34"/>
    <w:qFormat/>
    <w:locked/>
    <w:rsid w:val="00B6259D"/>
    <w:rPr>
      <w:kern w:val="0"/>
      <w14:ligatures w14:val="none"/>
    </w:rPr>
  </w:style>
  <w:style w:type="character" w:styleId="Hipercze">
    <w:name w:val="Hyperlink"/>
    <w:uiPriority w:val="99"/>
    <w:rsid w:val="00B6259D"/>
    <w:rPr>
      <w:color w:val="0000FF"/>
      <w:u w:val="single"/>
    </w:rPr>
  </w:style>
  <w:style w:type="character" w:customStyle="1" w:styleId="ND">
    <w:name w:val="ND"/>
    <w:rsid w:val="00B6259D"/>
  </w:style>
  <w:style w:type="character" w:customStyle="1" w:styleId="B">
    <w:name w:val="B"/>
    <w:rsid w:val="00B6259D"/>
    <w:rPr>
      <w:b/>
      <w:bCs/>
    </w:rPr>
  </w:style>
  <w:style w:type="paragraph" w:styleId="Bezodstpw">
    <w:name w:val="No Spacing"/>
    <w:uiPriority w:val="99"/>
    <w:qFormat/>
    <w:rsid w:val="00B6259D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Zal-text">
    <w:name w:val="Zal-text"/>
    <w:basedOn w:val="Normalny"/>
    <w:uiPriority w:val="99"/>
    <w:rsid w:val="00B6259D"/>
    <w:pPr>
      <w:widowControl w:val="0"/>
      <w:tabs>
        <w:tab w:val="right" w:leader="dot" w:pos="8674"/>
      </w:tabs>
      <w:suppressAutoHyphens/>
      <w:autoSpaceDE w:val="0"/>
      <w:spacing w:before="85" w:after="85" w:line="320" w:lineRule="atLeast"/>
      <w:ind w:left="57" w:right="57" w:firstLine="0"/>
      <w:textAlignment w:val="center"/>
    </w:pPr>
    <w:rPr>
      <w:rFonts w:ascii="MyriadPro-Regular" w:hAnsi="MyriadPro-Regular" w:cs="MyriadPro-Regular"/>
      <w:sz w:val="22"/>
      <w:lang w:eastAsia="zh-CN"/>
    </w:rPr>
  </w:style>
  <w:style w:type="paragraph" w:customStyle="1" w:styleId="Default">
    <w:name w:val="Default"/>
    <w:rsid w:val="00BE2C2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Znakiprzypiswdolnych">
    <w:name w:val="Znaki przypisów dolnych"/>
    <w:rsid w:val="005E6608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rsid w:val="005E6608"/>
    <w:pPr>
      <w:suppressAutoHyphens/>
      <w:spacing w:after="200" w:line="276" w:lineRule="auto"/>
      <w:ind w:left="0" w:right="0" w:firstLine="0"/>
      <w:jc w:val="left"/>
    </w:pPr>
    <w:rPr>
      <w:rFonts w:ascii="Calibri" w:eastAsia="Calibri" w:hAnsi="Calibri"/>
      <w:color w:val="auto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5E6608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paragraph" w:customStyle="1" w:styleId="pkt">
    <w:name w:val="pkt"/>
    <w:basedOn w:val="Normalny"/>
    <w:link w:val="pktZnak"/>
    <w:rsid w:val="001E2105"/>
    <w:pPr>
      <w:spacing w:before="60" w:after="60" w:line="240" w:lineRule="auto"/>
      <w:ind w:left="851" w:right="0" w:hanging="295"/>
    </w:pPr>
    <w:rPr>
      <w:rFonts w:ascii="Times New Roman" w:hAnsi="Times New Roman"/>
      <w:color w:val="auto"/>
      <w:sz w:val="24"/>
      <w:szCs w:val="20"/>
    </w:rPr>
  </w:style>
  <w:style w:type="character" w:customStyle="1" w:styleId="pktZnak">
    <w:name w:val="pkt Znak"/>
    <w:link w:val="pkt"/>
    <w:rsid w:val="001E2105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efaktura.gov.pl/uslugi-pef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86cddaa749610d18c6a7e33789ee6d0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3c841b71eda8f4d794e20f672717e4b3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ED2C3-179C-4A8D-BD87-090B13552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BC12ED-9BEA-4793-A4E9-015D01846BA0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customXml/itemProps3.xml><?xml version="1.0" encoding="utf-8"?>
<ds:datastoreItem xmlns:ds="http://schemas.openxmlformats.org/officeDocument/2006/customXml" ds:itemID="{DC876AFE-40BE-4B56-A815-5935811D5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13</Pages>
  <Words>3686</Words>
  <Characters>22122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MK. Kosakowska</dc:creator>
  <cp:keywords/>
  <dc:description/>
  <cp:lastModifiedBy>pracownik15</cp:lastModifiedBy>
  <cp:revision>48</cp:revision>
  <cp:lastPrinted>2025-06-25T10:28:00Z</cp:lastPrinted>
  <dcterms:created xsi:type="dcterms:W3CDTF">2025-06-24T10:23:00Z</dcterms:created>
  <dcterms:modified xsi:type="dcterms:W3CDTF">2025-09-16T08:50:00Z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  <property fmtid="{D5CDD505-2E9C-101B-9397-08002B2CF9AE}" pid="3" name="MediaServiceImageTags">
    <vt:lpwstr/>
  </property>
</Properties>
</file>